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4E1" w:rsidRDefault="002074E1" w:rsidP="002074E1"/>
    <w:p w:rsidR="002074E1" w:rsidRDefault="002074E1" w:rsidP="002074E1">
      <w:r>
        <w:rPr>
          <w:noProof/>
          <w:lang w:eastAsia="ru-RU"/>
        </w:rPr>
        <w:drawing>
          <wp:anchor distT="0" distB="0" distL="114300" distR="114300" simplePos="0" relativeHeight="251663360" behindDoc="1" locked="0" layoutInCell="1" allowOverlap="1">
            <wp:simplePos x="0" y="0"/>
            <wp:positionH relativeFrom="column">
              <wp:posOffset>2253615</wp:posOffset>
            </wp:positionH>
            <wp:positionV relativeFrom="paragraph">
              <wp:posOffset>140335</wp:posOffset>
            </wp:positionV>
            <wp:extent cx="1400175" cy="1400175"/>
            <wp:effectExtent l="0" t="0" r="9525" b="9525"/>
            <wp:wrapNone/>
            <wp:docPr id="7" name="Рисунок 7" descr="Описание: C:\Users\79529\Desktop\Работа 2021\СМО\ГРАМОТА и ЛОГОТИП\логоти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C:\Users\79529\Desktop\Работа 2021\СМО\ГРАМОТА и ЛОГОТИП\логотип.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pic:spPr>
                </pic:pic>
              </a:graphicData>
            </a:graphic>
            <wp14:sizeRelH relativeFrom="page">
              <wp14:pctWidth>0</wp14:pctWidth>
            </wp14:sizeRelH>
            <wp14:sizeRelV relativeFrom="page">
              <wp14:pctHeight>0</wp14:pctHeight>
            </wp14:sizeRelV>
          </wp:anchor>
        </w:drawing>
      </w:r>
    </w:p>
    <w:p w:rsidR="002074E1" w:rsidRDefault="002074E1" w:rsidP="002074E1"/>
    <w:tbl>
      <w:tblPr>
        <w:tblW w:w="9889" w:type="dxa"/>
        <w:jc w:val="center"/>
        <w:tblCellMar>
          <w:left w:w="10" w:type="dxa"/>
          <w:right w:w="10" w:type="dxa"/>
        </w:tblCellMar>
        <w:tblLook w:val="04A0" w:firstRow="1" w:lastRow="0" w:firstColumn="1" w:lastColumn="0" w:noHBand="0" w:noVBand="1"/>
      </w:tblPr>
      <w:tblGrid>
        <w:gridCol w:w="9889"/>
      </w:tblGrid>
      <w:tr w:rsidR="002074E1" w:rsidTr="002074E1">
        <w:trPr>
          <w:jc w:val="center"/>
        </w:trPr>
        <w:tc>
          <w:tcPr>
            <w:tcW w:w="9889" w:type="dxa"/>
            <w:tcMar>
              <w:top w:w="0" w:type="dxa"/>
              <w:left w:w="108" w:type="dxa"/>
              <w:bottom w:w="0" w:type="dxa"/>
              <w:right w:w="108" w:type="dxa"/>
            </w:tcMar>
          </w:tcPr>
          <w:p w:rsidR="002074E1" w:rsidRDefault="002074E1">
            <w:pPr>
              <w:tabs>
                <w:tab w:val="left" w:pos="3219"/>
              </w:tabs>
              <w:spacing w:after="0" w:line="240" w:lineRule="auto"/>
              <w:ind w:left="-142" w:right="-196" w:firstLine="142"/>
              <w:jc w:val="right"/>
              <w:rPr>
                <w:rFonts w:ascii="Times New Roman" w:eastAsia="Times New Roman" w:hAnsi="Times New Roman" w:cs="Times New Roman"/>
                <w:b/>
                <w:sz w:val="32"/>
              </w:rPr>
            </w:pPr>
          </w:p>
          <w:p w:rsidR="002074E1" w:rsidRDefault="002074E1">
            <w:pPr>
              <w:tabs>
                <w:tab w:val="left" w:pos="3219"/>
              </w:tabs>
              <w:spacing w:after="0" w:line="240" w:lineRule="auto"/>
              <w:ind w:left="-142" w:right="-196" w:firstLine="142"/>
              <w:jc w:val="center"/>
              <w:rPr>
                <w:rFonts w:ascii="Times New Roman" w:eastAsia="Times New Roman" w:hAnsi="Times New Roman" w:cs="Times New Roman"/>
                <w:b/>
                <w:sz w:val="32"/>
              </w:rPr>
            </w:pPr>
          </w:p>
          <w:p w:rsidR="002074E1" w:rsidRDefault="002074E1">
            <w:pPr>
              <w:tabs>
                <w:tab w:val="left" w:pos="3219"/>
              </w:tabs>
              <w:spacing w:after="0" w:line="240" w:lineRule="auto"/>
              <w:ind w:left="-142" w:right="-196" w:firstLine="142"/>
              <w:jc w:val="center"/>
              <w:rPr>
                <w:rFonts w:ascii="Times New Roman" w:eastAsia="Times New Roman" w:hAnsi="Times New Roman" w:cs="Times New Roman"/>
                <w:b/>
                <w:sz w:val="32"/>
              </w:rPr>
            </w:pPr>
          </w:p>
          <w:p w:rsidR="002074E1" w:rsidRDefault="002074E1">
            <w:pPr>
              <w:tabs>
                <w:tab w:val="left" w:pos="3219"/>
              </w:tabs>
              <w:spacing w:after="0" w:line="240" w:lineRule="auto"/>
              <w:ind w:left="-142" w:right="-196" w:firstLine="142"/>
              <w:jc w:val="center"/>
              <w:rPr>
                <w:rFonts w:ascii="Times New Roman" w:eastAsia="Times New Roman" w:hAnsi="Times New Roman" w:cs="Times New Roman"/>
                <w:b/>
                <w:sz w:val="32"/>
              </w:rPr>
            </w:pPr>
          </w:p>
          <w:p w:rsidR="002074E1" w:rsidRDefault="002074E1">
            <w:pPr>
              <w:tabs>
                <w:tab w:val="left" w:pos="3219"/>
              </w:tabs>
              <w:spacing w:after="0" w:line="240" w:lineRule="auto"/>
              <w:ind w:left="-142" w:right="-196" w:firstLine="142"/>
              <w:jc w:val="center"/>
              <w:rPr>
                <w:rFonts w:ascii="Times New Roman" w:eastAsia="Times New Roman" w:hAnsi="Times New Roman" w:cs="Times New Roman"/>
                <w:b/>
                <w:sz w:val="32"/>
              </w:rPr>
            </w:pPr>
          </w:p>
          <w:p w:rsidR="002074E1" w:rsidRDefault="002074E1">
            <w:pPr>
              <w:spacing w:after="0" w:line="240" w:lineRule="auto"/>
              <w:ind w:left="-142" w:right="-196" w:firstLine="142"/>
              <w:jc w:val="center"/>
              <w:rPr>
                <w:rFonts w:ascii="Times New Roman" w:eastAsia="Times New Roman" w:hAnsi="Times New Roman" w:cs="Times New Roman"/>
                <w:b/>
                <w:sz w:val="8"/>
              </w:rPr>
            </w:pPr>
          </w:p>
          <w:p w:rsidR="002074E1" w:rsidRDefault="002074E1">
            <w:pPr>
              <w:spacing w:after="0" w:line="240" w:lineRule="auto"/>
              <w:ind w:right="-196"/>
              <w:jc w:val="center"/>
              <w:rPr>
                <w:rFonts w:ascii="Times New Roman" w:eastAsia="Times New Roman" w:hAnsi="Times New Roman" w:cs="Times New Roman"/>
                <w:b/>
                <w:sz w:val="28"/>
              </w:rPr>
            </w:pPr>
            <w:r>
              <w:rPr>
                <w:rFonts w:ascii="Times New Roman" w:eastAsia="Times New Roman" w:hAnsi="Times New Roman" w:cs="Times New Roman"/>
                <w:b/>
                <w:sz w:val="28"/>
              </w:rPr>
              <w:t>СОВЕТ МУНИЦИПАЛЬНЫХ ОБРАЗОВАНИЙ БРЯНСКОЙ ОБЛАСТИ</w:t>
            </w:r>
          </w:p>
          <w:p w:rsidR="002074E1" w:rsidRDefault="002074E1">
            <w:pPr>
              <w:spacing w:after="0" w:line="240" w:lineRule="auto"/>
              <w:ind w:right="-196"/>
              <w:jc w:val="center"/>
              <w:rPr>
                <w:rFonts w:ascii="Times New Roman" w:eastAsia="Times New Roman" w:hAnsi="Times New Roman" w:cs="Times New Roman"/>
                <w:b/>
                <w:sz w:val="16"/>
              </w:rPr>
            </w:pPr>
          </w:p>
          <w:p w:rsidR="002074E1" w:rsidRDefault="002074E1">
            <w:pPr>
              <w:spacing w:after="0" w:line="240" w:lineRule="auto"/>
              <w:ind w:right="-196"/>
              <w:jc w:val="center"/>
              <w:rPr>
                <w:rFonts w:ascii="Times New Roman" w:eastAsia="Times New Roman" w:hAnsi="Times New Roman" w:cs="Times New Roman"/>
                <w:b/>
                <w:sz w:val="16"/>
              </w:rPr>
            </w:pPr>
          </w:p>
          <w:p w:rsidR="002074E1" w:rsidRDefault="002074E1">
            <w:pPr>
              <w:spacing w:after="0" w:line="240" w:lineRule="auto"/>
              <w:ind w:right="-196"/>
            </w:pPr>
          </w:p>
        </w:tc>
      </w:tr>
    </w:tbl>
    <w:p w:rsidR="002074E1" w:rsidRDefault="002074E1" w:rsidP="002074E1">
      <w:pPr>
        <w:spacing w:after="0" w:line="360" w:lineRule="auto"/>
        <w:jc w:val="center"/>
        <w:rPr>
          <w:rFonts w:ascii="Times New Roman" w:eastAsia="Times New Roman" w:hAnsi="Times New Roman" w:cs="Times New Roman"/>
          <w:b/>
          <w:sz w:val="28"/>
        </w:rPr>
      </w:pPr>
    </w:p>
    <w:p w:rsidR="002074E1" w:rsidRDefault="002074E1" w:rsidP="002074E1">
      <w:pPr>
        <w:spacing w:after="0" w:line="360" w:lineRule="auto"/>
        <w:jc w:val="center"/>
        <w:rPr>
          <w:rFonts w:ascii="Times New Roman" w:eastAsia="Times New Roman" w:hAnsi="Times New Roman" w:cs="Times New Roman"/>
          <w:b/>
          <w:sz w:val="28"/>
        </w:rPr>
      </w:pPr>
    </w:p>
    <w:p w:rsidR="002074E1" w:rsidRDefault="002074E1" w:rsidP="002074E1">
      <w:pPr>
        <w:spacing w:after="0" w:line="360" w:lineRule="auto"/>
        <w:jc w:val="center"/>
        <w:rPr>
          <w:rFonts w:ascii="Times New Roman" w:eastAsia="Times New Roman" w:hAnsi="Times New Roman" w:cs="Times New Roman"/>
          <w:b/>
          <w:sz w:val="28"/>
        </w:rPr>
      </w:pPr>
    </w:p>
    <w:p w:rsidR="002074E1" w:rsidRDefault="002074E1" w:rsidP="002074E1">
      <w:pPr>
        <w:spacing w:after="0" w:line="360" w:lineRule="auto"/>
        <w:jc w:val="center"/>
        <w:rPr>
          <w:rFonts w:ascii="Times New Roman" w:eastAsia="Times New Roman" w:hAnsi="Times New Roman" w:cs="Times New Roman"/>
          <w:b/>
          <w:sz w:val="28"/>
        </w:rPr>
      </w:pPr>
    </w:p>
    <w:p w:rsidR="002074E1" w:rsidRDefault="002074E1" w:rsidP="002074E1">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b/>
          <w:sz w:val="28"/>
        </w:rPr>
        <w:t>Доклад</w:t>
      </w:r>
    </w:p>
    <w:p w:rsidR="002074E1" w:rsidRDefault="002074E1" w:rsidP="002074E1">
      <w:pPr>
        <w:spacing w:after="0" w:line="240" w:lineRule="auto"/>
        <w:jc w:val="center"/>
        <w:rPr>
          <w:rFonts w:ascii="Times New Roman" w:eastAsia="Times New Roman" w:hAnsi="Times New Roman" w:cs="Times New Roman"/>
          <w:b/>
          <w:sz w:val="28"/>
        </w:rPr>
      </w:pPr>
    </w:p>
    <w:p w:rsidR="002074E1" w:rsidRDefault="002074E1" w:rsidP="002074E1">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О состоянии местного самоуправления</w:t>
      </w:r>
    </w:p>
    <w:p w:rsidR="002074E1" w:rsidRDefault="002074E1" w:rsidP="002074E1">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в Брянской области и перспективах его развития </w:t>
      </w:r>
    </w:p>
    <w:p w:rsidR="002074E1" w:rsidRDefault="002074E1" w:rsidP="002074E1">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по итогам 2025 года</w:t>
      </w:r>
    </w:p>
    <w:p w:rsidR="002074E1" w:rsidRDefault="002074E1" w:rsidP="002074E1">
      <w:pPr>
        <w:spacing w:after="0" w:line="360" w:lineRule="auto"/>
        <w:jc w:val="center"/>
        <w:rPr>
          <w:rFonts w:ascii="Times New Roman" w:eastAsia="Times New Roman" w:hAnsi="Times New Roman" w:cs="Times New Roman"/>
          <w:b/>
          <w:sz w:val="28"/>
        </w:rPr>
      </w:pPr>
    </w:p>
    <w:p w:rsidR="002074E1" w:rsidRDefault="002074E1" w:rsidP="002074E1">
      <w:pPr>
        <w:spacing w:after="0" w:line="360" w:lineRule="auto"/>
        <w:jc w:val="both"/>
        <w:rPr>
          <w:rFonts w:ascii="Times New Roman" w:eastAsia="Times New Roman" w:hAnsi="Times New Roman" w:cs="Times New Roman"/>
          <w:b/>
          <w:sz w:val="28"/>
        </w:rPr>
      </w:pPr>
    </w:p>
    <w:p w:rsidR="002074E1" w:rsidRDefault="002074E1" w:rsidP="002074E1">
      <w:pPr>
        <w:spacing w:after="0" w:line="360" w:lineRule="auto"/>
        <w:jc w:val="both"/>
        <w:rPr>
          <w:rFonts w:ascii="Times New Roman" w:eastAsia="Times New Roman" w:hAnsi="Times New Roman" w:cs="Times New Roman"/>
          <w:sz w:val="28"/>
        </w:rPr>
      </w:pPr>
    </w:p>
    <w:p w:rsidR="002074E1" w:rsidRDefault="002074E1" w:rsidP="002074E1">
      <w:pPr>
        <w:spacing w:after="0" w:line="360" w:lineRule="auto"/>
        <w:jc w:val="both"/>
        <w:rPr>
          <w:rFonts w:ascii="Times New Roman" w:eastAsia="Times New Roman" w:hAnsi="Times New Roman" w:cs="Times New Roman"/>
          <w:b/>
          <w:sz w:val="28"/>
        </w:rPr>
      </w:pPr>
    </w:p>
    <w:p w:rsidR="002074E1" w:rsidRDefault="002074E1" w:rsidP="002074E1">
      <w:pPr>
        <w:spacing w:after="0" w:line="360" w:lineRule="auto"/>
        <w:jc w:val="both"/>
        <w:rPr>
          <w:rFonts w:ascii="Times New Roman" w:eastAsia="Times New Roman" w:hAnsi="Times New Roman" w:cs="Times New Roman"/>
          <w:b/>
          <w:sz w:val="28"/>
        </w:rPr>
      </w:pPr>
    </w:p>
    <w:p w:rsidR="002074E1" w:rsidRDefault="002074E1" w:rsidP="002074E1">
      <w:pPr>
        <w:spacing w:after="0" w:line="360" w:lineRule="auto"/>
        <w:jc w:val="both"/>
        <w:rPr>
          <w:rFonts w:ascii="Times New Roman" w:eastAsia="Times New Roman" w:hAnsi="Times New Roman" w:cs="Times New Roman"/>
          <w:b/>
          <w:sz w:val="28"/>
        </w:rPr>
      </w:pPr>
    </w:p>
    <w:p w:rsidR="002074E1" w:rsidRDefault="002074E1" w:rsidP="002074E1">
      <w:pPr>
        <w:spacing w:after="0" w:line="360" w:lineRule="auto"/>
        <w:jc w:val="both"/>
        <w:rPr>
          <w:rFonts w:ascii="Times New Roman" w:eastAsia="Times New Roman" w:hAnsi="Times New Roman" w:cs="Times New Roman"/>
          <w:b/>
          <w:sz w:val="28"/>
        </w:rPr>
      </w:pPr>
    </w:p>
    <w:p w:rsidR="002074E1" w:rsidRDefault="002074E1" w:rsidP="002074E1">
      <w:pPr>
        <w:spacing w:after="0" w:line="360" w:lineRule="auto"/>
        <w:jc w:val="both"/>
        <w:rPr>
          <w:rFonts w:ascii="Times New Roman" w:eastAsia="Times New Roman" w:hAnsi="Times New Roman" w:cs="Times New Roman"/>
          <w:b/>
          <w:sz w:val="28"/>
        </w:rPr>
      </w:pPr>
    </w:p>
    <w:p w:rsidR="002074E1" w:rsidRDefault="002074E1" w:rsidP="002074E1">
      <w:pPr>
        <w:spacing w:after="0" w:line="360" w:lineRule="auto"/>
        <w:jc w:val="both"/>
        <w:rPr>
          <w:rFonts w:ascii="Times New Roman" w:eastAsia="Times New Roman" w:hAnsi="Times New Roman" w:cs="Times New Roman"/>
          <w:b/>
          <w:sz w:val="28"/>
        </w:rPr>
      </w:pPr>
    </w:p>
    <w:p w:rsidR="002074E1" w:rsidRDefault="002074E1" w:rsidP="002074E1">
      <w:pPr>
        <w:spacing w:after="0" w:line="360" w:lineRule="auto"/>
        <w:jc w:val="both"/>
        <w:rPr>
          <w:rFonts w:ascii="Times New Roman" w:eastAsia="Times New Roman" w:hAnsi="Times New Roman" w:cs="Times New Roman"/>
          <w:b/>
          <w:sz w:val="28"/>
        </w:rPr>
      </w:pPr>
    </w:p>
    <w:p w:rsidR="002074E1" w:rsidRDefault="002074E1" w:rsidP="002074E1">
      <w:pPr>
        <w:spacing w:after="0" w:line="360" w:lineRule="auto"/>
        <w:jc w:val="both"/>
        <w:rPr>
          <w:rFonts w:ascii="Times New Roman" w:eastAsia="Times New Roman" w:hAnsi="Times New Roman" w:cs="Times New Roman"/>
          <w:b/>
          <w:sz w:val="28"/>
        </w:rPr>
      </w:pPr>
    </w:p>
    <w:p w:rsidR="002074E1" w:rsidRDefault="002074E1" w:rsidP="002074E1">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г. Брянск</w:t>
      </w:r>
    </w:p>
    <w:p w:rsidR="002074E1" w:rsidRDefault="002074E1" w:rsidP="002074E1">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2026 год</w:t>
      </w:r>
    </w:p>
    <w:p w:rsidR="002074E1" w:rsidRDefault="002074E1" w:rsidP="002074E1">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br w:type="page"/>
      </w:r>
    </w:p>
    <w:p w:rsidR="002074E1" w:rsidRDefault="002074E1" w:rsidP="002074E1">
      <w:pPr>
        <w:spacing w:line="240" w:lineRule="auto"/>
        <w:ind w:firstLine="567"/>
        <w:jc w:val="both"/>
        <w:rPr>
          <w:rFonts w:ascii="Times New Roman" w:hAnsi="Times New Roman" w:cs="Times New Roman"/>
          <w:b/>
          <w:bCs/>
          <w:color w:val="0000FF"/>
          <w:sz w:val="32"/>
          <w:szCs w:val="32"/>
          <w:u w:val="single"/>
        </w:rPr>
      </w:pPr>
      <w:r>
        <w:rPr>
          <w:rFonts w:ascii="Times New Roman" w:hAnsi="Times New Roman" w:cs="Times New Roman"/>
          <w:b/>
          <w:bCs/>
          <w:color w:val="0000FF"/>
          <w:sz w:val="32"/>
          <w:szCs w:val="32"/>
          <w:u w:val="single"/>
        </w:rPr>
        <w:lastRenderedPageBreak/>
        <w:t>Содержание</w:t>
      </w:r>
    </w:p>
    <w:tbl>
      <w:tblPr>
        <w:tblStyle w:val="5"/>
        <w:tblW w:w="0" w:type="auto"/>
        <w:tblLook w:val="04A0" w:firstRow="1" w:lastRow="0" w:firstColumn="1" w:lastColumn="0" w:noHBand="0" w:noVBand="1"/>
      </w:tblPr>
      <w:tblGrid>
        <w:gridCol w:w="8500"/>
        <w:gridCol w:w="845"/>
      </w:tblGrid>
      <w:tr w:rsidR="002074E1" w:rsidTr="002074E1">
        <w:tc>
          <w:tcPr>
            <w:tcW w:w="8500" w:type="dxa"/>
            <w:tcBorders>
              <w:top w:val="single" w:sz="4" w:space="0" w:color="000000"/>
              <w:left w:val="single" w:sz="4" w:space="0" w:color="000000"/>
              <w:bottom w:val="single" w:sz="4" w:space="0" w:color="000000"/>
              <w:right w:val="single" w:sz="4" w:space="0" w:color="000000"/>
            </w:tcBorders>
            <w:hideMark/>
          </w:tcPr>
          <w:p w:rsidR="002074E1" w:rsidRDefault="002074E1">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Раздел 1. Основные выводы</w:t>
            </w:r>
          </w:p>
        </w:tc>
        <w:tc>
          <w:tcPr>
            <w:tcW w:w="845" w:type="dxa"/>
            <w:tcBorders>
              <w:top w:val="single" w:sz="4" w:space="0" w:color="000000"/>
              <w:left w:val="single" w:sz="4" w:space="0" w:color="000000"/>
              <w:bottom w:val="single" w:sz="4" w:space="0" w:color="000000"/>
              <w:right w:val="single" w:sz="4" w:space="0" w:color="000000"/>
            </w:tcBorders>
            <w:hideMark/>
          </w:tcPr>
          <w:p w:rsidR="002074E1" w:rsidRDefault="00AE71EA">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1</w:t>
            </w:r>
          </w:p>
        </w:tc>
      </w:tr>
      <w:tr w:rsidR="002074E1" w:rsidTr="002074E1">
        <w:tc>
          <w:tcPr>
            <w:tcW w:w="8500" w:type="dxa"/>
            <w:tcBorders>
              <w:top w:val="single" w:sz="4" w:space="0" w:color="000000"/>
              <w:left w:val="single" w:sz="4" w:space="0" w:color="000000"/>
              <w:bottom w:val="single" w:sz="4" w:space="0" w:color="000000"/>
              <w:right w:val="single" w:sz="4" w:space="0" w:color="000000"/>
            </w:tcBorders>
          </w:tcPr>
          <w:p w:rsidR="002074E1" w:rsidRPr="002074E1" w:rsidRDefault="002074E1">
            <w:pPr>
              <w:spacing w:after="120" w:line="240" w:lineRule="auto"/>
              <w:jc w:val="both"/>
              <w:rPr>
                <w:rFonts w:ascii="Times New Roman" w:hAnsi="Times New Roman" w:cs="Times New Roman"/>
                <w:bCs/>
                <w:sz w:val="24"/>
                <w:szCs w:val="24"/>
              </w:rPr>
            </w:pPr>
            <w:r w:rsidRPr="002074E1">
              <w:rPr>
                <w:rFonts w:ascii="Times New Roman" w:hAnsi="Times New Roman" w:cs="Times New Roman"/>
                <w:bCs/>
                <w:sz w:val="24"/>
                <w:szCs w:val="24"/>
              </w:rPr>
              <w:t>1.1. Тенденции развития местного самоуправления</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tcPr>
          <w:p w:rsidR="002074E1" w:rsidRPr="002074E1" w:rsidRDefault="002074E1" w:rsidP="002074E1">
            <w:pPr>
              <w:spacing w:after="120" w:line="240" w:lineRule="auto"/>
              <w:jc w:val="both"/>
              <w:rPr>
                <w:rFonts w:ascii="Times New Roman" w:hAnsi="Times New Roman" w:cs="Times New Roman"/>
                <w:bCs/>
                <w:sz w:val="24"/>
                <w:szCs w:val="24"/>
              </w:rPr>
            </w:pPr>
            <w:r w:rsidRPr="002074E1">
              <w:rPr>
                <w:rFonts w:ascii="Times New Roman" w:hAnsi="Times New Roman" w:cs="Times New Roman"/>
                <w:bCs/>
                <w:sz w:val="24"/>
                <w:szCs w:val="24"/>
              </w:rPr>
              <w:t>2.1. Взаимодействие с населением (в том числе топ-10 проблем, волнующих жителей муниципалитетов).</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tcPr>
          <w:p w:rsidR="002074E1" w:rsidRPr="002074E1" w:rsidRDefault="002074E1" w:rsidP="002074E1">
            <w:pPr>
              <w:spacing w:after="120" w:line="240" w:lineRule="auto"/>
              <w:jc w:val="both"/>
              <w:rPr>
                <w:rFonts w:ascii="Times New Roman" w:hAnsi="Times New Roman" w:cs="Times New Roman"/>
                <w:bCs/>
                <w:sz w:val="24"/>
                <w:szCs w:val="24"/>
              </w:rPr>
            </w:pPr>
            <w:r w:rsidRPr="002074E1">
              <w:rPr>
                <w:rFonts w:ascii="Times New Roman" w:hAnsi="Times New Roman" w:cs="Times New Roman"/>
                <w:bCs/>
                <w:sz w:val="24"/>
                <w:szCs w:val="24"/>
              </w:rPr>
              <w:t>3.1. Основные муниципальные достижения (ключевые события и знаковые даты).</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tcPr>
          <w:p w:rsidR="002074E1" w:rsidRPr="002074E1" w:rsidRDefault="002074E1" w:rsidP="002074E1">
            <w:pPr>
              <w:spacing w:after="120" w:line="240" w:lineRule="auto"/>
              <w:jc w:val="both"/>
              <w:rPr>
                <w:rFonts w:ascii="Times New Roman" w:hAnsi="Times New Roman" w:cs="Times New Roman"/>
                <w:bCs/>
                <w:sz w:val="24"/>
                <w:szCs w:val="24"/>
              </w:rPr>
            </w:pPr>
            <w:r w:rsidRPr="002074E1">
              <w:rPr>
                <w:rFonts w:ascii="Times New Roman" w:hAnsi="Times New Roman" w:cs="Times New Roman"/>
                <w:bCs/>
                <w:sz w:val="24"/>
                <w:szCs w:val="24"/>
              </w:rPr>
              <w:t>4.1. Выводы и предложения.</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hideMark/>
          </w:tcPr>
          <w:p w:rsidR="002074E1" w:rsidRDefault="002074E1">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Раздел 2. Основные характеристики состояния МСУ в Брянской области (аналитическая часть)</w:t>
            </w:r>
          </w:p>
        </w:tc>
        <w:tc>
          <w:tcPr>
            <w:tcW w:w="845" w:type="dxa"/>
            <w:tcBorders>
              <w:top w:val="single" w:sz="4" w:space="0" w:color="000000"/>
              <w:left w:val="single" w:sz="4" w:space="0" w:color="000000"/>
              <w:bottom w:val="single" w:sz="4" w:space="0" w:color="000000"/>
              <w:right w:val="single" w:sz="4" w:space="0" w:color="000000"/>
            </w:tcBorders>
            <w:hideMark/>
          </w:tcPr>
          <w:p w:rsidR="002074E1" w:rsidRDefault="002074E1">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hideMark/>
          </w:tcPr>
          <w:p w:rsidR="002074E1" w:rsidRDefault="002074E1" w:rsidP="00AC28ED">
            <w:pPr>
              <w:spacing w:after="120"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2.1. Территориальная организация МСУ</w:t>
            </w:r>
            <w:r w:rsidRPr="008753A4">
              <w:rPr>
                <w:rFonts w:ascii="Times New Roman" w:hAnsi="Times New Roman" w:cs="Times New Roman"/>
                <w:b/>
                <w:bCs/>
                <w:sz w:val="28"/>
                <w:szCs w:val="28"/>
              </w:rPr>
              <w:t xml:space="preserve"> </w:t>
            </w:r>
            <w:r w:rsidRPr="002074E1">
              <w:rPr>
                <w:rFonts w:ascii="Times New Roman" w:hAnsi="Times New Roman" w:cs="Times New Roman"/>
                <w:b/>
                <w:bCs/>
                <w:i/>
                <w:iCs/>
                <w:sz w:val="24"/>
                <w:szCs w:val="24"/>
              </w:rPr>
              <w:t xml:space="preserve">и </w:t>
            </w:r>
            <w:r w:rsidR="00AC28ED">
              <w:rPr>
                <w:rFonts w:ascii="Times New Roman" w:hAnsi="Times New Roman" w:cs="Times New Roman"/>
                <w:b/>
                <w:bCs/>
                <w:i/>
                <w:iCs/>
                <w:sz w:val="24"/>
                <w:szCs w:val="24"/>
              </w:rPr>
              <w:t xml:space="preserve">пространственное развитие муниципальных образований </w:t>
            </w:r>
          </w:p>
        </w:tc>
        <w:tc>
          <w:tcPr>
            <w:tcW w:w="845" w:type="dxa"/>
            <w:tcBorders>
              <w:top w:val="single" w:sz="4" w:space="0" w:color="000000"/>
              <w:left w:val="single" w:sz="4" w:space="0" w:color="000000"/>
              <w:bottom w:val="single" w:sz="4" w:space="0" w:color="000000"/>
              <w:right w:val="single" w:sz="4" w:space="0" w:color="000000"/>
            </w:tcBorders>
            <w:hideMark/>
          </w:tcPr>
          <w:p w:rsidR="002074E1" w:rsidRDefault="002074E1">
            <w:pPr>
              <w:spacing w:after="120" w:line="240" w:lineRule="auto"/>
              <w:jc w:val="both"/>
              <w:rPr>
                <w:rFonts w:ascii="Times New Roman" w:hAnsi="Times New Roman" w:cs="Times New Roman"/>
                <w:b/>
                <w:bCs/>
                <w:i/>
                <w:iCs/>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hideMark/>
          </w:tcPr>
          <w:p w:rsidR="002074E1" w:rsidRDefault="002074E1" w:rsidP="002074E1">
            <w:pPr>
              <w:spacing w:after="120" w:line="240" w:lineRule="auto"/>
              <w:ind w:firstLine="316"/>
              <w:jc w:val="both"/>
              <w:rPr>
                <w:rFonts w:ascii="Times New Roman" w:hAnsi="Times New Roman" w:cs="Times New Roman"/>
                <w:sz w:val="24"/>
                <w:szCs w:val="24"/>
              </w:rPr>
            </w:pPr>
            <w:r>
              <w:rPr>
                <w:rFonts w:ascii="Times New Roman" w:hAnsi="Times New Roman" w:cs="Times New Roman"/>
                <w:sz w:val="24"/>
                <w:szCs w:val="24"/>
              </w:rPr>
              <w:t xml:space="preserve">2.1.1. </w:t>
            </w:r>
            <w:r w:rsidRPr="002074E1">
              <w:rPr>
                <w:rFonts w:ascii="Times New Roman" w:hAnsi="Times New Roman" w:cs="Times New Roman"/>
                <w:sz w:val="24"/>
                <w:szCs w:val="24"/>
              </w:rPr>
              <w:t>Количество муниципальных образований и опорных населенных пунктов, доля муниципальных районов, муниципальных и городских округов, в которых нет опорных населенных пунктов (всего на 01.01.2026, 01.06.2026 по видам)</w:t>
            </w:r>
            <w:r>
              <w:rPr>
                <w:rFonts w:ascii="Times New Roman" w:hAnsi="Times New Roman" w:cs="Times New Roman"/>
                <w:sz w:val="24"/>
                <w:szCs w:val="24"/>
              </w:rPr>
              <w:t xml:space="preserve"> </w:t>
            </w:r>
          </w:p>
        </w:tc>
        <w:tc>
          <w:tcPr>
            <w:tcW w:w="845" w:type="dxa"/>
            <w:tcBorders>
              <w:top w:val="single" w:sz="4" w:space="0" w:color="000000"/>
              <w:left w:val="single" w:sz="4" w:space="0" w:color="000000"/>
              <w:bottom w:val="single" w:sz="4" w:space="0" w:color="000000"/>
              <w:right w:val="single" w:sz="4" w:space="0" w:color="000000"/>
            </w:tcBorders>
            <w:hideMark/>
          </w:tcPr>
          <w:p w:rsidR="002074E1" w:rsidRDefault="002074E1">
            <w:pPr>
              <w:spacing w:after="120" w:line="240" w:lineRule="auto"/>
              <w:jc w:val="both"/>
              <w:rPr>
                <w:rFonts w:ascii="Times New Roman" w:hAnsi="Times New Roman" w:cs="Times New Roman"/>
                <w:sz w:val="24"/>
                <w:szCs w:val="24"/>
              </w:rPr>
            </w:pPr>
          </w:p>
        </w:tc>
      </w:tr>
      <w:tr w:rsidR="002074E1" w:rsidTr="00AE71EA">
        <w:tc>
          <w:tcPr>
            <w:tcW w:w="8500" w:type="dxa"/>
            <w:tcBorders>
              <w:top w:val="single" w:sz="4" w:space="0" w:color="000000"/>
              <w:left w:val="single" w:sz="4" w:space="0" w:color="000000"/>
              <w:bottom w:val="single" w:sz="4" w:space="0" w:color="000000"/>
              <w:right w:val="single" w:sz="4" w:space="0" w:color="000000"/>
            </w:tcBorders>
            <w:hideMark/>
          </w:tcPr>
          <w:p w:rsidR="002074E1" w:rsidRDefault="002074E1" w:rsidP="002074E1">
            <w:pPr>
              <w:spacing w:after="120" w:line="240" w:lineRule="auto"/>
              <w:ind w:firstLine="316"/>
              <w:jc w:val="both"/>
              <w:rPr>
                <w:rFonts w:ascii="Times New Roman" w:hAnsi="Times New Roman" w:cs="Times New Roman"/>
                <w:sz w:val="24"/>
                <w:szCs w:val="24"/>
              </w:rPr>
            </w:pPr>
            <w:r>
              <w:rPr>
                <w:rFonts w:ascii="Times New Roman" w:hAnsi="Times New Roman" w:cs="Times New Roman"/>
                <w:sz w:val="24"/>
                <w:szCs w:val="24"/>
              </w:rPr>
              <w:t xml:space="preserve">2.1.2. </w:t>
            </w:r>
            <w:r w:rsidRPr="002074E1">
              <w:rPr>
                <w:rFonts w:ascii="Times New Roman" w:hAnsi="Times New Roman" w:cs="Times New Roman"/>
                <w:sz w:val="24"/>
                <w:szCs w:val="24"/>
              </w:rPr>
              <w:t>Данные о территориальных изменениях в целях реализации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 № 33-ФЗ)</w:t>
            </w:r>
            <w:r>
              <w:rPr>
                <w:rFonts w:ascii="Times New Roman" w:hAnsi="Times New Roman" w:cs="Times New Roman"/>
                <w:sz w:val="24"/>
                <w:szCs w:val="24"/>
              </w:rPr>
              <w:t xml:space="preserve"> </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AE71EA">
        <w:tc>
          <w:tcPr>
            <w:tcW w:w="8500" w:type="dxa"/>
            <w:tcBorders>
              <w:top w:val="single" w:sz="4" w:space="0" w:color="000000"/>
              <w:left w:val="single" w:sz="4" w:space="0" w:color="000000"/>
              <w:bottom w:val="single" w:sz="4" w:space="0" w:color="000000"/>
              <w:right w:val="single" w:sz="4" w:space="0" w:color="000000"/>
            </w:tcBorders>
            <w:hideMark/>
          </w:tcPr>
          <w:p w:rsidR="002074E1" w:rsidRDefault="002074E1" w:rsidP="002074E1">
            <w:pPr>
              <w:spacing w:after="120" w:line="240" w:lineRule="auto"/>
              <w:ind w:firstLine="316"/>
              <w:jc w:val="both"/>
              <w:rPr>
                <w:rFonts w:ascii="Times New Roman" w:hAnsi="Times New Roman" w:cs="Times New Roman"/>
                <w:sz w:val="24"/>
                <w:szCs w:val="24"/>
              </w:rPr>
            </w:pPr>
            <w:r>
              <w:rPr>
                <w:rFonts w:ascii="Times New Roman" w:hAnsi="Times New Roman" w:cs="Times New Roman"/>
                <w:sz w:val="24"/>
                <w:szCs w:val="24"/>
              </w:rPr>
              <w:t xml:space="preserve">2.1.3. </w:t>
            </w:r>
            <w:r w:rsidRPr="002074E1">
              <w:rPr>
                <w:rFonts w:ascii="Times New Roman" w:hAnsi="Times New Roman" w:cs="Times New Roman"/>
                <w:sz w:val="24"/>
                <w:szCs w:val="24"/>
              </w:rPr>
              <w:t>Данные о территориальных изменениях, которые начаты до принятия Федерального закона от 20 марта 2025 года № 33-ФЗ «Об общих принципах организации местного самоуправления в единой системе публичной власти» и завершались в 2025-2026 гг.</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AE71EA">
        <w:tc>
          <w:tcPr>
            <w:tcW w:w="8500" w:type="dxa"/>
            <w:tcBorders>
              <w:top w:val="single" w:sz="4" w:space="0" w:color="000000"/>
              <w:left w:val="single" w:sz="4" w:space="0" w:color="000000"/>
              <w:bottom w:val="single" w:sz="4" w:space="0" w:color="000000"/>
              <w:right w:val="single" w:sz="4" w:space="0" w:color="000000"/>
            </w:tcBorders>
            <w:hideMark/>
          </w:tcPr>
          <w:p w:rsidR="002074E1" w:rsidRDefault="002074E1" w:rsidP="002074E1">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t xml:space="preserve">2.1.4. </w:t>
            </w:r>
            <w:r w:rsidRPr="002074E1">
              <w:rPr>
                <w:rFonts w:ascii="Times New Roman" w:hAnsi="Times New Roman" w:cs="Times New Roman"/>
                <w:sz w:val="24"/>
                <w:szCs w:val="24"/>
              </w:rPr>
              <w:t>Пространственное развитие муниципальных образований</w:t>
            </w:r>
            <w:r>
              <w:rPr>
                <w:rFonts w:ascii="Times New Roman" w:hAnsi="Times New Roman" w:cs="Times New Roman"/>
                <w:sz w:val="24"/>
                <w:szCs w:val="24"/>
              </w:rPr>
              <w:t xml:space="preserve">. </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086278" w:rsidTr="00AE71EA">
        <w:tc>
          <w:tcPr>
            <w:tcW w:w="8500" w:type="dxa"/>
            <w:tcBorders>
              <w:top w:val="single" w:sz="4" w:space="0" w:color="000000"/>
              <w:left w:val="single" w:sz="4" w:space="0" w:color="000000"/>
              <w:bottom w:val="single" w:sz="4" w:space="0" w:color="000000"/>
              <w:right w:val="single" w:sz="4" w:space="0" w:color="000000"/>
            </w:tcBorders>
          </w:tcPr>
          <w:p w:rsidR="00086278" w:rsidRDefault="00086278" w:rsidP="00086278">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t xml:space="preserve">2.1.4. </w:t>
            </w:r>
            <w:r w:rsidRPr="00086278">
              <w:rPr>
                <w:rFonts w:ascii="Times New Roman" w:hAnsi="Times New Roman" w:cs="Times New Roman"/>
                <w:sz w:val="24"/>
                <w:szCs w:val="24"/>
              </w:rPr>
              <w:t>Особенности организации МСУ в муниципальных образованиях, в границах которых расположены территории с особым статусом</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086278" w:rsidRDefault="00086278">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tcPr>
          <w:p w:rsidR="002074E1" w:rsidRDefault="002074E1" w:rsidP="002074E1">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t>2</w:t>
            </w:r>
            <w:r w:rsidRPr="002074E1">
              <w:rPr>
                <w:rFonts w:ascii="Times New Roman" w:hAnsi="Times New Roman" w:cs="Times New Roman"/>
                <w:sz w:val="24"/>
                <w:szCs w:val="24"/>
              </w:rPr>
              <w:t>.</w:t>
            </w:r>
            <w:r>
              <w:rPr>
                <w:rFonts w:ascii="Times New Roman" w:hAnsi="Times New Roman" w:cs="Times New Roman"/>
                <w:sz w:val="24"/>
                <w:szCs w:val="24"/>
              </w:rPr>
              <w:t>1</w:t>
            </w:r>
            <w:r w:rsidRPr="002074E1">
              <w:rPr>
                <w:rFonts w:ascii="Times New Roman" w:hAnsi="Times New Roman" w:cs="Times New Roman"/>
                <w:sz w:val="24"/>
                <w:szCs w:val="24"/>
              </w:rPr>
              <w:t>.</w:t>
            </w:r>
            <w:r w:rsidR="00086278">
              <w:rPr>
                <w:rFonts w:ascii="Times New Roman" w:hAnsi="Times New Roman" w:cs="Times New Roman"/>
                <w:sz w:val="24"/>
                <w:szCs w:val="24"/>
              </w:rPr>
              <w:t>6</w:t>
            </w:r>
            <w:r w:rsidRPr="002074E1">
              <w:rPr>
                <w:rFonts w:ascii="Times New Roman" w:hAnsi="Times New Roman" w:cs="Times New Roman"/>
                <w:sz w:val="24"/>
                <w:szCs w:val="24"/>
              </w:rPr>
              <w:t>. Меры по пространственному планированию на муниципальном уровне</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tcPr>
          <w:p w:rsidR="002074E1" w:rsidRDefault="00086278" w:rsidP="002074E1">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t>2.1.7</w:t>
            </w:r>
            <w:r w:rsidR="002074E1">
              <w:rPr>
                <w:rFonts w:ascii="Times New Roman" w:hAnsi="Times New Roman" w:cs="Times New Roman"/>
                <w:sz w:val="24"/>
                <w:szCs w:val="24"/>
              </w:rPr>
              <w:t xml:space="preserve">. </w:t>
            </w:r>
            <w:r w:rsidR="002074E1" w:rsidRPr="002074E1">
              <w:rPr>
                <w:rFonts w:ascii="Times New Roman" w:hAnsi="Times New Roman" w:cs="Times New Roman"/>
                <w:sz w:val="24"/>
                <w:szCs w:val="24"/>
              </w:rPr>
              <w:t>Меры по развитию опорных населенных пунктов</w:t>
            </w:r>
            <w:r w:rsidR="002074E1">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tcPr>
          <w:p w:rsidR="002074E1" w:rsidRDefault="00086278" w:rsidP="002074E1">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t>2.1.8</w:t>
            </w:r>
            <w:r w:rsidR="002074E1">
              <w:rPr>
                <w:rFonts w:ascii="Times New Roman" w:hAnsi="Times New Roman" w:cs="Times New Roman"/>
                <w:sz w:val="24"/>
                <w:szCs w:val="24"/>
              </w:rPr>
              <w:t xml:space="preserve">. </w:t>
            </w:r>
            <w:r w:rsidR="002074E1" w:rsidRPr="002074E1">
              <w:rPr>
                <w:rFonts w:ascii="Times New Roman" w:hAnsi="Times New Roman" w:cs="Times New Roman"/>
                <w:sz w:val="24"/>
                <w:szCs w:val="24"/>
              </w:rPr>
              <w:t>Городские и сельские агломерации</w:t>
            </w:r>
            <w:r w:rsidR="002074E1">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tcPr>
          <w:p w:rsidR="002074E1" w:rsidRDefault="00086278" w:rsidP="002074E1">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t>2.1.9</w:t>
            </w:r>
            <w:r w:rsidR="002074E1">
              <w:rPr>
                <w:rFonts w:ascii="Times New Roman" w:hAnsi="Times New Roman" w:cs="Times New Roman"/>
                <w:sz w:val="24"/>
                <w:szCs w:val="24"/>
              </w:rPr>
              <w:t xml:space="preserve">. </w:t>
            </w:r>
            <w:r w:rsidR="002074E1" w:rsidRPr="002074E1">
              <w:rPr>
                <w:rFonts w:ascii="Times New Roman" w:hAnsi="Times New Roman" w:cs="Times New Roman"/>
                <w:sz w:val="24"/>
                <w:szCs w:val="24"/>
              </w:rPr>
              <w:t>Численность населения в разрезе видов муниципальных образований на 01.01.2026.</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tcPr>
          <w:p w:rsidR="002074E1" w:rsidRDefault="002074E1" w:rsidP="002074E1">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t>2.2. П</w:t>
            </w:r>
            <w:r w:rsidRPr="002074E1">
              <w:rPr>
                <w:rFonts w:ascii="Times New Roman" w:hAnsi="Times New Roman" w:cs="Times New Roman"/>
                <w:sz w:val="24"/>
                <w:szCs w:val="24"/>
              </w:rPr>
              <w:t>редложения по совершенствованию законодательства, административных и финансовых механизмов участия муниципальных образований по вопросам раздела</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tcPr>
          <w:p w:rsidR="002074E1" w:rsidRDefault="002074E1" w:rsidP="002074E1">
            <w:pPr>
              <w:spacing w:after="120" w:line="240" w:lineRule="auto"/>
              <w:ind w:left="316"/>
              <w:jc w:val="both"/>
              <w:rPr>
                <w:rFonts w:ascii="Times New Roman" w:hAnsi="Times New Roman" w:cs="Times New Roman"/>
                <w:sz w:val="24"/>
                <w:szCs w:val="24"/>
              </w:rPr>
            </w:pPr>
            <w:r w:rsidRPr="002074E1">
              <w:rPr>
                <w:rFonts w:ascii="Times New Roman" w:hAnsi="Times New Roman" w:cs="Times New Roman"/>
                <w:b/>
                <w:bCs/>
                <w:i/>
                <w:iCs/>
                <w:sz w:val="24"/>
                <w:szCs w:val="24"/>
              </w:rPr>
              <w:t>2.3. Полномочия органов МСУ</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tcPr>
          <w:p w:rsidR="002074E1" w:rsidRPr="002074E1" w:rsidRDefault="002074E1" w:rsidP="002074E1">
            <w:pPr>
              <w:spacing w:after="120" w:line="240" w:lineRule="auto"/>
              <w:ind w:left="316"/>
              <w:jc w:val="both"/>
              <w:rPr>
                <w:rFonts w:ascii="Times New Roman" w:hAnsi="Times New Roman" w:cs="Times New Roman"/>
                <w:b/>
                <w:bCs/>
                <w:i/>
                <w:iCs/>
                <w:sz w:val="24"/>
                <w:szCs w:val="24"/>
              </w:rPr>
            </w:pPr>
            <w:r w:rsidRPr="002074E1">
              <w:rPr>
                <w:rFonts w:ascii="Times New Roman" w:hAnsi="Times New Roman" w:cs="Times New Roman"/>
                <w:sz w:val="24"/>
                <w:szCs w:val="24"/>
              </w:rPr>
              <w:t>2.</w:t>
            </w:r>
            <w:r w:rsidR="00AC28ED">
              <w:rPr>
                <w:rFonts w:ascii="Times New Roman" w:hAnsi="Times New Roman" w:cs="Times New Roman"/>
                <w:sz w:val="24"/>
                <w:szCs w:val="24"/>
              </w:rPr>
              <w:t>3.</w:t>
            </w:r>
            <w:r w:rsidRPr="002074E1">
              <w:rPr>
                <w:rFonts w:ascii="Times New Roman" w:hAnsi="Times New Roman" w:cs="Times New Roman"/>
                <w:sz w:val="24"/>
                <w:szCs w:val="24"/>
              </w:rPr>
              <w:t>1. Практика перераспределения полномочий</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tcPr>
          <w:p w:rsidR="002074E1" w:rsidRPr="002074E1" w:rsidRDefault="002074E1" w:rsidP="002074E1">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t>2.</w:t>
            </w:r>
            <w:r w:rsidR="00AC28ED">
              <w:rPr>
                <w:rFonts w:ascii="Times New Roman" w:hAnsi="Times New Roman" w:cs="Times New Roman"/>
                <w:sz w:val="24"/>
                <w:szCs w:val="24"/>
              </w:rPr>
              <w:t>3.</w:t>
            </w:r>
            <w:r>
              <w:rPr>
                <w:rFonts w:ascii="Times New Roman" w:hAnsi="Times New Roman" w:cs="Times New Roman"/>
                <w:sz w:val="24"/>
                <w:szCs w:val="24"/>
              </w:rPr>
              <w:t>2.</w:t>
            </w:r>
            <w:r>
              <w:t xml:space="preserve"> </w:t>
            </w:r>
            <w:r w:rsidRPr="002074E1">
              <w:rPr>
                <w:rFonts w:ascii="Times New Roman" w:hAnsi="Times New Roman" w:cs="Times New Roman"/>
                <w:sz w:val="24"/>
                <w:szCs w:val="24"/>
              </w:rPr>
              <w:t>Реализация Федерального закона № 33-ФЗ от 20 марта 2025 года «Об общих принципах организации местного самоуправления в единой системе публичной власти» в региональном законодательстве</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tcPr>
          <w:p w:rsidR="002074E1" w:rsidRDefault="002074E1" w:rsidP="002074E1">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t>2.</w:t>
            </w:r>
            <w:r w:rsidR="00AC28ED">
              <w:rPr>
                <w:rFonts w:ascii="Times New Roman" w:hAnsi="Times New Roman" w:cs="Times New Roman"/>
                <w:sz w:val="24"/>
                <w:szCs w:val="24"/>
              </w:rPr>
              <w:t>3.</w:t>
            </w:r>
            <w:r>
              <w:rPr>
                <w:rFonts w:ascii="Times New Roman" w:hAnsi="Times New Roman" w:cs="Times New Roman"/>
                <w:sz w:val="24"/>
                <w:szCs w:val="24"/>
              </w:rPr>
              <w:t xml:space="preserve">3. </w:t>
            </w:r>
            <w:r w:rsidRPr="002074E1">
              <w:rPr>
                <w:rFonts w:ascii="Times New Roman" w:hAnsi="Times New Roman" w:cs="Times New Roman"/>
                <w:sz w:val="24"/>
                <w:szCs w:val="24"/>
              </w:rPr>
              <w:t>Исполнение переданных государственных полномочий</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2074E1" w:rsidTr="002074E1">
        <w:tc>
          <w:tcPr>
            <w:tcW w:w="8500" w:type="dxa"/>
            <w:tcBorders>
              <w:top w:val="single" w:sz="4" w:space="0" w:color="000000"/>
              <w:left w:val="single" w:sz="4" w:space="0" w:color="000000"/>
              <w:bottom w:val="single" w:sz="4" w:space="0" w:color="000000"/>
              <w:right w:val="single" w:sz="4" w:space="0" w:color="000000"/>
            </w:tcBorders>
          </w:tcPr>
          <w:p w:rsidR="002074E1" w:rsidRDefault="002074E1" w:rsidP="002074E1">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t>2.</w:t>
            </w:r>
            <w:r w:rsidR="00AC28ED">
              <w:rPr>
                <w:rFonts w:ascii="Times New Roman" w:hAnsi="Times New Roman" w:cs="Times New Roman"/>
                <w:sz w:val="24"/>
                <w:szCs w:val="24"/>
              </w:rPr>
              <w:t>3.</w:t>
            </w:r>
            <w:r>
              <w:rPr>
                <w:rFonts w:ascii="Times New Roman" w:hAnsi="Times New Roman" w:cs="Times New Roman"/>
                <w:sz w:val="24"/>
                <w:szCs w:val="24"/>
              </w:rPr>
              <w:t>4</w:t>
            </w:r>
            <w:r w:rsidR="00AC28ED">
              <w:rPr>
                <w:rFonts w:ascii="Times New Roman" w:hAnsi="Times New Roman" w:cs="Times New Roman"/>
                <w:sz w:val="24"/>
                <w:szCs w:val="24"/>
              </w:rPr>
              <w:t>.</w:t>
            </w:r>
            <w:r>
              <w:rPr>
                <w:rFonts w:ascii="Times New Roman" w:hAnsi="Times New Roman" w:cs="Times New Roman"/>
                <w:sz w:val="24"/>
                <w:szCs w:val="24"/>
              </w:rPr>
              <w:t xml:space="preserve"> </w:t>
            </w:r>
            <w:r w:rsidRPr="002074E1">
              <w:rPr>
                <w:rFonts w:ascii="Times New Roman" w:hAnsi="Times New Roman" w:cs="Times New Roman"/>
                <w:sz w:val="24"/>
                <w:szCs w:val="24"/>
              </w:rPr>
              <w:t xml:space="preserve">Участие органов местного самоуправления в реализации непереданных </w:t>
            </w:r>
            <w:r w:rsidRPr="002074E1">
              <w:rPr>
                <w:rFonts w:ascii="Times New Roman" w:hAnsi="Times New Roman" w:cs="Times New Roman"/>
                <w:sz w:val="24"/>
                <w:szCs w:val="24"/>
              </w:rPr>
              <w:lastRenderedPageBreak/>
              <w:t>государственных полномочий</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2074E1" w:rsidRDefault="002074E1">
            <w:pPr>
              <w:spacing w:after="120" w:line="240" w:lineRule="auto"/>
              <w:jc w:val="both"/>
              <w:rPr>
                <w:rFonts w:ascii="Times New Roman" w:hAnsi="Times New Roman" w:cs="Times New Roman"/>
                <w:sz w:val="24"/>
                <w:szCs w:val="24"/>
              </w:rPr>
            </w:pPr>
          </w:p>
        </w:tc>
      </w:tr>
      <w:tr w:rsidR="007918EE" w:rsidTr="002074E1">
        <w:tc>
          <w:tcPr>
            <w:tcW w:w="8500" w:type="dxa"/>
            <w:tcBorders>
              <w:top w:val="single" w:sz="4" w:space="0" w:color="000000"/>
              <w:left w:val="single" w:sz="4" w:space="0" w:color="000000"/>
              <w:bottom w:val="single" w:sz="4" w:space="0" w:color="000000"/>
              <w:right w:val="single" w:sz="4" w:space="0" w:color="000000"/>
            </w:tcBorders>
          </w:tcPr>
          <w:p w:rsidR="007918EE" w:rsidRDefault="007918EE" w:rsidP="007918EE">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lastRenderedPageBreak/>
              <w:t>2.</w:t>
            </w:r>
            <w:r w:rsidR="00AC28ED">
              <w:rPr>
                <w:rFonts w:ascii="Times New Roman" w:hAnsi="Times New Roman" w:cs="Times New Roman"/>
                <w:sz w:val="24"/>
                <w:szCs w:val="24"/>
              </w:rPr>
              <w:t>3.</w:t>
            </w:r>
            <w:r>
              <w:rPr>
                <w:rFonts w:ascii="Times New Roman" w:hAnsi="Times New Roman" w:cs="Times New Roman"/>
                <w:sz w:val="24"/>
                <w:szCs w:val="24"/>
              </w:rPr>
              <w:t xml:space="preserve">5. </w:t>
            </w:r>
            <w:r w:rsidRPr="007918EE">
              <w:rPr>
                <w:rFonts w:ascii="Times New Roman" w:hAnsi="Times New Roman" w:cs="Times New Roman"/>
                <w:sz w:val="24"/>
                <w:szCs w:val="24"/>
              </w:rPr>
              <w:t>Меры социальной поддержки, оказываемые на муниципальном уровне (данные приводятся только по муниципальным районам, муниципальным и городским округам)</w:t>
            </w:r>
            <w:r>
              <w:rPr>
                <w:rFonts w:ascii="Times New Roman" w:hAnsi="Times New Roman" w:cs="Times New Roman"/>
                <w:sz w:val="24"/>
                <w:szCs w:val="24"/>
              </w:rPr>
              <w:t xml:space="preserve">. </w:t>
            </w:r>
          </w:p>
        </w:tc>
        <w:tc>
          <w:tcPr>
            <w:tcW w:w="845" w:type="dxa"/>
            <w:tcBorders>
              <w:top w:val="single" w:sz="4" w:space="0" w:color="000000"/>
              <w:left w:val="single" w:sz="4" w:space="0" w:color="000000"/>
              <w:bottom w:val="single" w:sz="4" w:space="0" w:color="000000"/>
              <w:right w:val="single" w:sz="4" w:space="0" w:color="000000"/>
            </w:tcBorders>
          </w:tcPr>
          <w:p w:rsidR="007918EE" w:rsidRDefault="007918EE">
            <w:pPr>
              <w:spacing w:after="120" w:line="240" w:lineRule="auto"/>
              <w:jc w:val="both"/>
              <w:rPr>
                <w:rFonts w:ascii="Times New Roman" w:hAnsi="Times New Roman" w:cs="Times New Roman"/>
                <w:sz w:val="24"/>
                <w:szCs w:val="24"/>
              </w:rPr>
            </w:pPr>
          </w:p>
        </w:tc>
      </w:tr>
      <w:tr w:rsidR="007918EE" w:rsidTr="002074E1">
        <w:tc>
          <w:tcPr>
            <w:tcW w:w="8500" w:type="dxa"/>
            <w:tcBorders>
              <w:top w:val="single" w:sz="4" w:space="0" w:color="000000"/>
              <w:left w:val="single" w:sz="4" w:space="0" w:color="000000"/>
              <w:bottom w:val="single" w:sz="4" w:space="0" w:color="000000"/>
              <w:right w:val="single" w:sz="4" w:space="0" w:color="000000"/>
            </w:tcBorders>
          </w:tcPr>
          <w:p w:rsidR="007918EE" w:rsidRDefault="007918EE" w:rsidP="007918EE">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t>2.</w:t>
            </w:r>
            <w:r w:rsidR="00AC28ED">
              <w:rPr>
                <w:rFonts w:ascii="Times New Roman" w:hAnsi="Times New Roman" w:cs="Times New Roman"/>
                <w:sz w:val="24"/>
                <w:szCs w:val="24"/>
              </w:rPr>
              <w:t>3.</w:t>
            </w:r>
            <w:r>
              <w:rPr>
                <w:rFonts w:ascii="Times New Roman" w:hAnsi="Times New Roman" w:cs="Times New Roman"/>
                <w:sz w:val="24"/>
                <w:szCs w:val="24"/>
              </w:rPr>
              <w:t>6.</w:t>
            </w:r>
            <w:r w:rsidRPr="007918EE">
              <w:rPr>
                <w:rFonts w:ascii="Times New Roman" w:hAnsi="Times New Roman" w:cs="Times New Roman"/>
                <w:sz w:val="24"/>
                <w:szCs w:val="24"/>
              </w:rPr>
              <w:t xml:space="preserve"> Участие муниципальных образований в реализации национальных проектов</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7918EE" w:rsidRDefault="007918EE">
            <w:pPr>
              <w:spacing w:after="120" w:line="240" w:lineRule="auto"/>
              <w:jc w:val="both"/>
              <w:rPr>
                <w:rFonts w:ascii="Times New Roman" w:hAnsi="Times New Roman" w:cs="Times New Roman"/>
                <w:sz w:val="24"/>
                <w:szCs w:val="24"/>
              </w:rPr>
            </w:pPr>
          </w:p>
        </w:tc>
      </w:tr>
      <w:tr w:rsidR="007918EE" w:rsidTr="002074E1">
        <w:tc>
          <w:tcPr>
            <w:tcW w:w="8500" w:type="dxa"/>
            <w:tcBorders>
              <w:top w:val="single" w:sz="4" w:space="0" w:color="000000"/>
              <w:left w:val="single" w:sz="4" w:space="0" w:color="000000"/>
              <w:bottom w:val="single" w:sz="4" w:space="0" w:color="000000"/>
              <w:right w:val="single" w:sz="4" w:space="0" w:color="000000"/>
            </w:tcBorders>
          </w:tcPr>
          <w:p w:rsidR="007918EE" w:rsidRDefault="007918EE" w:rsidP="007918EE">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t>2.</w:t>
            </w:r>
            <w:r w:rsidR="00AC28ED">
              <w:rPr>
                <w:rFonts w:ascii="Times New Roman" w:hAnsi="Times New Roman" w:cs="Times New Roman"/>
                <w:sz w:val="24"/>
                <w:szCs w:val="24"/>
              </w:rPr>
              <w:t>3.</w:t>
            </w:r>
            <w:r>
              <w:rPr>
                <w:rFonts w:ascii="Times New Roman" w:hAnsi="Times New Roman" w:cs="Times New Roman"/>
                <w:sz w:val="24"/>
                <w:szCs w:val="24"/>
              </w:rPr>
              <w:t xml:space="preserve">7. </w:t>
            </w:r>
            <w:r w:rsidRPr="007918EE">
              <w:rPr>
                <w:rFonts w:ascii="Times New Roman" w:hAnsi="Times New Roman" w:cs="Times New Roman"/>
                <w:sz w:val="24"/>
                <w:szCs w:val="24"/>
              </w:rPr>
              <w:t>Информация о неисполненных (исполненных частично) по состоянию на 01.06.2026 исполнительных документах в отношении городских округов, муниципальных округов и муниципальных районов</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7918EE" w:rsidRDefault="007918EE">
            <w:pPr>
              <w:spacing w:after="120" w:line="240" w:lineRule="auto"/>
              <w:jc w:val="both"/>
              <w:rPr>
                <w:rFonts w:ascii="Times New Roman" w:hAnsi="Times New Roman" w:cs="Times New Roman"/>
                <w:sz w:val="24"/>
                <w:szCs w:val="24"/>
              </w:rPr>
            </w:pPr>
          </w:p>
        </w:tc>
      </w:tr>
      <w:tr w:rsidR="007918EE" w:rsidTr="002074E1">
        <w:tc>
          <w:tcPr>
            <w:tcW w:w="8500" w:type="dxa"/>
            <w:tcBorders>
              <w:top w:val="single" w:sz="4" w:space="0" w:color="000000"/>
              <w:left w:val="single" w:sz="4" w:space="0" w:color="000000"/>
              <w:bottom w:val="single" w:sz="4" w:space="0" w:color="000000"/>
              <w:right w:val="single" w:sz="4" w:space="0" w:color="000000"/>
            </w:tcBorders>
          </w:tcPr>
          <w:p w:rsidR="007918EE" w:rsidRDefault="007918EE" w:rsidP="007918EE">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t>2.</w:t>
            </w:r>
            <w:r w:rsidR="00AC28ED">
              <w:rPr>
                <w:rFonts w:ascii="Times New Roman" w:hAnsi="Times New Roman" w:cs="Times New Roman"/>
                <w:sz w:val="24"/>
                <w:szCs w:val="24"/>
              </w:rPr>
              <w:t>3.</w:t>
            </w:r>
            <w:r>
              <w:rPr>
                <w:rFonts w:ascii="Times New Roman" w:hAnsi="Times New Roman" w:cs="Times New Roman"/>
                <w:sz w:val="24"/>
                <w:szCs w:val="24"/>
              </w:rPr>
              <w:t xml:space="preserve">8. </w:t>
            </w:r>
            <w:r w:rsidRPr="007918EE">
              <w:rPr>
                <w:rFonts w:ascii="Times New Roman" w:hAnsi="Times New Roman" w:cs="Times New Roman"/>
                <w:sz w:val="24"/>
                <w:szCs w:val="24"/>
              </w:rPr>
              <w:t xml:space="preserve">Применение искусственного интеллекта и </w:t>
            </w:r>
            <w:proofErr w:type="spellStart"/>
            <w:r w:rsidRPr="007918EE">
              <w:rPr>
                <w:rFonts w:ascii="Times New Roman" w:hAnsi="Times New Roman" w:cs="Times New Roman"/>
                <w:sz w:val="24"/>
                <w:szCs w:val="24"/>
              </w:rPr>
              <w:t>цифровизация</w:t>
            </w:r>
            <w:proofErr w:type="spellEnd"/>
            <w:r w:rsidRPr="007918EE">
              <w:rPr>
                <w:rFonts w:ascii="Times New Roman" w:hAnsi="Times New Roman" w:cs="Times New Roman"/>
                <w:sz w:val="24"/>
                <w:szCs w:val="24"/>
              </w:rPr>
              <w:t xml:space="preserve"> в деятельности органов МСУ, муниципальных предприятий и учреждений</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7918EE" w:rsidRDefault="007918EE">
            <w:pPr>
              <w:spacing w:after="120" w:line="240" w:lineRule="auto"/>
              <w:jc w:val="both"/>
              <w:rPr>
                <w:rFonts w:ascii="Times New Roman" w:hAnsi="Times New Roman" w:cs="Times New Roman"/>
                <w:sz w:val="24"/>
                <w:szCs w:val="24"/>
              </w:rPr>
            </w:pPr>
          </w:p>
        </w:tc>
      </w:tr>
      <w:tr w:rsidR="00840BC7" w:rsidTr="002074E1">
        <w:tc>
          <w:tcPr>
            <w:tcW w:w="8500" w:type="dxa"/>
            <w:tcBorders>
              <w:top w:val="single" w:sz="4" w:space="0" w:color="000000"/>
              <w:left w:val="single" w:sz="4" w:space="0" w:color="000000"/>
              <w:bottom w:val="single" w:sz="4" w:space="0" w:color="000000"/>
              <w:right w:val="single" w:sz="4" w:space="0" w:color="000000"/>
            </w:tcBorders>
          </w:tcPr>
          <w:p w:rsidR="00840BC7" w:rsidRDefault="00840BC7" w:rsidP="007918EE">
            <w:pPr>
              <w:spacing w:after="120" w:line="240" w:lineRule="auto"/>
              <w:ind w:left="316"/>
              <w:jc w:val="both"/>
              <w:rPr>
                <w:rFonts w:ascii="Times New Roman" w:hAnsi="Times New Roman" w:cs="Times New Roman"/>
                <w:sz w:val="24"/>
                <w:szCs w:val="24"/>
              </w:rPr>
            </w:pPr>
            <w:r>
              <w:rPr>
                <w:rFonts w:ascii="Times New Roman" w:hAnsi="Times New Roman" w:cs="Times New Roman"/>
                <w:sz w:val="24"/>
                <w:szCs w:val="24"/>
              </w:rPr>
              <w:t>2.</w:t>
            </w:r>
            <w:r w:rsidR="00AC28ED">
              <w:rPr>
                <w:rFonts w:ascii="Times New Roman" w:hAnsi="Times New Roman" w:cs="Times New Roman"/>
                <w:sz w:val="24"/>
                <w:szCs w:val="24"/>
              </w:rPr>
              <w:t>3.</w:t>
            </w:r>
            <w:r>
              <w:rPr>
                <w:rFonts w:ascii="Times New Roman" w:hAnsi="Times New Roman" w:cs="Times New Roman"/>
                <w:sz w:val="24"/>
                <w:szCs w:val="24"/>
              </w:rPr>
              <w:t xml:space="preserve">9. </w:t>
            </w:r>
            <w:r w:rsidRPr="00840BC7">
              <w:rPr>
                <w:rFonts w:ascii="Times New Roman" w:hAnsi="Times New Roman" w:cs="Times New Roman"/>
                <w:sz w:val="24"/>
                <w:szCs w:val="24"/>
              </w:rPr>
              <w:t>Предложения по совершенствованию законодательства, административных и финансовых механизмов участия муниципальных образований по вопросам раздела</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840BC7" w:rsidRDefault="00840BC7">
            <w:pPr>
              <w:spacing w:after="120" w:line="240" w:lineRule="auto"/>
              <w:jc w:val="both"/>
              <w:rPr>
                <w:rFonts w:ascii="Times New Roman" w:hAnsi="Times New Roman" w:cs="Times New Roman"/>
                <w:sz w:val="24"/>
                <w:szCs w:val="24"/>
              </w:rPr>
            </w:pPr>
          </w:p>
        </w:tc>
      </w:tr>
      <w:tr w:rsidR="00840BC7" w:rsidTr="002074E1">
        <w:tc>
          <w:tcPr>
            <w:tcW w:w="8500" w:type="dxa"/>
            <w:tcBorders>
              <w:top w:val="single" w:sz="4" w:space="0" w:color="000000"/>
              <w:left w:val="single" w:sz="4" w:space="0" w:color="000000"/>
              <w:bottom w:val="single" w:sz="4" w:space="0" w:color="000000"/>
              <w:right w:val="single" w:sz="4" w:space="0" w:color="000000"/>
            </w:tcBorders>
          </w:tcPr>
          <w:p w:rsidR="00840BC7" w:rsidRDefault="00AC28ED" w:rsidP="00840BC7">
            <w:pPr>
              <w:spacing w:after="120" w:line="240" w:lineRule="auto"/>
              <w:jc w:val="both"/>
              <w:rPr>
                <w:rFonts w:ascii="Times New Roman" w:hAnsi="Times New Roman" w:cs="Times New Roman"/>
                <w:sz w:val="24"/>
                <w:szCs w:val="24"/>
              </w:rPr>
            </w:pPr>
            <w:r w:rsidRPr="00AC28ED">
              <w:rPr>
                <w:rFonts w:ascii="Times New Roman" w:hAnsi="Times New Roman" w:cs="Times New Roman"/>
                <w:b/>
                <w:bCs/>
                <w:sz w:val="24"/>
                <w:szCs w:val="24"/>
              </w:rPr>
              <w:t xml:space="preserve">РАЗДЕЛ </w:t>
            </w:r>
            <w:r w:rsidR="00840BC7" w:rsidRPr="00AC28ED">
              <w:rPr>
                <w:rFonts w:ascii="Times New Roman" w:hAnsi="Times New Roman" w:cs="Times New Roman"/>
                <w:b/>
                <w:bCs/>
                <w:sz w:val="24"/>
                <w:szCs w:val="24"/>
              </w:rPr>
              <w:t>3. ФИНАНСЫ И ЭКОНОМИКА МСУ</w:t>
            </w:r>
          </w:p>
        </w:tc>
        <w:tc>
          <w:tcPr>
            <w:tcW w:w="845" w:type="dxa"/>
            <w:tcBorders>
              <w:top w:val="single" w:sz="4" w:space="0" w:color="000000"/>
              <w:left w:val="single" w:sz="4" w:space="0" w:color="000000"/>
              <w:bottom w:val="single" w:sz="4" w:space="0" w:color="000000"/>
              <w:right w:val="single" w:sz="4" w:space="0" w:color="000000"/>
            </w:tcBorders>
          </w:tcPr>
          <w:p w:rsidR="00840BC7" w:rsidRDefault="00840BC7">
            <w:pPr>
              <w:spacing w:after="120" w:line="240" w:lineRule="auto"/>
              <w:jc w:val="both"/>
              <w:rPr>
                <w:rFonts w:ascii="Times New Roman" w:hAnsi="Times New Roman" w:cs="Times New Roman"/>
                <w:sz w:val="24"/>
                <w:szCs w:val="24"/>
              </w:rPr>
            </w:pPr>
          </w:p>
        </w:tc>
      </w:tr>
      <w:tr w:rsidR="00840BC7" w:rsidTr="002074E1">
        <w:tc>
          <w:tcPr>
            <w:tcW w:w="8500" w:type="dxa"/>
            <w:tcBorders>
              <w:top w:val="single" w:sz="4" w:space="0" w:color="000000"/>
              <w:left w:val="single" w:sz="4" w:space="0" w:color="000000"/>
              <w:bottom w:val="single" w:sz="4" w:space="0" w:color="000000"/>
              <w:right w:val="single" w:sz="4" w:space="0" w:color="000000"/>
            </w:tcBorders>
          </w:tcPr>
          <w:p w:rsidR="00840BC7" w:rsidRPr="00840BC7" w:rsidRDefault="00840BC7" w:rsidP="00840BC7">
            <w:pPr>
              <w:spacing w:after="120" w:line="240" w:lineRule="auto"/>
              <w:ind w:firstLine="284"/>
              <w:jc w:val="both"/>
              <w:rPr>
                <w:rFonts w:ascii="Times New Roman" w:hAnsi="Times New Roman" w:cs="Times New Roman"/>
                <w:b/>
                <w:bCs/>
                <w:i/>
                <w:iCs/>
                <w:sz w:val="24"/>
                <w:szCs w:val="24"/>
              </w:rPr>
            </w:pPr>
            <w:r w:rsidRPr="00840BC7">
              <w:rPr>
                <w:rFonts w:ascii="Times New Roman" w:hAnsi="Times New Roman" w:cs="Times New Roman"/>
                <w:sz w:val="24"/>
                <w:szCs w:val="24"/>
              </w:rPr>
              <w:t>3.1. Характеристика местных бюджетов</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840BC7" w:rsidRDefault="00840BC7">
            <w:pPr>
              <w:spacing w:after="120" w:line="240" w:lineRule="auto"/>
              <w:jc w:val="both"/>
              <w:rPr>
                <w:rFonts w:ascii="Times New Roman" w:hAnsi="Times New Roman" w:cs="Times New Roman"/>
                <w:sz w:val="24"/>
                <w:szCs w:val="24"/>
              </w:rPr>
            </w:pPr>
          </w:p>
        </w:tc>
      </w:tr>
      <w:tr w:rsidR="00840BC7" w:rsidTr="002074E1">
        <w:tc>
          <w:tcPr>
            <w:tcW w:w="8500" w:type="dxa"/>
            <w:tcBorders>
              <w:top w:val="single" w:sz="4" w:space="0" w:color="000000"/>
              <w:left w:val="single" w:sz="4" w:space="0" w:color="000000"/>
              <w:bottom w:val="single" w:sz="4" w:space="0" w:color="000000"/>
              <w:right w:val="single" w:sz="4" w:space="0" w:color="000000"/>
            </w:tcBorders>
          </w:tcPr>
          <w:p w:rsidR="00840BC7" w:rsidRPr="00840BC7" w:rsidRDefault="00840BC7" w:rsidP="00840BC7">
            <w:pPr>
              <w:spacing w:after="120" w:line="240" w:lineRule="auto"/>
              <w:ind w:firstLine="284"/>
              <w:jc w:val="both"/>
              <w:rPr>
                <w:rFonts w:ascii="Times New Roman" w:hAnsi="Times New Roman" w:cs="Times New Roman"/>
                <w:sz w:val="24"/>
                <w:szCs w:val="24"/>
              </w:rPr>
            </w:pPr>
            <w:r w:rsidRPr="00840BC7">
              <w:rPr>
                <w:rFonts w:ascii="Times New Roman" w:hAnsi="Times New Roman" w:cs="Times New Roman"/>
                <w:sz w:val="24"/>
                <w:szCs w:val="24"/>
              </w:rPr>
              <w:t>3.2. Управление муниципальными финансами и экономикой</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840BC7" w:rsidRDefault="00840BC7">
            <w:pPr>
              <w:spacing w:after="120" w:line="240" w:lineRule="auto"/>
              <w:jc w:val="both"/>
              <w:rPr>
                <w:rFonts w:ascii="Times New Roman" w:hAnsi="Times New Roman" w:cs="Times New Roman"/>
                <w:sz w:val="24"/>
                <w:szCs w:val="24"/>
              </w:rPr>
            </w:pPr>
          </w:p>
        </w:tc>
      </w:tr>
      <w:tr w:rsidR="00840BC7" w:rsidTr="002074E1">
        <w:tc>
          <w:tcPr>
            <w:tcW w:w="8500" w:type="dxa"/>
            <w:tcBorders>
              <w:top w:val="single" w:sz="4" w:space="0" w:color="000000"/>
              <w:left w:val="single" w:sz="4" w:space="0" w:color="000000"/>
              <w:bottom w:val="single" w:sz="4" w:space="0" w:color="000000"/>
              <w:right w:val="single" w:sz="4" w:space="0" w:color="000000"/>
            </w:tcBorders>
          </w:tcPr>
          <w:p w:rsidR="00840BC7" w:rsidRPr="00840BC7" w:rsidRDefault="00840BC7" w:rsidP="00840BC7">
            <w:pPr>
              <w:spacing w:after="12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3.3. </w:t>
            </w:r>
            <w:r w:rsidRPr="00840BC7">
              <w:rPr>
                <w:rFonts w:ascii="Times New Roman" w:hAnsi="Times New Roman" w:cs="Times New Roman"/>
                <w:sz w:val="24"/>
                <w:szCs w:val="24"/>
              </w:rPr>
              <w:t>Муниципальное имущество</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840BC7" w:rsidRDefault="00840BC7">
            <w:pPr>
              <w:spacing w:after="120" w:line="240" w:lineRule="auto"/>
              <w:jc w:val="both"/>
              <w:rPr>
                <w:rFonts w:ascii="Times New Roman" w:hAnsi="Times New Roman" w:cs="Times New Roman"/>
                <w:sz w:val="24"/>
                <w:szCs w:val="24"/>
              </w:rPr>
            </w:pPr>
          </w:p>
        </w:tc>
      </w:tr>
      <w:tr w:rsidR="00840BC7" w:rsidTr="002074E1">
        <w:tc>
          <w:tcPr>
            <w:tcW w:w="8500" w:type="dxa"/>
            <w:tcBorders>
              <w:top w:val="single" w:sz="4" w:space="0" w:color="000000"/>
              <w:left w:val="single" w:sz="4" w:space="0" w:color="000000"/>
              <w:bottom w:val="single" w:sz="4" w:space="0" w:color="000000"/>
              <w:right w:val="single" w:sz="4" w:space="0" w:color="000000"/>
            </w:tcBorders>
          </w:tcPr>
          <w:p w:rsidR="00840BC7" w:rsidRDefault="00840BC7" w:rsidP="00840BC7">
            <w:pPr>
              <w:spacing w:after="12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3.4. </w:t>
            </w:r>
            <w:proofErr w:type="spellStart"/>
            <w:r w:rsidRPr="00840BC7">
              <w:rPr>
                <w:rFonts w:ascii="Times New Roman" w:hAnsi="Times New Roman" w:cs="Times New Roman"/>
                <w:sz w:val="24"/>
                <w:szCs w:val="24"/>
              </w:rPr>
              <w:t>Муниципально</w:t>
            </w:r>
            <w:proofErr w:type="spellEnd"/>
            <w:r w:rsidRPr="00840BC7">
              <w:rPr>
                <w:rFonts w:ascii="Times New Roman" w:hAnsi="Times New Roman" w:cs="Times New Roman"/>
                <w:sz w:val="24"/>
                <w:szCs w:val="24"/>
              </w:rPr>
              <w:t>-частное партнерство, концессии</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840BC7" w:rsidRDefault="00840BC7">
            <w:pPr>
              <w:spacing w:after="120" w:line="240" w:lineRule="auto"/>
              <w:jc w:val="both"/>
              <w:rPr>
                <w:rFonts w:ascii="Times New Roman" w:hAnsi="Times New Roman" w:cs="Times New Roman"/>
                <w:sz w:val="24"/>
                <w:szCs w:val="24"/>
              </w:rPr>
            </w:pPr>
          </w:p>
        </w:tc>
      </w:tr>
      <w:tr w:rsidR="00840BC7" w:rsidTr="002074E1">
        <w:tc>
          <w:tcPr>
            <w:tcW w:w="8500" w:type="dxa"/>
            <w:tcBorders>
              <w:top w:val="single" w:sz="4" w:space="0" w:color="000000"/>
              <w:left w:val="single" w:sz="4" w:space="0" w:color="000000"/>
              <w:bottom w:val="single" w:sz="4" w:space="0" w:color="000000"/>
              <w:right w:val="single" w:sz="4" w:space="0" w:color="000000"/>
            </w:tcBorders>
          </w:tcPr>
          <w:p w:rsidR="00840BC7" w:rsidRDefault="00840BC7" w:rsidP="00840BC7">
            <w:pPr>
              <w:spacing w:after="120" w:line="240" w:lineRule="auto"/>
              <w:ind w:firstLine="284"/>
              <w:jc w:val="both"/>
              <w:rPr>
                <w:rFonts w:ascii="Times New Roman" w:hAnsi="Times New Roman" w:cs="Times New Roman"/>
                <w:sz w:val="24"/>
                <w:szCs w:val="24"/>
              </w:rPr>
            </w:pPr>
            <w:r w:rsidRPr="00840BC7">
              <w:rPr>
                <w:rFonts w:ascii="Times New Roman" w:hAnsi="Times New Roman" w:cs="Times New Roman"/>
                <w:sz w:val="24"/>
                <w:szCs w:val="24"/>
              </w:rPr>
              <w:t>3.5. Предложения по совершенствованию законодательства и административных механизмов по вопросам раздела</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840BC7" w:rsidRDefault="00840BC7">
            <w:pPr>
              <w:spacing w:after="120" w:line="240" w:lineRule="auto"/>
              <w:jc w:val="both"/>
              <w:rPr>
                <w:rFonts w:ascii="Times New Roman" w:hAnsi="Times New Roman" w:cs="Times New Roman"/>
                <w:sz w:val="24"/>
                <w:szCs w:val="24"/>
              </w:rPr>
            </w:pPr>
          </w:p>
        </w:tc>
      </w:tr>
      <w:tr w:rsidR="00840BC7" w:rsidTr="002074E1">
        <w:tc>
          <w:tcPr>
            <w:tcW w:w="8500" w:type="dxa"/>
            <w:tcBorders>
              <w:top w:val="single" w:sz="4" w:space="0" w:color="000000"/>
              <w:left w:val="single" w:sz="4" w:space="0" w:color="000000"/>
              <w:bottom w:val="single" w:sz="4" w:space="0" w:color="000000"/>
              <w:right w:val="single" w:sz="4" w:space="0" w:color="000000"/>
            </w:tcBorders>
          </w:tcPr>
          <w:p w:rsidR="00840BC7" w:rsidRPr="00840BC7" w:rsidRDefault="00AC28ED" w:rsidP="00AC28ED">
            <w:pPr>
              <w:spacing w:after="120" w:line="240" w:lineRule="auto"/>
              <w:jc w:val="both"/>
              <w:rPr>
                <w:rFonts w:ascii="Times New Roman" w:hAnsi="Times New Roman" w:cs="Times New Roman"/>
                <w:b/>
                <w:sz w:val="24"/>
                <w:szCs w:val="24"/>
              </w:rPr>
            </w:pPr>
            <w:r w:rsidRPr="00AC28ED">
              <w:rPr>
                <w:rFonts w:ascii="Times New Roman" w:hAnsi="Times New Roman" w:cs="Times New Roman"/>
                <w:b/>
                <w:bCs/>
                <w:sz w:val="24"/>
                <w:szCs w:val="24"/>
              </w:rPr>
              <w:t xml:space="preserve">РАЗДЕЛ </w:t>
            </w:r>
            <w:r w:rsidR="00840BC7" w:rsidRPr="00AC28ED">
              <w:rPr>
                <w:rFonts w:ascii="Times New Roman" w:hAnsi="Times New Roman" w:cs="Times New Roman"/>
                <w:b/>
                <w:bCs/>
                <w:sz w:val="24"/>
                <w:szCs w:val="24"/>
              </w:rPr>
              <w:t>4. СТРУКТУРА ОРГАНОВ И КАДРЫ МСУ</w:t>
            </w:r>
          </w:p>
        </w:tc>
        <w:tc>
          <w:tcPr>
            <w:tcW w:w="845" w:type="dxa"/>
            <w:tcBorders>
              <w:top w:val="single" w:sz="4" w:space="0" w:color="000000"/>
              <w:left w:val="single" w:sz="4" w:space="0" w:color="000000"/>
              <w:bottom w:val="single" w:sz="4" w:space="0" w:color="000000"/>
              <w:right w:val="single" w:sz="4" w:space="0" w:color="000000"/>
            </w:tcBorders>
          </w:tcPr>
          <w:p w:rsidR="00840BC7" w:rsidRDefault="00840BC7">
            <w:pPr>
              <w:spacing w:after="120" w:line="240" w:lineRule="auto"/>
              <w:jc w:val="both"/>
              <w:rPr>
                <w:rFonts w:ascii="Times New Roman" w:hAnsi="Times New Roman" w:cs="Times New Roman"/>
                <w:sz w:val="24"/>
                <w:szCs w:val="24"/>
              </w:rPr>
            </w:pPr>
          </w:p>
        </w:tc>
      </w:tr>
      <w:tr w:rsidR="00840BC7" w:rsidTr="002074E1">
        <w:tc>
          <w:tcPr>
            <w:tcW w:w="8500" w:type="dxa"/>
            <w:tcBorders>
              <w:top w:val="single" w:sz="4" w:space="0" w:color="000000"/>
              <w:left w:val="single" w:sz="4" w:space="0" w:color="000000"/>
              <w:bottom w:val="single" w:sz="4" w:space="0" w:color="000000"/>
              <w:right w:val="single" w:sz="4" w:space="0" w:color="000000"/>
            </w:tcBorders>
          </w:tcPr>
          <w:p w:rsidR="00840BC7" w:rsidRDefault="00840BC7" w:rsidP="00840BC7">
            <w:pPr>
              <w:spacing w:after="120" w:line="240" w:lineRule="auto"/>
              <w:ind w:firstLine="284"/>
              <w:jc w:val="both"/>
              <w:rPr>
                <w:rFonts w:ascii="Times New Roman" w:hAnsi="Times New Roman" w:cs="Times New Roman"/>
                <w:sz w:val="24"/>
                <w:szCs w:val="24"/>
              </w:rPr>
            </w:pPr>
            <w:r w:rsidRPr="00840BC7">
              <w:rPr>
                <w:rFonts w:ascii="Times New Roman" w:hAnsi="Times New Roman" w:cs="Times New Roman"/>
                <w:sz w:val="24"/>
                <w:szCs w:val="24"/>
              </w:rPr>
              <w:t>4.1. Информация о реализации Федерального закона от 20 марта 2025 года № 33-ФЗ «Об общих принципах организации местного самоуправления в единой системе публичной власти»</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840BC7" w:rsidRDefault="00840BC7">
            <w:pPr>
              <w:spacing w:after="120" w:line="240" w:lineRule="auto"/>
              <w:jc w:val="both"/>
              <w:rPr>
                <w:rFonts w:ascii="Times New Roman" w:hAnsi="Times New Roman" w:cs="Times New Roman"/>
                <w:sz w:val="24"/>
                <w:szCs w:val="24"/>
              </w:rPr>
            </w:pPr>
          </w:p>
        </w:tc>
      </w:tr>
      <w:tr w:rsidR="00840BC7" w:rsidTr="002074E1">
        <w:tc>
          <w:tcPr>
            <w:tcW w:w="8500" w:type="dxa"/>
            <w:tcBorders>
              <w:top w:val="single" w:sz="4" w:space="0" w:color="000000"/>
              <w:left w:val="single" w:sz="4" w:space="0" w:color="000000"/>
              <w:bottom w:val="single" w:sz="4" w:space="0" w:color="000000"/>
              <w:right w:val="single" w:sz="4" w:space="0" w:color="000000"/>
            </w:tcBorders>
          </w:tcPr>
          <w:p w:rsidR="00840BC7" w:rsidRPr="00840BC7" w:rsidRDefault="00840BC7" w:rsidP="00840BC7">
            <w:pPr>
              <w:spacing w:after="120" w:line="240" w:lineRule="auto"/>
              <w:ind w:firstLine="284"/>
              <w:jc w:val="both"/>
              <w:rPr>
                <w:rFonts w:ascii="Times New Roman" w:hAnsi="Times New Roman" w:cs="Times New Roman"/>
                <w:sz w:val="24"/>
                <w:szCs w:val="24"/>
              </w:rPr>
            </w:pPr>
            <w:r w:rsidRPr="00840BC7">
              <w:rPr>
                <w:rFonts w:ascii="Times New Roman" w:hAnsi="Times New Roman" w:cs="Times New Roman"/>
                <w:sz w:val="24"/>
                <w:szCs w:val="24"/>
              </w:rPr>
              <w:t>4.2. Структура органов МСУ</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840BC7" w:rsidRDefault="00840BC7">
            <w:pPr>
              <w:spacing w:after="120" w:line="240" w:lineRule="auto"/>
              <w:jc w:val="both"/>
              <w:rPr>
                <w:rFonts w:ascii="Times New Roman" w:hAnsi="Times New Roman" w:cs="Times New Roman"/>
                <w:sz w:val="24"/>
                <w:szCs w:val="24"/>
              </w:rPr>
            </w:pPr>
          </w:p>
        </w:tc>
      </w:tr>
      <w:tr w:rsidR="00840BC7" w:rsidTr="002074E1">
        <w:tc>
          <w:tcPr>
            <w:tcW w:w="8500" w:type="dxa"/>
            <w:tcBorders>
              <w:top w:val="single" w:sz="4" w:space="0" w:color="000000"/>
              <w:left w:val="single" w:sz="4" w:space="0" w:color="000000"/>
              <w:bottom w:val="single" w:sz="4" w:space="0" w:color="000000"/>
              <w:right w:val="single" w:sz="4" w:space="0" w:color="000000"/>
            </w:tcBorders>
          </w:tcPr>
          <w:p w:rsidR="00840BC7" w:rsidRPr="00840BC7" w:rsidRDefault="00840BC7" w:rsidP="00840BC7">
            <w:pPr>
              <w:spacing w:after="120" w:line="240" w:lineRule="auto"/>
              <w:ind w:firstLine="284"/>
              <w:jc w:val="both"/>
              <w:rPr>
                <w:rFonts w:ascii="Times New Roman" w:hAnsi="Times New Roman" w:cs="Times New Roman"/>
                <w:sz w:val="24"/>
                <w:szCs w:val="24"/>
              </w:rPr>
            </w:pPr>
            <w:r w:rsidRPr="00840BC7">
              <w:rPr>
                <w:rFonts w:ascii="Times New Roman" w:hAnsi="Times New Roman" w:cs="Times New Roman"/>
                <w:sz w:val="24"/>
                <w:szCs w:val="24"/>
              </w:rPr>
              <w:t>4.3. Характеристика муниципальных кадров</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840BC7" w:rsidRDefault="00840BC7">
            <w:pPr>
              <w:spacing w:after="120" w:line="240" w:lineRule="auto"/>
              <w:jc w:val="both"/>
              <w:rPr>
                <w:rFonts w:ascii="Times New Roman" w:hAnsi="Times New Roman" w:cs="Times New Roman"/>
                <w:sz w:val="24"/>
                <w:szCs w:val="24"/>
              </w:rPr>
            </w:pPr>
          </w:p>
        </w:tc>
      </w:tr>
      <w:tr w:rsidR="00840BC7" w:rsidTr="002074E1">
        <w:tc>
          <w:tcPr>
            <w:tcW w:w="8500" w:type="dxa"/>
            <w:tcBorders>
              <w:top w:val="single" w:sz="4" w:space="0" w:color="000000"/>
              <w:left w:val="single" w:sz="4" w:space="0" w:color="000000"/>
              <w:bottom w:val="single" w:sz="4" w:space="0" w:color="000000"/>
              <w:right w:val="single" w:sz="4" w:space="0" w:color="000000"/>
            </w:tcBorders>
          </w:tcPr>
          <w:p w:rsidR="00840BC7" w:rsidRPr="00840BC7" w:rsidRDefault="00840BC7" w:rsidP="00840BC7">
            <w:pPr>
              <w:spacing w:after="120" w:line="240" w:lineRule="auto"/>
              <w:ind w:firstLine="284"/>
              <w:jc w:val="both"/>
              <w:rPr>
                <w:rFonts w:ascii="Times New Roman" w:hAnsi="Times New Roman" w:cs="Times New Roman"/>
                <w:sz w:val="24"/>
                <w:szCs w:val="24"/>
              </w:rPr>
            </w:pPr>
            <w:r w:rsidRPr="00840BC7">
              <w:rPr>
                <w:rFonts w:ascii="Times New Roman" w:hAnsi="Times New Roman" w:cs="Times New Roman"/>
                <w:sz w:val="24"/>
                <w:szCs w:val="24"/>
              </w:rPr>
              <w:t>4.4. Кадровые проблемы и потребности</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840BC7" w:rsidRDefault="00840BC7">
            <w:pPr>
              <w:spacing w:after="120" w:line="240" w:lineRule="auto"/>
              <w:jc w:val="both"/>
              <w:rPr>
                <w:rFonts w:ascii="Times New Roman" w:hAnsi="Times New Roman" w:cs="Times New Roman"/>
                <w:sz w:val="24"/>
                <w:szCs w:val="24"/>
              </w:rPr>
            </w:pPr>
          </w:p>
        </w:tc>
      </w:tr>
      <w:tr w:rsidR="00840BC7" w:rsidTr="002074E1">
        <w:tc>
          <w:tcPr>
            <w:tcW w:w="8500" w:type="dxa"/>
            <w:tcBorders>
              <w:top w:val="single" w:sz="4" w:space="0" w:color="000000"/>
              <w:left w:val="single" w:sz="4" w:space="0" w:color="000000"/>
              <w:bottom w:val="single" w:sz="4" w:space="0" w:color="000000"/>
              <w:right w:val="single" w:sz="4" w:space="0" w:color="000000"/>
            </w:tcBorders>
          </w:tcPr>
          <w:p w:rsidR="00840BC7" w:rsidRPr="00840BC7" w:rsidRDefault="00840BC7" w:rsidP="00840BC7">
            <w:pPr>
              <w:spacing w:after="120" w:line="240" w:lineRule="auto"/>
              <w:ind w:firstLine="284"/>
              <w:jc w:val="both"/>
              <w:rPr>
                <w:rFonts w:ascii="Times New Roman" w:hAnsi="Times New Roman" w:cs="Times New Roman"/>
                <w:sz w:val="24"/>
                <w:szCs w:val="24"/>
              </w:rPr>
            </w:pPr>
            <w:r w:rsidRPr="00840BC7">
              <w:rPr>
                <w:rFonts w:ascii="Times New Roman" w:hAnsi="Times New Roman" w:cs="Times New Roman"/>
                <w:sz w:val="24"/>
                <w:szCs w:val="24"/>
              </w:rPr>
              <w:t xml:space="preserve">4.5. Способы привлечения граждан, в </w:t>
            </w:r>
            <w:proofErr w:type="spellStart"/>
            <w:r w:rsidRPr="00840BC7">
              <w:rPr>
                <w:rFonts w:ascii="Times New Roman" w:hAnsi="Times New Roman" w:cs="Times New Roman"/>
                <w:sz w:val="24"/>
                <w:szCs w:val="24"/>
              </w:rPr>
              <w:t>т.ч</w:t>
            </w:r>
            <w:proofErr w:type="spellEnd"/>
            <w:r w:rsidRPr="00840BC7">
              <w:rPr>
                <w:rFonts w:ascii="Times New Roman" w:hAnsi="Times New Roman" w:cs="Times New Roman"/>
                <w:sz w:val="24"/>
                <w:szCs w:val="24"/>
              </w:rPr>
              <w:t>. участников СВО, на муниципальную службу</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840BC7" w:rsidRDefault="00840BC7">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Pr="00840BC7" w:rsidRDefault="00AE71EA" w:rsidP="00840BC7">
            <w:pPr>
              <w:spacing w:after="120" w:line="240" w:lineRule="auto"/>
              <w:ind w:firstLine="284"/>
              <w:jc w:val="both"/>
              <w:rPr>
                <w:rFonts w:ascii="Times New Roman" w:hAnsi="Times New Roman" w:cs="Times New Roman"/>
                <w:sz w:val="24"/>
                <w:szCs w:val="24"/>
              </w:rPr>
            </w:pPr>
            <w:r w:rsidRPr="00AE71EA">
              <w:rPr>
                <w:rFonts w:ascii="Times New Roman" w:hAnsi="Times New Roman" w:cs="Times New Roman"/>
                <w:sz w:val="24"/>
                <w:szCs w:val="24"/>
              </w:rPr>
              <w:t>4.6. Дополнительные гарантии муниципальным служащим в субъектах РФ и муниципальных образованиях</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Pr="00AE71EA" w:rsidRDefault="00AE71EA" w:rsidP="00840BC7">
            <w:pPr>
              <w:spacing w:after="120" w:line="240" w:lineRule="auto"/>
              <w:ind w:firstLine="284"/>
              <w:jc w:val="both"/>
              <w:rPr>
                <w:rFonts w:ascii="Times New Roman" w:hAnsi="Times New Roman" w:cs="Times New Roman"/>
                <w:sz w:val="24"/>
                <w:szCs w:val="24"/>
              </w:rPr>
            </w:pPr>
            <w:r w:rsidRPr="00AE71EA">
              <w:rPr>
                <w:rFonts w:ascii="Times New Roman" w:hAnsi="Times New Roman" w:cs="Times New Roman"/>
                <w:sz w:val="24"/>
                <w:szCs w:val="24"/>
              </w:rPr>
              <w:t>4.7. Повышение квалификации муниципальных кадров</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Pr="00AE71EA" w:rsidRDefault="00AE71EA" w:rsidP="00840BC7">
            <w:pPr>
              <w:spacing w:after="120" w:line="240" w:lineRule="auto"/>
              <w:ind w:firstLine="284"/>
              <w:jc w:val="both"/>
              <w:rPr>
                <w:rFonts w:ascii="Times New Roman" w:hAnsi="Times New Roman" w:cs="Times New Roman"/>
                <w:sz w:val="24"/>
                <w:szCs w:val="24"/>
              </w:rPr>
            </w:pPr>
            <w:r w:rsidRPr="00AE71EA">
              <w:rPr>
                <w:rFonts w:ascii="Times New Roman" w:hAnsi="Times New Roman" w:cs="Times New Roman"/>
                <w:sz w:val="24"/>
                <w:szCs w:val="24"/>
              </w:rPr>
              <w:t>4.8. Предложения по совершенствованию законодательства и административных механизмов по вопросам раздела</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Pr="00AE71EA" w:rsidRDefault="00AC28ED" w:rsidP="00AC28ED">
            <w:pPr>
              <w:spacing w:after="12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РАЗДЕЛ </w:t>
            </w:r>
            <w:r w:rsidR="00AE71EA">
              <w:rPr>
                <w:rFonts w:ascii="Times New Roman" w:hAnsi="Times New Roman" w:cs="Times New Roman"/>
                <w:b/>
                <w:bCs/>
                <w:sz w:val="24"/>
                <w:szCs w:val="24"/>
              </w:rPr>
              <w:t>5</w:t>
            </w:r>
            <w:r w:rsidR="00AE71EA" w:rsidRPr="00AE71EA">
              <w:rPr>
                <w:rFonts w:ascii="Times New Roman" w:hAnsi="Times New Roman" w:cs="Times New Roman"/>
                <w:b/>
                <w:bCs/>
                <w:sz w:val="24"/>
                <w:szCs w:val="24"/>
              </w:rPr>
              <w:t>. КОНТРОЛЬ И НАДЗОР</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Default="00AE71EA" w:rsidP="00AE71EA">
            <w:pPr>
              <w:spacing w:after="120" w:line="240" w:lineRule="auto"/>
              <w:ind w:firstLine="284"/>
              <w:jc w:val="both"/>
              <w:rPr>
                <w:rFonts w:ascii="Times New Roman" w:hAnsi="Times New Roman" w:cs="Times New Roman"/>
                <w:b/>
                <w:bCs/>
                <w:sz w:val="24"/>
                <w:szCs w:val="24"/>
              </w:rPr>
            </w:pPr>
            <w:r w:rsidRPr="00AE71EA">
              <w:rPr>
                <w:rFonts w:ascii="Times New Roman" w:hAnsi="Times New Roman" w:cs="Times New Roman"/>
                <w:sz w:val="24"/>
                <w:szCs w:val="24"/>
              </w:rPr>
              <w:t>5.1. Муниципальный контроль</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Pr="00AE71EA" w:rsidRDefault="00AE71EA" w:rsidP="00AE71EA">
            <w:pPr>
              <w:spacing w:after="120" w:line="240" w:lineRule="auto"/>
              <w:ind w:firstLine="284"/>
              <w:jc w:val="both"/>
              <w:rPr>
                <w:rFonts w:ascii="Times New Roman" w:hAnsi="Times New Roman" w:cs="Times New Roman"/>
                <w:sz w:val="24"/>
                <w:szCs w:val="24"/>
              </w:rPr>
            </w:pPr>
            <w:r w:rsidRPr="00AE71EA">
              <w:rPr>
                <w:rFonts w:ascii="Times New Roman" w:hAnsi="Times New Roman" w:cs="Times New Roman"/>
                <w:sz w:val="24"/>
                <w:szCs w:val="24"/>
              </w:rPr>
              <w:t>5.2. Контрольно-надзорная деятельность в отношении МСУ</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Pr="00AE71EA" w:rsidRDefault="00AE71EA" w:rsidP="00AE71EA">
            <w:pPr>
              <w:spacing w:after="120" w:line="240" w:lineRule="auto"/>
              <w:ind w:firstLine="284"/>
              <w:jc w:val="both"/>
              <w:rPr>
                <w:rFonts w:ascii="Times New Roman" w:hAnsi="Times New Roman" w:cs="Times New Roman"/>
                <w:sz w:val="24"/>
                <w:szCs w:val="24"/>
              </w:rPr>
            </w:pPr>
            <w:r w:rsidRPr="00AE71EA">
              <w:rPr>
                <w:rFonts w:ascii="Times New Roman" w:hAnsi="Times New Roman" w:cs="Times New Roman"/>
                <w:sz w:val="24"/>
                <w:szCs w:val="24"/>
              </w:rPr>
              <w:t xml:space="preserve">5.3. Привлечение должностных лиц органов местного самоуправления </w:t>
            </w:r>
            <w:proofErr w:type="gramStart"/>
            <w:r w:rsidRPr="00AE71EA">
              <w:rPr>
                <w:rFonts w:ascii="Times New Roman" w:hAnsi="Times New Roman" w:cs="Times New Roman"/>
                <w:sz w:val="24"/>
                <w:szCs w:val="24"/>
              </w:rPr>
              <w:t>к административной ответственности за неисполнение содержащихся в исполнительном документе требований неимущественного характера в соответствии с ч</w:t>
            </w:r>
            <w:proofErr w:type="gramEnd"/>
            <w:r w:rsidRPr="00AE71EA">
              <w:rPr>
                <w:rFonts w:ascii="Times New Roman" w:hAnsi="Times New Roman" w:cs="Times New Roman"/>
                <w:sz w:val="24"/>
                <w:szCs w:val="24"/>
              </w:rPr>
              <w:t>. 13 ст. 17.15 КоАП РФ</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Pr="00AE71EA" w:rsidRDefault="00AE71EA" w:rsidP="00AE71EA">
            <w:pPr>
              <w:spacing w:after="120" w:line="240" w:lineRule="auto"/>
              <w:ind w:firstLine="284"/>
              <w:jc w:val="both"/>
              <w:rPr>
                <w:rFonts w:ascii="Times New Roman" w:hAnsi="Times New Roman" w:cs="Times New Roman"/>
                <w:sz w:val="24"/>
                <w:szCs w:val="24"/>
              </w:rPr>
            </w:pPr>
            <w:r w:rsidRPr="00AE71EA">
              <w:rPr>
                <w:rFonts w:ascii="Times New Roman" w:hAnsi="Times New Roman" w:cs="Times New Roman"/>
                <w:sz w:val="24"/>
                <w:szCs w:val="24"/>
              </w:rPr>
              <w:lastRenderedPageBreak/>
              <w:t>5.4 Предложения по совершенствованию законодательства и административных механизмов по вопросам раздела</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Pr="00AE71EA" w:rsidRDefault="00AC28ED" w:rsidP="00AC28ED">
            <w:pPr>
              <w:spacing w:after="12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РАЗДЕЛ </w:t>
            </w:r>
            <w:r w:rsidR="00AE71EA">
              <w:rPr>
                <w:rFonts w:ascii="Times New Roman" w:hAnsi="Times New Roman" w:cs="Times New Roman"/>
                <w:b/>
                <w:bCs/>
                <w:sz w:val="24"/>
                <w:szCs w:val="24"/>
              </w:rPr>
              <w:t xml:space="preserve">6. </w:t>
            </w:r>
            <w:r w:rsidR="00AE71EA" w:rsidRPr="00AE71EA">
              <w:rPr>
                <w:rFonts w:ascii="Times New Roman" w:hAnsi="Times New Roman" w:cs="Times New Roman"/>
                <w:b/>
                <w:bCs/>
                <w:sz w:val="24"/>
                <w:szCs w:val="24"/>
              </w:rPr>
              <w:t>ВЗАИМОДЕЙСТВИЕ И СОТРУДНИЧЕСТВО В МСУ</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Default="00AE71EA" w:rsidP="00AE71EA">
            <w:pPr>
              <w:spacing w:after="120" w:line="240" w:lineRule="auto"/>
              <w:ind w:firstLine="284"/>
              <w:jc w:val="both"/>
              <w:rPr>
                <w:rFonts w:ascii="Times New Roman" w:hAnsi="Times New Roman" w:cs="Times New Roman"/>
                <w:b/>
                <w:bCs/>
                <w:sz w:val="24"/>
                <w:szCs w:val="24"/>
              </w:rPr>
            </w:pPr>
            <w:r w:rsidRPr="00AE71EA">
              <w:rPr>
                <w:rFonts w:ascii="Times New Roman" w:hAnsi="Times New Roman" w:cs="Times New Roman"/>
                <w:sz w:val="24"/>
                <w:szCs w:val="24"/>
              </w:rPr>
              <w:t>6.1. Механизмы взаимодействия муниципалитетов с органами власти субъекта РФ</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Pr="00AE71EA" w:rsidRDefault="00AE71EA" w:rsidP="00AE71EA">
            <w:pPr>
              <w:spacing w:after="120" w:line="240" w:lineRule="auto"/>
              <w:ind w:firstLine="284"/>
              <w:jc w:val="both"/>
              <w:rPr>
                <w:rFonts w:ascii="Times New Roman" w:hAnsi="Times New Roman" w:cs="Times New Roman"/>
                <w:sz w:val="24"/>
                <w:szCs w:val="24"/>
              </w:rPr>
            </w:pPr>
            <w:r w:rsidRPr="00AE71EA">
              <w:rPr>
                <w:rFonts w:ascii="Times New Roman" w:hAnsi="Times New Roman" w:cs="Times New Roman"/>
                <w:sz w:val="24"/>
                <w:szCs w:val="24"/>
              </w:rPr>
              <w:t>6.2. Деятельность СМО субъекта РФ</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Pr="00AE71EA" w:rsidRDefault="00AE71EA" w:rsidP="00AE71EA">
            <w:pPr>
              <w:spacing w:after="120" w:line="240" w:lineRule="auto"/>
              <w:ind w:firstLine="284"/>
              <w:jc w:val="both"/>
              <w:rPr>
                <w:rFonts w:ascii="Times New Roman" w:hAnsi="Times New Roman" w:cs="Times New Roman"/>
                <w:sz w:val="24"/>
                <w:szCs w:val="24"/>
              </w:rPr>
            </w:pPr>
            <w:r w:rsidRPr="00AE71EA">
              <w:rPr>
                <w:rFonts w:ascii="Times New Roman" w:hAnsi="Times New Roman" w:cs="Times New Roman"/>
                <w:sz w:val="24"/>
                <w:szCs w:val="24"/>
              </w:rPr>
              <w:t>6.3. Формы прямой демократии и вовлечение населения и бизнеса в развитие муниципалитетов</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Pr="00AE71EA" w:rsidRDefault="00AE71EA" w:rsidP="00AE71EA">
            <w:pPr>
              <w:spacing w:after="120" w:line="240" w:lineRule="auto"/>
              <w:ind w:firstLine="284"/>
              <w:jc w:val="both"/>
              <w:rPr>
                <w:rFonts w:ascii="Times New Roman" w:hAnsi="Times New Roman" w:cs="Times New Roman"/>
                <w:sz w:val="24"/>
                <w:szCs w:val="24"/>
              </w:rPr>
            </w:pPr>
            <w:r w:rsidRPr="00AE71EA">
              <w:rPr>
                <w:rFonts w:ascii="Times New Roman" w:hAnsi="Times New Roman" w:cs="Times New Roman"/>
                <w:sz w:val="24"/>
                <w:szCs w:val="24"/>
              </w:rPr>
              <w:t>6.4. Международное межмуниципальное сотрудничество и побратимство</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Pr="00AE71EA" w:rsidRDefault="00AE71EA" w:rsidP="00AE71EA">
            <w:pPr>
              <w:spacing w:after="120" w:line="240" w:lineRule="auto"/>
              <w:ind w:firstLine="284"/>
              <w:jc w:val="both"/>
              <w:rPr>
                <w:rFonts w:ascii="Times New Roman" w:hAnsi="Times New Roman" w:cs="Times New Roman"/>
                <w:sz w:val="24"/>
                <w:szCs w:val="24"/>
              </w:rPr>
            </w:pPr>
            <w:r w:rsidRPr="00AE71EA">
              <w:rPr>
                <w:rFonts w:ascii="Times New Roman" w:hAnsi="Times New Roman" w:cs="Times New Roman"/>
                <w:sz w:val="24"/>
                <w:szCs w:val="24"/>
              </w:rPr>
              <w:t>6.5. Предложения по совершенствованию законодательства и административных механизмов по вопросам раздела</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Pr="00AE71EA" w:rsidRDefault="00AC28ED" w:rsidP="00AC28ED">
            <w:pPr>
              <w:spacing w:after="12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РАЗДЕЛ </w:t>
            </w:r>
            <w:r w:rsidR="00AE71EA">
              <w:rPr>
                <w:rFonts w:ascii="Times New Roman" w:hAnsi="Times New Roman" w:cs="Times New Roman"/>
                <w:b/>
                <w:bCs/>
                <w:sz w:val="24"/>
                <w:szCs w:val="24"/>
              </w:rPr>
              <w:t xml:space="preserve">7. </w:t>
            </w:r>
            <w:r>
              <w:rPr>
                <w:rFonts w:ascii="Times New Roman" w:hAnsi="Times New Roman" w:cs="Times New Roman"/>
                <w:b/>
                <w:bCs/>
                <w:sz w:val="24"/>
                <w:szCs w:val="24"/>
              </w:rPr>
              <w:t>УЧАСТИЕ В ФЕДЕРАЛЬНЫХ КОНКУРСАХ</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Default="00AE71EA" w:rsidP="00AE71EA">
            <w:pPr>
              <w:spacing w:after="120" w:line="240" w:lineRule="auto"/>
              <w:ind w:firstLine="284"/>
              <w:jc w:val="both"/>
              <w:rPr>
                <w:rFonts w:ascii="Times New Roman" w:hAnsi="Times New Roman" w:cs="Times New Roman"/>
                <w:b/>
                <w:bCs/>
                <w:sz w:val="24"/>
                <w:szCs w:val="24"/>
              </w:rPr>
            </w:pPr>
            <w:r w:rsidRPr="00AE71EA">
              <w:rPr>
                <w:rFonts w:ascii="Times New Roman" w:hAnsi="Times New Roman" w:cs="Times New Roman"/>
                <w:sz w:val="24"/>
                <w:szCs w:val="24"/>
              </w:rPr>
              <w:t>7.1. Значение федеральных конкурсов для МСУ</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r w:rsidR="00AE71EA" w:rsidTr="002074E1">
        <w:tc>
          <w:tcPr>
            <w:tcW w:w="8500" w:type="dxa"/>
            <w:tcBorders>
              <w:top w:val="single" w:sz="4" w:space="0" w:color="000000"/>
              <w:left w:val="single" w:sz="4" w:space="0" w:color="000000"/>
              <w:bottom w:val="single" w:sz="4" w:space="0" w:color="000000"/>
              <w:right w:val="single" w:sz="4" w:space="0" w:color="000000"/>
            </w:tcBorders>
          </w:tcPr>
          <w:p w:rsidR="00AE71EA" w:rsidRPr="00AE71EA" w:rsidRDefault="00AE71EA" w:rsidP="00AE71EA">
            <w:pPr>
              <w:spacing w:after="120" w:line="240" w:lineRule="auto"/>
              <w:ind w:firstLine="284"/>
              <w:jc w:val="both"/>
              <w:rPr>
                <w:rFonts w:ascii="Times New Roman" w:hAnsi="Times New Roman" w:cs="Times New Roman"/>
                <w:sz w:val="24"/>
                <w:szCs w:val="24"/>
              </w:rPr>
            </w:pPr>
            <w:r w:rsidRPr="00AE71EA">
              <w:rPr>
                <w:rFonts w:ascii="Times New Roman" w:hAnsi="Times New Roman" w:cs="Times New Roman"/>
                <w:sz w:val="24"/>
                <w:szCs w:val="24"/>
              </w:rPr>
              <w:t>7.2. Предложения по совершенствованию законодательства и административных механизмов по вопросам раздела</w:t>
            </w:r>
            <w:r>
              <w:rPr>
                <w:rFonts w:ascii="Times New Roman" w:hAnsi="Times New Roman" w:cs="Times New Roman"/>
                <w:sz w:val="24"/>
                <w:szCs w:val="24"/>
              </w:rPr>
              <w:t>.</w:t>
            </w:r>
          </w:p>
        </w:tc>
        <w:tc>
          <w:tcPr>
            <w:tcW w:w="845" w:type="dxa"/>
            <w:tcBorders>
              <w:top w:val="single" w:sz="4" w:space="0" w:color="000000"/>
              <w:left w:val="single" w:sz="4" w:space="0" w:color="000000"/>
              <w:bottom w:val="single" w:sz="4" w:space="0" w:color="000000"/>
              <w:right w:val="single" w:sz="4" w:space="0" w:color="000000"/>
            </w:tcBorders>
          </w:tcPr>
          <w:p w:rsidR="00AE71EA" w:rsidRDefault="00AE71EA">
            <w:pPr>
              <w:spacing w:after="120" w:line="240" w:lineRule="auto"/>
              <w:jc w:val="both"/>
              <w:rPr>
                <w:rFonts w:ascii="Times New Roman" w:hAnsi="Times New Roman" w:cs="Times New Roman"/>
                <w:sz w:val="24"/>
                <w:szCs w:val="24"/>
              </w:rPr>
            </w:pPr>
          </w:p>
        </w:tc>
      </w:tr>
    </w:tbl>
    <w:p w:rsidR="002074E1" w:rsidRDefault="002074E1" w:rsidP="002074E1">
      <w:pPr>
        <w:spacing w:line="240" w:lineRule="auto"/>
        <w:ind w:firstLine="567"/>
        <w:jc w:val="both"/>
        <w:rPr>
          <w:rFonts w:ascii="Times New Roman" w:hAnsi="Times New Roman" w:cs="Times New Roman"/>
          <w:b/>
          <w:bCs/>
          <w:color w:val="0000FF"/>
          <w:sz w:val="32"/>
          <w:szCs w:val="32"/>
          <w:u w:val="single"/>
        </w:rPr>
      </w:pPr>
    </w:p>
    <w:p w:rsidR="002074E1" w:rsidRDefault="002074E1" w:rsidP="002074E1">
      <w:pPr>
        <w:spacing w:line="240" w:lineRule="auto"/>
        <w:ind w:firstLine="567"/>
        <w:jc w:val="both"/>
        <w:rPr>
          <w:rFonts w:ascii="Times New Roman" w:hAnsi="Times New Roman" w:cs="Times New Roman"/>
          <w:b/>
          <w:bCs/>
          <w:color w:val="0000FF"/>
          <w:sz w:val="32"/>
          <w:szCs w:val="32"/>
          <w:u w:val="single"/>
        </w:rPr>
      </w:pPr>
      <w:r>
        <w:rPr>
          <w:rFonts w:ascii="Times New Roman" w:hAnsi="Times New Roman" w:cs="Times New Roman"/>
          <w:b/>
          <w:bCs/>
          <w:color w:val="0000FF"/>
          <w:sz w:val="32"/>
          <w:szCs w:val="32"/>
          <w:u w:val="single"/>
        </w:rPr>
        <w:br w:type="page"/>
      </w:r>
    </w:p>
    <w:p w:rsidR="002074E1" w:rsidRDefault="002074E1" w:rsidP="002074E1">
      <w:pPr>
        <w:spacing w:line="240" w:lineRule="auto"/>
        <w:ind w:firstLine="567"/>
        <w:jc w:val="both"/>
        <w:rPr>
          <w:rFonts w:ascii="Times New Roman" w:hAnsi="Times New Roman" w:cs="Times New Roman"/>
          <w:color w:val="0000FF"/>
          <w:sz w:val="32"/>
          <w:szCs w:val="32"/>
          <w:u w:val="single"/>
        </w:rPr>
      </w:pPr>
      <w:r>
        <w:rPr>
          <w:rFonts w:ascii="Times New Roman" w:hAnsi="Times New Roman" w:cs="Times New Roman"/>
          <w:b/>
          <w:bCs/>
          <w:color w:val="0000FF"/>
          <w:sz w:val="32"/>
          <w:szCs w:val="32"/>
          <w:u w:val="single"/>
        </w:rPr>
        <w:lastRenderedPageBreak/>
        <w:t>Раздел 1. Основные выводы</w:t>
      </w:r>
      <w:r>
        <w:rPr>
          <w:rFonts w:ascii="Times New Roman" w:hAnsi="Times New Roman" w:cs="Times New Roman"/>
          <w:color w:val="0000FF"/>
          <w:sz w:val="32"/>
          <w:szCs w:val="32"/>
          <w:u w:val="single"/>
        </w:rPr>
        <w:t xml:space="preserve"> </w:t>
      </w:r>
    </w:p>
    <w:p w:rsidR="002074E1" w:rsidRDefault="002074E1" w:rsidP="002074E1">
      <w:pPr>
        <w:pStyle w:val="af4"/>
        <w:numPr>
          <w:ilvl w:val="0"/>
          <w:numId w:val="1"/>
        </w:numPr>
        <w:shd w:val="clear" w:color="auto" w:fill="CDFFCD"/>
        <w:tabs>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b/>
          <w:bCs/>
          <w:sz w:val="24"/>
          <w:szCs w:val="24"/>
        </w:rPr>
        <w:t>тенденции развития местного самоуправления</w:t>
      </w:r>
      <w:r>
        <w:rPr>
          <w:rFonts w:ascii="Times New Roman" w:hAnsi="Times New Roman" w:cs="Times New Roman"/>
          <w:sz w:val="24"/>
          <w:szCs w:val="24"/>
        </w:rPr>
        <w:t xml:space="preserve"> (в динамике определенного набора показателей на конец года в сопоставлении с показателями на начало года или за более длительный период):</w:t>
      </w:r>
    </w:p>
    <w:p w:rsidR="002074E1" w:rsidRDefault="002074E1" w:rsidP="002074E1">
      <w:pPr>
        <w:pStyle w:val="af4"/>
        <w:numPr>
          <w:ilvl w:val="0"/>
          <w:numId w:val="2"/>
        </w:numPr>
        <w:shd w:val="clear" w:color="auto" w:fill="CDFFCD"/>
        <w:tabs>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тенденции территориальной организация местного самоуправления (изменение количества муниципальных образований по видам);</w:t>
      </w:r>
    </w:p>
    <w:p w:rsidR="002074E1" w:rsidRDefault="003554F8" w:rsidP="002074E1">
      <w:pPr>
        <w:tabs>
          <w:tab w:val="left" w:pos="318"/>
          <w:tab w:val="left" w:pos="567"/>
          <w:tab w:val="left" w:pos="600"/>
          <w:tab w:val="left" w:pos="1276"/>
        </w:tabs>
        <w:spacing w:before="120"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По сравнению с 2024</w:t>
      </w:r>
      <w:r w:rsidR="002074E1">
        <w:rPr>
          <w:rFonts w:ascii="Times New Roman" w:hAnsi="Times New Roman" w:cs="Times New Roman"/>
          <w:sz w:val="24"/>
          <w:szCs w:val="24"/>
        </w:rPr>
        <w:t xml:space="preserve"> годом динамика отсутствует. В  Брянской области насчитывается 236 муниципальных образований:</w:t>
      </w:r>
    </w:p>
    <w:p w:rsidR="002074E1" w:rsidRDefault="002074E1" w:rsidP="002074E1">
      <w:pPr>
        <w:pStyle w:val="af4"/>
        <w:numPr>
          <w:ilvl w:val="0"/>
          <w:numId w:val="3"/>
        </w:num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5 городских округов;</w:t>
      </w:r>
    </w:p>
    <w:p w:rsidR="002074E1" w:rsidRDefault="002074E1" w:rsidP="002074E1">
      <w:pPr>
        <w:pStyle w:val="af4"/>
        <w:numPr>
          <w:ilvl w:val="0"/>
          <w:numId w:val="3"/>
        </w:num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2 </w:t>
      </w:r>
      <w:proofErr w:type="gramStart"/>
      <w:r>
        <w:rPr>
          <w:rFonts w:ascii="Times New Roman" w:hAnsi="Times New Roman" w:cs="Times New Roman"/>
          <w:sz w:val="24"/>
          <w:szCs w:val="24"/>
        </w:rPr>
        <w:t>муниципальных</w:t>
      </w:r>
      <w:proofErr w:type="gramEnd"/>
      <w:r>
        <w:rPr>
          <w:rFonts w:ascii="Times New Roman" w:hAnsi="Times New Roman" w:cs="Times New Roman"/>
          <w:sz w:val="24"/>
          <w:szCs w:val="24"/>
        </w:rPr>
        <w:t xml:space="preserve"> округа;</w:t>
      </w:r>
    </w:p>
    <w:p w:rsidR="002074E1" w:rsidRDefault="002074E1" w:rsidP="002074E1">
      <w:pPr>
        <w:pStyle w:val="af4"/>
        <w:numPr>
          <w:ilvl w:val="0"/>
          <w:numId w:val="3"/>
        </w:num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24 </w:t>
      </w:r>
      <w:proofErr w:type="gramStart"/>
      <w:r>
        <w:rPr>
          <w:rFonts w:ascii="Times New Roman" w:hAnsi="Times New Roman" w:cs="Times New Roman"/>
          <w:sz w:val="24"/>
          <w:szCs w:val="24"/>
        </w:rPr>
        <w:t>муниципальных</w:t>
      </w:r>
      <w:proofErr w:type="gramEnd"/>
      <w:r>
        <w:rPr>
          <w:rFonts w:ascii="Times New Roman" w:hAnsi="Times New Roman" w:cs="Times New Roman"/>
          <w:sz w:val="24"/>
          <w:szCs w:val="24"/>
        </w:rPr>
        <w:t xml:space="preserve"> района;</w:t>
      </w:r>
    </w:p>
    <w:p w:rsidR="002074E1" w:rsidRDefault="002074E1" w:rsidP="002074E1">
      <w:pPr>
        <w:pStyle w:val="af4"/>
        <w:numPr>
          <w:ilvl w:val="0"/>
          <w:numId w:val="3"/>
        </w:num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29 городских поселений;</w:t>
      </w:r>
    </w:p>
    <w:p w:rsidR="002074E1" w:rsidRDefault="002074E1" w:rsidP="002074E1">
      <w:pPr>
        <w:pStyle w:val="af4"/>
        <w:numPr>
          <w:ilvl w:val="0"/>
          <w:numId w:val="3"/>
        </w:num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176 сельских поселений.</w:t>
      </w:r>
    </w:p>
    <w:p w:rsidR="002074E1" w:rsidRDefault="002074E1" w:rsidP="002074E1">
      <w:pPr>
        <w:pStyle w:val="af4"/>
        <w:tabs>
          <w:tab w:val="left" w:pos="1276"/>
        </w:tabs>
        <w:spacing w:line="240" w:lineRule="auto"/>
        <w:ind w:left="0" w:firstLine="709"/>
        <w:jc w:val="both"/>
        <w:rPr>
          <w:rFonts w:ascii="Times New Roman" w:hAnsi="Times New Roman" w:cs="Times New Roman"/>
          <w:sz w:val="28"/>
          <w:szCs w:val="28"/>
        </w:rPr>
      </w:pPr>
    </w:p>
    <w:p w:rsidR="002074E1" w:rsidRDefault="002074E1" w:rsidP="002074E1">
      <w:pPr>
        <w:pStyle w:val="af4"/>
        <w:numPr>
          <w:ilvl w:val="0"/>
          <w:numId w:val="2"/>
        </w:numPr>
        <w:shd w:val="clear" w:color="auto" w:fill="CDFFCD"/>
        <w:tabs>
          <w:tab w:val="left" w:pos="1276"/>
        </w:tabs>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тенденции в кадровой обеспеченности муниципальной службы;</w:t>
      </w:r>
    </w:p>
    <w:p w:rsidR="002074E1" w:rsidRDefault="003554F8"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На 1 января 202</w:t>
      </w:r>
      <w:r w:rsidR="00A52238">
        <w:rPr>
          <w:rFonts w:ascii="Times New Roman" w:hAnsi="Times New Roman" w:cs="Times New Roman"/>
          <w:sz w:val="24"/>
          <w:szCs w:val="24"/>
        </w:rPr>
        <w:t>6</w:t>
      </w:r>
      <w:r w:rsidR="002074E1">
        <w:rPr>
          <w:rFonts w:ascii="Times New Roman" w:hAnsi="Times New Roman" w:cs="Times New Roman"/>
          <w:sz w:val="24"/>
          <w:szCs w:val="24"/>
        </w:rPr>
        <w:t xml:space="preserve"> года численность работников, замещающих должности муниципальной службы в Брянской области, составила 18</w:t>
      </w:r>
      <w:r w:rsidR="00A52238">
        <w:rPr>
          <w:rFonts w:ascii="Times New Roman" w:hAnsi="Times New Roman" w:cs="Times New Roman"/>
          <w:sz w:val="24"/>
          <w:szCs w:val="24"/>
        </w:rPr>
        <w:t>60</w:t>
      </w:r>
      <w:r w:rsidR="002074E1">
        <w:rPr>
          <w:rFonts w:ascii="Times New Roman" w:hAnsi="Times New Roman" w:cs="Times New Roman"/>
          <w:sz w:val="24"/>
          <w:szCs w:val="24"/>
        </w:rPr>
        <w:t xml:space="preserve"> человек (на </w:t>
      </w:r>
      <w:r w:rsidR="00A52238">
        <w:rPr>
          <w:rFonts w:ascii="Times New Roman" w:hAnsi="Times New Roman" w:cs="Times New Roman"/>
          <w:sz w:val="24"/>
          <w:szCs w:val="24"/>
        </w:rPr>
        <w:t>39</w:t>
      </w:r>
      <w:r w:rsidR="002074E1">
        <w:rPr>
          <w:rFonts w:ascii="Times New Roman" w:hAnsi="Times New Roman" w:cs="Times New Roman"/>
          <w:sz w:val="24"/>
          <w:szCs w:val="24"/>
        </w:rPr>
        <w:t xml:space="preserve"> человек меньше, чем на 1 января 202</w:t>
      </w:r>
      <w:r w:rsidR="00A52238">
        <w:rPr>
          <w:rFonts w:ascii="Times New Roman" w:hAnsi="Times New Roman" w:cs="Times New Roman"/>
          <w:sz w:val="24"/>
          <w:szCs w:val="24"/>
        </w:rPr>
        <w:t>5</w:t>
      </w:r>
      <w:r w:rsidR="002074E1">
        <w:rPr>
          <w:rFonts w:ascii="Times New Roman" w:hAnsi="Times New Roman" w:cs="Times New Roman"/>
          <w:sz w:val="24"/>
          <w:szCs w:val="24"/>
        </w:rPr>
        <w:t xml:space="preserve"> года). </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Почти 80% всех муниципальных служащих — женщины. При этом среди высших должностных лиц и руководящих должностей органов местного самоуправления преобладают мужчины.</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Свыше 83,7% от общей численности муниципальных служащих имеют высшее образование. </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Продолжается тенденция к старению муниципальных кадров. Около 40% муниципальных служащих старше 50 лет, а удельный вес молодежи до 30 лет — 4%.</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Количество муниципальных служащих зафиксировано на минимально необходимом уровне, т.е. каждый служащий исполняет должностные обязанности по нескольким направлениям работы. Отсутствующего по болезни или в связи с отпуском служащего заменить, как правило, некем.</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Среди проблем отмечаем, что кадровые службы органов местного самоуправления недостаточно обеспечены современными высокотехнологичными информационными системами. Кроме того, остается нереализованным потенциал такого важного инструмента повышения эффективности муниципальной кадровой политики как формирование и применение кадрового резерва на муниципальной службе, распространены формальные подходы к его формированию.</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Отчасти недостаток в современных технологиях работы с кадрами восполняется краткосрочным повышением квалификации и участием муниципальных служащих в иных обучающих мероприятиях. </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Решением второй из указанных проблем является практика привлечения студентов брянских вузов для прохождения производственной и преддипломной практики в местных администрациях, муниципальных предприятиях и учреждениях. Руководителями практики от органа местного самоуправления проводится просветительская работа с практикантами о престиже муниципальной службы, подчёркивается общественная </w:t>
      </w:r>
      <w:r>
        <w:rPr>
          <w:rFonts w:ascii="Times New Roman" w:hAnsi="Times New Roman" w:cs="Times New Roman"/>
          <w:sz w:val="24"/>
          <w:szCs w:val="24"/>
        </w:rPr>
        <w:lastRenderedPageBreak/>
        <w:t>значимость, авторитет и уважение, рассматриваются виды социальных гарантий, предоставляемых муниципальному служащему, перспектива представления к награждению государственными и муниципальными наградами при достижении высоких результатов деятельности служащих. Также в рамках реализации программы «</w:t>
      </w:r>
      <w:proofErr w:type="spellStart"/>
      <w:r>
        <w:rPr>
          <w:rFonts w:ascii="Times New Roman" w:hAnsi="Times New Roman" w:cs="Times New Roman"/>
          <w:sz w:val="24"/>
          <w:szCs w:val="24"/>
        </w:rPr>
        <w:t>ГосСтарт</w:t>
      </w:r>
      <w:proofErr w:type="spellEnd"/>
      <w:r>
        <w:rPr>
          <w:rFonts w:ascii="Times New Roman" w:hAnsi="Times New Roman" w:cs="Times New Roman"/>
          <w:sz w:val="24"/>
          <w:szCs w:val="24"/>
        </w:rPr>
        <w:t>» в отдельных муниципалитетах проводятся стажировки для студентов колледжей.</w:t>
      </w:r>
    </w:p>
    <w:p w:rsidR="002074E1" w:rsidRPr="009A67B3" w:rsidRDefault="002074E1" w:rsidP="002074E1">
      <w:pPr>
        <w:pStyle w:val="af4"/>
        <w:ind w:left="0" w:firstLine="709"/>
        <w:jc w:val="both"/>
        <w:rPr>
          <w:rFonts w:ascii="Times New Roman" w:hAnsi="Times New Roman" w:cs="Times New Roman"/>
          <w:sz w:val="24"/>
          <w:szCs w:val="24"/>
        </w:rPr>
      </w:pPr>
    </w:p>
    <w:p w:rsidR="002074E1" w:rsidRDefault="002074E1" w:rsidP="002074E1">
      <w:pPr>
        <w:pStyle w:val="af4"/>
        <w:numPr>
          <w:ilvl w:val="0"/>
          <w:numId w:val="2"/>
        </w:numPr>
        <w:shd w:val="clear" w:color="auto" w:fill="CDFFCD"/>
        <w:tabs>
          <w:tab w:val="left" w:pos="1276"/>
        </w:tabs>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тенденции в изменении объемов полномочий органов местного самоуправления, в передаче государственных полномочий; в передаче полномочий по вопросам местного значения на региональный уровень;</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Изменений в объемах муниципальных полномочий по сравне</w:t>
      </w:r>
      <w:r w:rsidR="003554F8">
        <w:rPr>
          <w:rFonts w:ascii="Times New Roman" w:hAnsi="Times New Roman" w:cs="Times New Roman"/>
          <w:sz w:val="24"/>
          <w:szCs w:val="24"/>
        </w:rPr>
        <w:t>нию с 2024</w:t>
      </w:r>
      <w:r>
        <w:rPr>
          <w:rFonts w:ascii="Times New Roman" w:hAnsi="Times New Roman" w:cs="Times New Roman"/>
          <w:sz w:val="24"/>
          <w:szCs w:val="24"/>
        </w:rPr>
        <w:t xml:space="preserve"> годом не выявлено.</w:t>
      </w:r>
    </w:p>
    <w:p w:rsidR="002074E1" w:rsidRDefault="002074E1" w:rsidP="002074E1">
      <w:pPr>
        <w:pStyle w:val="af4"/>
        <w:numPr>
          <w:ilvl w:val="0"/>
          <w:numId w:val="2"/>
        </w:numPr>
        <w:shd w:val="clear" w:color="auto" w:fill="CDFFCD"/>
        <w:tabs>
          <w:tab w:val="left" w:pos="1276"/>
        </w:tabs>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имущественная и финансовая основы местного самоуправления;</w:t>
      </w:r>
    </w:p>
    <w:p w:rsidR="002074E1" w:rsidRDefault="003554F8"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bookmarkStart w:id="0" w:name="_Hlk185882306"/>
      <w:r>
        <w:rPr>
          <w:rFonts w:ascii="Times New Roman" w:hAnsi="Times New Roman" w:cs="Times New Roman"/>
          <w:sz w:val="24"/>
          <w:szCs w:val="24"/>
        </w:rPr>
        <w:t>В 2025</w:t>
      </w:r>
      <w:r w:rsidR="002074E1">
        <w:rPr>
          <w:rFonts w:ascii="Times New Roman" w:hAnsi="Times New Roman" w:cs="Times New Roman"/>
          <w:sz w:val="24"/>
          <w:szCs w:val="24"/>
        </w:rPr>
        <w:t xml:space="preserve"> году продолжилась тенденция прежних лет к росту доходов, сокращению долговой нагрузки, преодолению дефицита и возникновению профицита местных бюджетов. По сравнению с 2014 годом доходы местных бюджетов Брянской области выросли более</w:t>
      </w:r>
      <w:proofErr w:type="gramStart"/>
      <w:r w:rsidR="002074E1">
        <w:rPr>
          <w:rFonts w:ascii="Times New Roman" w:hAnsi="Times New Roman" w:cs="Times New Roman"/>
          <w:sz w:val="24"/>
          <w:szCs w:val="24"/>
        </w:rPr>
        <w:t>,</w:t>
      </w:r>
      <w:proofErr w:type="gramEnd"/>
      <w:r w:rsidR="002074E1">
        <w:rPr>
          <w:rFonts w:ascii="Times New Roman" w:hAnsi="Times New Roman" w:cs="Times New Roman"/>
          <w:sz w:val="24"/>
          <w:szCs w:val="24"/>
        </w:rPr>
        <w:t xml:space="preserve"> чем в 2,7 раза. </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Муниципальные имущественные фонды сформированы в соответствии с исполнением органами местного самоуправления вопросов местного значения. Среди муниципальных учреждений преобладает такая форма, как муниципальное бюджетное учреждение. Как правило, муниципальное имущество (за исключением административных зданий и помещений) заведено в казну.</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В то же время остается актуальной проблема высоких расходов на содержание муниципального имущества, особенно того, которое ранее было признано бесхозяйным. Проблему усугубляет общее правило, что любое бесхозяйное имущество, находящееся на территории муниципального образования, должно быть принято сначала в муниципальную собственность, а уже потом его можно передать отраслевой организации (если такая организация заявит о своем желании взять имущество на свой баланс). В местных бюджетах отсутствуют фонды, предназначенные для ремонта и содержания вновь оформленного имущества, а заранее к этому подготовиться нельзя по причине отсутствия правовых оснований для принятия такого расходного обязательства. Но как только имущество становится муниципальным, у органов местного самоуправления возникают обязательства по содержанию имущества в нормативном состоянии, что обязаны контролировать органы контроля и надзора. И поскольку бесхозяйное имущество – это имущество, которое в подавляющем большинстве случаев неликвидно и требует рекультивации, реконструкции или даже демонтажа, муниципальные образования стремятся максимально отсрочить момент вступления в права собственности на него.</w:t>
      </w:r>
    </w:p>
    <w:p w:rsidR="002074E1" w:rsidRDefault="002074E1" w:rsidP="002074E1">
      <w:pPr>
        <w:pStyle w:val="af4"/>
        <w:tabs>
          <w:tab w:val="left" w:pos="1276"/>
        </w:tabs>
        <w:spacing w:line="240" w:lineRule="auto"/>
        <w:ind w:left="567"/>
        <w:jc w:val="both"/>
        <w:rPr>
          <w:rFonts w:ascii="Times New Roman" w:hAnsi="Times New Roman" w:cs="Times New Roman"/>
          <w:sz w:val="24"/>
          <w:szCs w:val="24"/>
        </w:rPr>
      </w:pPr>
    </w:p>
    <w:p w:rsidR="002074E1" w:rsidRDefault="002074E1" w:rsidP="002074E1">
      <w:pPr>
        <w:pStyle w:val="af4"/>
        <w:numPr>
          <w:ilvl w:val="0"/>
          <w:numId w:val="2"/>
        </w:numPr>
        <w:shd w:val="clear" w:color="auto" w:fill="CDFFCD"/>
        <w:tabs>
          <w:tab w:val="left" w:pos="1276"/>
        </w:tabs>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тенденции в изменении административной нагрузки на органы местного самоуправления (изменение количества проверок органами государственного контроля и органами прокуратуры)</w:t>
      </w:r>
      <w:bookmarkEnd w:id="0"/>
      <w:r>
        <w:rPr>
          <w:rFonts w:ascii="Times New Roman" w:hAnsi="Times New Roman" w:cs="Times New Roman"/>
          <w:sz w:val="24"/>
          <w:szCs w:val="24"/>
        </w:rPr>
        <w:t>;</w:t>
      </w:r>
    </w:p>
    <w:p w:rsidR="002074E1" w:rsidRDefault="003554F8"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bookmarkStart w:id="1" w:name="_Hlk189815274"/>
      <w:r>
        <w:rPr>
          <w:rFonts w:ascii="Times New Roman" w:hAnsi="Times New Roman" w:cs="Times New Roman"/>
          <w:sz w:val="24"/>
          <w:szCs w:val="24"/>
        </w:rPr>
        <w:t>В 2025</w:t>
      </w:r>
      <w:r w:rsidR="002074E1">
        <w:rPr>
          <w:rFonts w:ascii="Times New Roman" w:hAnsi="Times New Roman" w:cs="Times New Roman"/>
          <w:sz w:val="24"/>
          <w:szCs w:val="24"/>
        </w:rPr>
        <w:t xml:space="preserve"> году отмечаем </w:t>
      </w:r>
      <w:r>
        <w:rPr>
          <w:rFonts w:ascii="Times New Roman" w:hAnsi="Times New Roman" w:cs="Times New Roman"/>
          <w:sz w:val="24"/>
          <w:szCs w:val="24"/>
        </w:rPr>
        <w:t>повышение</w:t>
      </w:r>
      <w:r w:rsidR="002074E1">
        <w:rPr>
          <w:rFonts w:ascii="Times New Roman" w:hAnsi="Times New Roman" w:cs="Times New Roman"/>
          <w:sz w:val="24"/>
          <w:szCs w:val="24"/>
        </w:rPr>
        <w:t xml:space="preserve"> административной нагрузки на органы местного самоуправления. Орг</w:t>
      </w:r>
      <w:r>
        <w:rPr>
          <w:rFonts w:ascii="Times New Roman" w:hAnsi="Times New Roman" w:cs="Times New Roman"/>
          <w:sz w:val="24"/>
          <w:szCs w:val="24"/>
        </w:rPr>
        <w:t>анами прокуратуры проведены 2038</w:t>
      </w:r>
      <w:r w:rsidR="002074E1">
        <w:rPr>
          <w:rFonts w:ascii="Times New Roman" w:hAnsi="Times New Roman" w:cs="Times New Roman"/>
          <w:sz w:val="24"/>
          <w:szCs w:val="24"/>
        </w:rPr>
        <w:t xml:space="preserve"> проверки в отношении органов</w:t>
      </w:r>
      <w:r>
        <w:rPr>
          <w:rFonts w:ascii="Times New Roman" w:hAnsi="Times New Roman" w:cs="Times New Roman"/>
          <w:sz w:val="24"/>
          <w:szCs w:val="24"/>
        </w:rPr>
        <w:t xml:space="preserve"> местного самоуправления (в 2024 – 1842</w:t>
      </w:r>
      <w:r w:rsidR="002074E1">
        <w:rPr>
          <w:rFonts w:ascii="Times New Roman" w:hAnsi="Times New Roman" w:cs="Times New Roman"/>
          <w:sz w:val="24"/>
          <w:szCs w:val="24"/>
        </w:rPr>
        <w:t xml:space="preserve">), из них </w:t>
      </w:r>
      <w:r>
        <w:rPr>
          <w:rFonts w:ascii="Times New Roman" w:hAnsi="Times New Roman" w:cs="Times New Roman"/>
          <w:sz w:val="24"/>
          <w:szCs w:val="24"/>
        </w:rPr>
        <w:t>237</w:t>
      </w:r>
      <w:r w:rsidR="002074E1">
        <w:rPr>
          <w:rFonts w:ascii="Times New Roman" w:hAnsi="Times New Roman" w:cs="Times New Roman"/>
          <w:sz w:val="24"/>
          <w:szCs w:val="24"/>
        </w:rPr>
        <w:t xml:space="preserve"> плановых (в 202</w:t>
      </w:r>
      <w:r>
        <w:rPr>
          <w:rFonts w:ascii="Times New Roman" w:hAnsi="Times New Roman" w:cs="Times New Roman"/>
          <w:sz w:val="24"/>
          <w:szCs w:val="24"/>
        </w:rPr>
        <w:t>4</w:t>
      </w:r>
      <w:r w:rsidR="002074E1">
        <w:rPr>
          <w:rFonts w:ascii="Times New Roman" w:hAnsi="Times New Roman" w:cs="Times New Roman"/>
          <w:sz w:val="24"/>
          <w:szCs w:val="24"/>
        </w:rPr>
        <w:t xml:space="preserve"> – 1</w:t>
      </w:r>
      <w:r>
        <w:rPr>
          <w:rFonts w:ascii="Times New Roman" w:hAnsi="Times New Roman" w:cs="Times New Roman"/>
          <w:sz w:val="24"/>
          <w:szCs w:val="24"/>
        </w:rPr>
        <w:t>26</w:t>
      </w:r>
      <w:r w:rsidR="002074E1">
        <w:rPr>
          <w:rFonts w:ascii="Times New Roman" w:hAnsi="Times New Roman" w:cs="Times New Roman"/>
          <w:sz w:val="24"/>
          <w:szCs w:val="24"/>
        </w:rPr>
        <w:t>). Вынес</w:t>
      </w:r>
      <w:r w:rsidR="00676CF7">
        <w:rPr>
          <w:rFonts w:ascii="Times New Roman" w:hAnsi="Times New Roman" w:cs="Times New Roman"/>
          <w:sz w:val="24"/>
          <w:szCs w:val="24"/>
        </w:rPr>
        <w:t>ено представлений – 3459</w:t>
      </w:r>
      <w:r>
        <w:rPr>
          <w:rFonts w:ascii="Times New Roman" w:hAnsi="Times New Roman" w:cs="Times New Roman"/>
          <w:sz w:val="24"/>
          <w:szCs w:val="24"/>
        </w:rPr>
        <w:t xml:space="preserve"> (в 2024</w:t>
      </w:r>
      <w:r w:rsidR="002074E1">
        <w:rPr>
          <w:rFonts w:ascii="Times New Roman" w:hAnsi="Times New Roman" w:cs="Times New Roman"/>
          <w:sz w:val="24"/>
          <w:szCs w:val="24"/>
        </w:rPr>
        <w:t xml:space="preserve"> – 16</w:t>
      </w:r>
      <w:r>
        <w:rPr>
          <w:rFonts w:ascii="Times New Roman" w:hAnsi="Times New Roman" w:cs="Times New Roman"/>
          <w:sz w:val="24"/>
          <w:szCs w:val="24"/>
        </w:rPr>
        <w:t>37</w:t>
      </w:r>
      <w:r w:rsidR="002074E1">
        <w:rPr>
          <w:rFonts w:ascii="Times New Roman" w:hAnsi="Times New Roman" w:cs="Times New Roman"/>
          <w:sz w:val="24"/>
          <w:szCs w:val="24"/>
        </w:rPr>
        <w:t xml:space="preserve">), протестов на </w:t>
      </w:r>
      <w:proofErr w:type="gramStart"/>
      <w:r w:rsidR="002074E1">
        <w:rPr>
          <w:rFonts w:ascii="Times New Roman" w:hAnsi="Times New Roman" w:cs="Times New Roman"/>
          <w:sz w:val="24"/>
          <w:szCs w:val="24"/>
        </w:rPr>
        <w:t>муниципальные</w:t>
      </w:r>
      <w:proofErr w:type="gramEnd"/>
      <w:r w:rsidR="002074E1">
        <w:rPr>
          <w:rFonts w:ascii="Times New Roman" w:hAnsi="Times New Roman" w:cs="Times New Roman"/>
          <w:sz w:val="24"/>
          <w:szCs w:val="24"/>
        </w:rPr>
        <w:t xml:space="preserve"> НПА – </w:t>
      </w:r>
      <w:r w:rsidR="00676CF7">
        <w:rPr>
          <w:rFonts w:ascii="Times New Roman" w:hAnsi="Times New Roman" w:cs="Times New Roman"/>
          <w:sz w:val="24"/>
          <w:szCs w:val="24"/>
        </w:rPr>
        <w:t>1669</w:t>
      </w:r>
      <w:r w:rsidR="002074E1">
        <w:rPr>
          <w:rFonts w:ascii="Times New Roman" w:hAnsi="Times New Roman" w:cs="Times New Roman"/>
          <w:sz w:val="24"/>
          <w:szCs w:val="24"/>
        </w:rPr>
        <w:t xml:space="preserve">  (в 202</w:t>
      </w:r>
      <w:r w:rsidR="00676CF7">
        <w:rPr>
          <w:rFonts w:ascii="Times New Roman" w:hAnsi="Times New Roman" w:cs="Times New Roman"/>
          <w:sz w:val="24"/>
          <w:szCs w:val="24"/>
        </w:rPr>
        <w:t xml:space="preserve">4 – </w:t>
      </w:r>
      <w:r w:rsidR="00676CF7">
        <w:rPr>
          <w:rFonts w:ascii="Times New Roman" w:hAnsi="Times New Roman" w:cs="Times New Roman"/>
          <w:sz w:val="24"/>
          <w:szCs w:val="24"/>
        </w:rPr>
        <w:lastRenderedPageBreak/>
        <w:t>468). В отношении должностны</w:t>
      </w:r>
      <w:r w:rsidR="002074E1">
        <w:rPr>
          <w:rFonts w:ascii="Times New Roman" w:hAnsi="Times New Roman" w:cs="Times New Roman"/>
          <w:sz w:val="24"/>
          <w:szCs w:val="24"/>
        </w:rPr>
        <w:t>х лиц органов местного самоуправления возбуждено 1</w:t>
      </w:r>
      <w:r w:rsidR="00676CF7">
        <w:rPr>
          <w:rFonts w:ascii="Times New Roman" w:hAnsi="Times New Roman" w:cs="Times New Roman"/>
          <w:sz w:val="24"/>
          <w:szCs w:val="24"/>
        </w:rPr>
        <w:t>41</w:t>
      </w:r>
      <w:r w:rsidR="002074E1">
        <w:rPr>
          <w:rFonts w:ascii="Times New Roman" w:hAnsi="Times New Roman" w:cs="Times New Roman"/>
          <w:sz w:val="24"/>
          <w:szCs w:val="24"/>
        </w:rPr>
        <w:t xml:space="preserve"> дел об административных правонарушениях (в 202</w:t>
      </w:r>
      <w:r w:rsidR="00676CF7">
        <w:rPr>
          <w:rFonts w:ascii="Times New Roman" w:hAnsi="Times New Roman" w:cs="Times New Roman"/>
          <w:sz w:val="24"/>
          <w:szCs w:val="24"/>
        </w:rPr>
        <w:t>4</w:t>
      </w:r>
      <w:r w:rsidR="002074E1">
        <w:rPr>
          <w:rFonts w:ascii="Times New Roman" w:hAnsi="Times New Roman" w:cs="Times New Roman"/>
          <w:sz w:val="24"/>
          <w:szCs w:val="24"/>
        </w:rPr>
        <w:t xml:space="preserve"> – </w:t>
      </w:r>
      <w:r w:rsidR="00676CF7">
        <w:rPr>
          <w:rFonts w:ascii="Times New Roman" w:hAnsi="Times New Roman" w:cs="Times New Roman"/>
          <w:sz w:val="24"/>
          <w:szCs w:val="24"/>
        </w:rPr>
        <w:t>57</w:t>
      </w:r>
      <w:r w:rsidR="002074E1">
        <w:rPr>
          <w:rFonts w:ascii="Times New Roman" w:hAnsi="Times New Roman" w:cs="Times New Roman"/>
          <w:sz w:val="24"/>
          <w:szCs w:val="24"/>
        </w:rPr>
        <w:t>).</w:t>
      </w:r>
    </w:p>
    <w:bookmarkEnd w:id="1"/>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Следует отметить, что коллеги на местах отмечают справедливость и законность требований КНО. Тем ни менее муниципалитеты не могут их выполнить в поставленные сроки, либо в связи с отсутствием средств в местном бюджете, либо в связи с малочисленностью местных жителей. Так, в отдаленных сельских населенных пунктах требуется привести в нормативное состояние дороги, провести уличное освещение, отремонтировать водопроводы. Однако по численности жителей в населенных пунктах эти территории не проходят по критериям участников государственных программ (субсидии на эти территории не выделяются), а объемов дотаций, которые также рассчитываются по </w:t>
      </w:r>
      <w:proofErr w:type="spellStart"/>
      <w:r>
        <w:rPr>
          <w:rFonts w:ascii="Times New Roman" w:hAnsi="Times New Roman" w:cs="Times New Roman"/>
          <w:sz w:val="24"/>
          <w:szCs w:val="24"/>
        </w:rPr>
        <w:t>подушевому</w:t>
      </w:r>
      <w:proofErr w:type="spellEnd"/>
      <w:r>
        <w:rPr>
          <w:rFonts w:ascii="Times New Roman" w:hAnsi="Times New Roman" w:cs="Times New Roman"/>
          <w:sz w:val="24"/>
          <w:szCs w:val="24"/>
        </w:rPr>
        <w:t xml:space="preserve"> принципу, для решения подобных вопросов недостаточно. </w:t>
      </w:r>
    </w:p>
    <w:p w:rsidR="002074E1" w:rsidRPr="009A67B3" w:rsidRDefault="002074E1" w:rsidP="002074E1">
      <w:pPr>
        <w:pStyle w:val="af4"/>
        <w:tabs>
          <w:tab w:val="left" w:pos="1276"/>
        </w:tabs>
        <w:spacing w:line="276" w:lineRule="auto"/>
        <w:ind w:left="0" w:firstLine="567"/>
        <w:jc w:val="both"/>
        <w:rPr>
          <w:rFonts w:ascii="Times New Roman" w:hAnsi="Times New Roman" w:cs="Times New Roman"/>
          <w:sz w:val="24"/>
          <w:szCs w:val="24"/>
        </w:rPr>
      </w:pPr>
    </w:p>
    <w:p w:rsidR="002074E1" w:rsidRDefault="002074E1" w:rsidP="002074E1">
      <w:pPr>
        <w:pStyle w:val="af4"/>
        <w:numPr>
          <w:ilvl w:val="0"/>
          <w:numId w:val="2"/>
        </w:numPr>
        <w:shd w:val="clear" w:color="auto" w:fill="CDFFCD"/>
        <w:tabs>
          <w:tab w:val="left" w:pos="1276"/>
        </w:tabs>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наиболее эффективные в отчетном периоде механизмы взаимодействия с региональными властями;</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Наиболее эффективными механизмами взаимодействия органов местного самоуправления с органами государственной власти Брянской области были и остаются:</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участие руководителей Брянской области в мероприятиях АСМО;</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взаимодействие органов местного самоуправления с заинтересованными органами государственной власти в рамках реализации мероприятий региональных и муниципальных проектов;</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совместная работа по решению социально значимых задач в составе межведомственных и отраслевых рабочих групп, комиссий, советов при органах государственной власти Брянской области;</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участие в организации, проведении совместных мероприятий в интересах населения, а также в рамках поддержки участников СВО и членов их семей.</w:t>
      </w:r>
    </w:p>
    <w:p w:rsidR="002074E1" w:rsidRDefault="002074E1" w:rsidP="002074E1">
      <w:pPr>
        <w:pStyle w:val="af4"/>
        <w:tabs>
          <w:tab w:val="left" w:pos="1276"/>
        </w:tabs>
        <w:spacing w:line="240" w:lineRule="auto"/>
        <w:ind w:left="927"/>
        <w:jc w:val="both"/>
        <w:rPr>
          <w:rFonts w:ascii="Times New Roman" w:hAnsi="Times New Roman" w:cs="Times New Roman"/>
          <w:sz w:val="24"/>
          <w:szCs w:val="24"/>
        </w:rPr>
      </w:pPr>
    </w:p>
    <w:p w:rsidR="002074E1" w:rsidRDefault="002074E1" w:rsidP="002074E1">
      <w:pPr>
        <w:pStyle w:val="af4"/>
        <w:numPr>
          <w:ilvl w:val="0"/>
          <w:numId w:val="2"/>
        </w:numPr>
        <w:shd w:val="clear" w:color="auto" w:fill="CDFFCD"/>
        <w:tabs>
          <w:tab w:val="left" w:pos="1276"/>
        </w:tabs>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развитие межмуниципального сотрудничества;</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Межмуниципальное сотрудничество в Брянской области развивается на площадке Ассоциации «Совет муниципальных образований Брянской области» (АСМО) с 2006 года. Правовую основу деятельности составляют Федеральный закон № </w:t>
      </w:r>
      <w:r w:rsidR="00676CF7">
        <w:rPr>
          <w:rFonts w:ascii="Times New Roman" w:hAnsi="Times New Roman" w:cs="Times New Roman"/>
          <w:sz w:val="24"/>
          <w:szCs w:val="24"/>
        </w:rPr>
        <w:t>33-ФЗ от 19.06</w:t>
      </w:r>
      <w:r>
        <w:rPr>
          <w:rFonts w:ascii="Times New Roman" w:hAnsi="Times New Roman" w:cs="Times New Roman"/>
          <w:sz w:val="24"/>
          <w:szCs w:val="24"/>
        </w:rPr>
        <w:t>.20</w:t>
      </w:r>
      <w:r w:rsidR="00676CF7">
        <w:rPr>
          <w:rFonts w:ascii="Times New Roman" w:hAnsi="Times New Roman" w:cs="Times New Roman"/>
          <w:sz w:val="24"/>
          <w:szCs w:val="24"/>
        </w:rPr>
        <w:t>25</w:t>
      </w:r>
      <w:r>
        <w:rPr>
          <w:rFonts w:ascii="Times New Roman" w:hAnsi="Times New Roman" w:cs="Times New Roman"/>
          <w:sz w:val="24"/>
          <w:szCs w:val="24"/>
        </w:rPr>
        <w:t xml:space="preserve"> «Об общих принципах организации местного самоуправления в </w:t>
      </w:r>
      <w:r w:rsidR="00676CF7">
        <w:rPr>
          <w:rFonts w:ascii="Times New Roman" w:hAnsi="Times New Roman" w:cs="Times New Roman"/>
          <w:sz w:val="24"/>
          <w:szCs w:val="24"/>
        </w:rPr>
        <w:t xml:space="preserve">единой системе публичной власти </w:t>
      </w:r>
      <w:r>
        <w:rPr>
          <w:rFonts w:ascii="Times New Roman" w:hAnsi="Times New Roman" w:cs="Times New Roman"/>
          <w:sz w:val="24"/>
          <w:szCs w:val="24"/>
        </w:rPr>
        <w:t>Российской Федерации», законодательство о некоммерческих организациях, а также Устав АСМО. Принципы взаимодействия АСМО с органами государственной власти Брянской области закреплены в региональном законе от 03.11.2010 № 91-З «О полномочиях органов государственной власти Брянской области по взаимодействию с Ассоциацией «Совет муниципальных образований Брянской области».</w:t>
      </w:r>
    </w:p>
    <w:p w:rsidR="002074E1" w:rsidRDefault="00676CF7"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В 2025</w:t>
      </w:r>
      <w:r w:rsidR="002074E1">
        <w:rPr>
          <w:rFonts w:ascii="Times New Roman" w:hAnsi="Times New Roman" w:cs="Times New Roman"/>
          <w:sz w:val="24"/>
          <w:szCs w:val="24"/>
        </w:rPr>
        <w:t xml:space="preserve"> году: </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в число партн</w:t>
      </w:r>
      <w:r w:rsidR="00676CF7">
        <w:rPr>
          <w:rFonts w:ascii="Times New Roman" w:hAnsi="Times New Roman" w:cs="Times New Roman"/>
          <w:sz w:val="24"/>
          <w:szCs w:val="24"/>
        </w:rPr>
        <w:t>еров АСМО Брянской области вошли</w:t>
      </w:r>
      <w:r>
        <w:rPr>
          <w:rFonts w:ascii="Times New Roman" w:hAnsi="Times New Roman" w:cs="Times New Roman"/>
          <w:sz w:val="24"/>
          <w:szCs w:val="24"/>
        </w:rPr>
        <w:t xml:space="preserve"> </w:t>
      </w:r>
      <w:r w:rsidR="00676CF7">
        <w:rPr>
          <w:rFonts w:ascii="Times New Roman" w:hAnsi="Times New Roman" w:cs="Times New Roman"/>
          <w:sz w:val="24"/>
          <w:szCs w:val="24"/>
        </w:rPr>
        <w:t>АСМО Ивановской и Тамбовской областей</w:t>
      </w:r>
      <w:r>
        <w:rPr>
          <w:rFonts w:ascii="Times New Roman" w:hAnsi="Times New Roman" w:cs="Times New Roman"/>
          <w:sz w:val="24"/>
          <w:szCs w:val="24"/>
        </w:rPr>
        <w:t>;</w:t>
      </w:r>
    </w:p>
    <w:p w:rsidR="002074E1" w:rsidRDefault="002074E1" w:rsidP="002074E1">
      <w:pPr>
        <w:pStyle w:val="af4"/>
        <w:tabs>
          <w:tab w:val="left" w:pos="1276"/>
        </w:tabs>
        <w:spacing w:line="240" w:lineRule="auto"/>
        <w:ind w:left="0" w:firstLine="709"/>
        <w:jc w:val="both"/>
        <w:rPr>
          <w:rFonts w:ascii="Times New Roman" w:hAnsi="Times New Roman" w:cs="Times New Roman"/>
          <w:sz w:val="24"/>
          <w:szCs w:val="24"/>
        </w:rPr>
      </w:pPr>
    </w:p>
    <w:p w:rsidR="002074E1" w:rsidRDefault="002074E1" w:rsidP="002074E1">
      <w:pPr>
        <w:pStyle w:val="af4"/>
        <w:numPr>
          <w:ilvl w:val="0"/>
          <w:numId w:val="2"/>
        </w:numPr>
        <w:shd w:val="clear" w:color="auto" w:fill="CDFFCD"/>
        <w:tabs>
          <w:tab w:val="left" w:pos="1276"/>
        </w:tabs>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достижения в сфере цифровой трансформации на муниципальном уровне;</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Администрации всех муниципальных образований, включая сельские поселения, подключены к системе межведомственного электронного документооборота.</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Кроме того, к проводному широкополосному Интернету подключено 892 социально значимых объекта: 150 сельских администраций, 295 школ и учреждений среднего профессионального образования, 407 </w:t>
      </w:r>
      <w:proofErr w:type="spellStart"/>
      <w:r>
        <w:rPr>
          <w:rFonts w:ascii="Times New Roman" w:hAnsi="Times New Roman" w:cs="Times New Roman"/>
          <w:sz w:val="24"/>
          <w:szCs w:val="24"/>
        </w:rPr>
        <w:t>ФАПов</w:t>
      </w:r>
      <w:proofErr w:type="spellEnd"/>
      <w:r>
        <w:rPr>
          <w:rFonts w:ascii="Times New Roman" w:hAnsi="Times New Roman" w:cs="Times New Roman"/>
          <w:sz w:val="24"/>
          <w:szCs w:val="24"/>
        </w:rPr>
        <w:t>, 27 объектов МЧС, 13 учреждений культуры.</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Сайты всех органов местного самоуправления переведены на платформу «</w:t>
      </w:r>
      <w:proofErr w:type="spellStart"/>
      <w:r>
        <w:rPr>
          <w:rFonts w:ascii="Times New Roman" w:hAnsi="Times New Roman" w:cs="Times New Roman"/>
          <w:sz w:val="24"/>
          <w:szCs w:val="24"/>
        </w:rPr>
        <w:t>ГосВеб</w:t>
      </w:r>
      <w:proofErr w:type="spellEnd"/>
      <w:r>
        <w:rPr>
          <w:rFonts w:ascii="Times New Roman" w:hAnsi="Times New Roman" w:cs="Times New Roman"/>
          <w:sz w:val="24"/>
          <w:szCs w:val="24"/>
        </w:rPr>
        <w:t>».</w:t>
      </w:r>
    </w:p>
    <w:p w:rsidR="002074E1" w:rsidRDefault="002074E1" w:rsidP="002074E1">
      <w:pPr>
        <w:pStyle w:val="af4"/>
        <w:tabs>
          <w:tab w:val="left" w:pos="1276"/>
        </w:tabs>
        <w:spacing w:line="240" w:lineRule="auto"/>
        <w:ind w:left="567"/>
        <w:jc w:val="both"/>
        <w:rPr>
          <w:rFonts w:ascii="Times New Roman" w:hAnsi="Times New Roman" w:cs="Times New Roman"/>
          <w:sz w:val="24"/>
          <w:szCs w:val="24"/>
        </w:rPr>
      </w:pPr>
    </w:p>
    <w:p w:rsidR="002074E1" w:rsidRDefault="002074E1" w:rsidP="002074E1">
      <w:pPr>
        <w:pStyle w:val="af4"/>
        <w:numPr>
          <w:ilvl w:val="0"/>
          <w:numId w:val="2"/>
        </w:numPr>
        <w:shd w:val="clear" w:color="auto" w:fill="CDFFCD"/>
        <w:tabs>
          <w:tab w:val="left" w:pos="1276"/>
        </w:tabs>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участие органов местного самоуправления в реализации национальных проектов;</w:t>
      </w:r>
    </w:p>
    <w:p w:rsidR="00284F32" w:rsidRPr="00284F32" w:rsidRDefault="002074E1" w:rsidP="00284F32">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В 202</w:t>
      </w:r>
      <w:r w:rsidR="00676CF7">
        <w:rPr>
          <w:rFonts w:ascii="Times New Roman" w:hAnsi="Times New Roman" w:cs="Times New Roman"/>
          <w:sz w:val="24"/>
          <w:szCs w:val="24"/>
        </w:rPr>
        <w:t>5</w:t>
      </w:r>
      <w:r>
        <w:rPr>
          <w:rFonts w:ascii="Times New Roman" w:hAnsi="Times New Roman" w:cs="Times New Roman"/>
          <w:sz w:val="24"/>
          <w:szCs w:val="24"/>
        </w:rPr>
        <w:t xml:space="preserve"> году органы местного самоуправления Брянской области участвовали в реализации мероприятий в рамках шести нацпроектов: </w:t>
      </w:r>
      <w:r w:rsidR="00284F32" w:rsidRPr="00284F32">
        <w:rPr>
          <w:rFonts w:ascii="Times New Roman" w:hAnsi="Times New Roman" w:cs="Times New Roman"/>
          <w:sz w:val="24"/>
          <w:szCs w:val="24"/>
        </w:rPr>
        <w:t>«Продолжительная и активная жизнь», «Семья», «Молодежь и дети», «Инфраструктура для жизни».</w:t>
      </w:r>
    </w:p>
    <w:p w:rsidR="002074E1" w:rsidRDefault="002074E1" w:rsidP="002074E1">
      <w:pPr>
        <w:pStyle w:val="af4"/>
        <w:tabs>
          <w:tab w:val="left" w:pos="1276"/>
        </w:tabs>
        <w:spacing w:line="240" w:lineRule="auto"/>
        <w:ind w:left="567"/>
        <w:jc w:val="both"/>
        <w:rPr>
          <w:rFonts w:ascii="Times New Roman" w:hAnsi="Times New Roman" w:cs="Times New Roman"/>
          <w:sz w:val="24"/>
          <w:szCs w:val="24"/>
        </w:rPr>
      </w:pPr>
    </w:p>
    <w:p w:rsidR="002074E1" w:rsidRDefault="002074E1" w:rsidP="002074E1">
      <w:pPr>
        <w:pStyle w:val="af4"/>
        <w:numPr>
          <w:ilvl w:val="0"/>
          <w:numId w:val="1"/>
        </w:numPr>
        <w:shd w:val="clear" w:color="auto" w:fill="CDFFCD"/>
        <w:tabs>
          <w:tab w:val="left" w:pos="1276"/>
        </w:tabs>
        <w:spacing w:line="240" w:lineRule="auto"/>
        <w:ind w:left="0" w:firstLine="567"/>
        <w:jc w:val="both"/>
        <w:rPr>
          <w:rFonts w:ascii="Times New Roman" w:hAnsi="Times New Roman" w:cs="Times New Roman"/>
          <w:sz w:val="24"/>
          <w:szCs w:val="24"/>
        </w:rPr>
      </w:pPr>
      <w:r w:rsidRPr="009A67B3">
        <w:rPr>
          <w:rFonts w:ascii="Times New Roman" w:hAnsi="Times New Roman" w:cs="Times New Roman"/>
          <w:sz w:val="24"/>
          <w:szCs w:val="24"/>
        </w:rPr>
        <w:t>взаимодействие с населением (в том числе топ-10 проблем, волнующих жителей муниципалитетов</w:t>
      </w:r>
      <w:r>
        <w:rPr>
          <w:rFonts w:ascii="Times New Roman" w:hAnsi="Times New Roman" w:cs="Times New Roman"/>
          <w:sz w:val="24"/>
          <w:szCs w:val="24"/>
        </w:rPr>
        <w:t>, применительно к решению вопросов местного значения (с учетом данных ЦУР), и предложения по их решению);</w:t>
      </w:r>
    </w:p>
    <w:p w:rsidR="002074E1" w:rsidRDefault="002074E1"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На основе данных системы «Инцидент менеджмент» и «Платформы обратной связи» выявлен топ—10 проблем, волнующих жителей муниципа</w:t>
      </w:r>
      <w:r w:rsidR="00676CF7">
        <w:rPr>
          <w:rFonts w:ascii="Times New Roman" w:hAnsi="Times New Roman" w:cs="Times New Roman"/>
          <w:sz w:val="24"/>
          <w:szCs w:val="24"/>
        </w:rPr>
        <w:t>литетов Брянской области за 2025</w:t>
      </w:r>
      <w:r>
        <w:rPr>
          <w:rFonts w:ascii="Times New Roman" w:hAnsi="Times New Roman" w:cs="Times New Roman"/>
          <w:sz w:val="24"/>
          <w:szCs w:val="24"/>
        </w:rPr>
        <w:t xml:space="preserve"> год, применительно к решению вопросов местного значения:</w:t>
      </w:r>
    </w:p>
    <w:p w:rsidR="002074E1" w:rsidRDefault="002074E1" w:rsidP="002074E1">
      <w:pPr>
        <w:tabs>
          <w:tab w:val="left" w:pos="318"/>
          <w:tab w:val="left" w:pos="567"/>
          <w:tab w:val="left" w:pos="600"/>
          <w:tab w:val="left" w:pos="1276"/>
        </w:tabs>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Дороги.</w:t>
      </w:r>
    </w:p>
    <w:p w:rsidR="002074E1" w:rsidRDefault="002074E1" w:rsidP="002074E1">
      <w:pPr>
        <w:tabs>
          <w:tab w:val="left" w:pos="318"/>
          <w:tab w:val="left" w:pos="567"/>
          <w:tab w:val="left" w:pos="600"/>
          <w:tab w:val="left" w:pos="1276"/>
        </w:tabs>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Уборка снега.</w:t>
      </w:r>
    </w:p>
    <w:p w:rsidR="002074E1" w:rsidRDefault="002074E1" w:rsidP="002074E1">
      <w:pPr>
        <w:tabs>
          <w:tab w:val="left" w:pos="318"/>
          <w:tab w:val="left" w:pos="567"/>
          <w:tab w:val="left" w:pos="600"/>
          <w:tab w:val="left" w:pos="1276"/>
        </w:tabs>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З. </w:t>
      </w:r>
      <w:r>
        <w:rPr>
          <w:rFonts w:ascii="Times New Roman" w:hAnsi="Times New Roman" w:cs="Times New Roman"/>
          <w:sz w:val="24"/>
          <w:szCs w:val="24"/>
        </w:rPr>
        <w:tab/>
        <w:t>Освещение.</w:t>
      </w:r>
    </w:p>
    <w:p w:rsidR="002074E1" w:rsidRDefault="002074E1" w:rsidP="002074E1">
      <w:pPr>
        <w:tabs>
          <w:tab w:val="left" w:pos="318"/>
          <w:tab w:val="left" w:pos="567"/>
          <w:tab w:val="left" w:pos="600"/>
          <w:tab w:val="left" w:pos="1276"/>
        </w:tabs>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Благоустройство общественных пространств.</w:t>
      </w:r>
    </w:p>
    <w:p w:rsidR="002074E1" w:rsidRDefault="002074E1" w:rsidP="002074E1">
      <w:pPr>
        <w:tabs>
          <w:tab w:val="left" w:pos="318"/>
          <w:tab w:val="left" w:pos="567"/>
          <w:tab w:val="left" w:pos="600"/>
          <w:tab w:val="left" w:pos="1276"/>
        </w:tabs>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Отсутствие воды.</w:t>
      </w:r>
    </w:p>
    <w:p w:rsidR="002074E1" w:rsidRDefault="002074E1" w:rsidP="002074E1">
      <w:pPr>
        <w:tabs>
          <w:tab w:val="left" w:pos="318"/>
          <w:tab w:val="left" w:pos="567"/>
          <w:tab w:val="left" w:pos="600"/>
          <w:tab w:val="left" w:pos="1276"/>
        </w:tabs>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Качество воды.</w:t>
      </w:r>
    </w:p>
    <w:p w:rsidR="002074E1" w:rsidRDefault="002074E1" w:rsidP="002074E1">
      <w:pPr>
        <w:tabs>
          <w:tab w:val="left" w:pos="318"/>
          <w:tab w:val="left" w:pos="567"/>
          <w:tab w:val="left" w:pos="600"/>
          <w:tab w:val="left" w:pos="1276"/>
        </w:tabs>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Безнадзорные животные.</w:t>
      </w:r>
    </w:p>
    <w:p w:rsidR="002074E1" w:rsidRDefault="002074E1" w:rsidP="002074E1">
      <w:pPr>
        <w:tabs>
          <w:tab w:val="left" w:pos="318"/>
          <w:tab w:val="left" w:pos="567"/>
          <w:tab w:val="left" w:pos="600"/>
          <w:tab w:val="left" w:pos="1276"/>
        </w:tabs>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Гражданская оборона.</w:t>
      </w:r>
    </w:p>
    <w:p w:rsidR="002074E1" w:rsidRDefault="002074E1" w:rsidP="002074E1">
      <w:pPr>
        <w:tabs>
          <w:tab w:val="left" w:pos="318"/>
          <w:tab w:val="left" w:pos="567"/>
          <w:tab w:val="left" w:pos="600"/>
          <w:tab w:val="left" w:pos="1276"/>
        </w:tabs>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Мусор.</w:t>
      </w:r>
    </w:p>
    <w:p w:rsidR="002074E1" w:rsidRDefault="002074E1" w:rsidP="002074E1">
      <w:pPr>
        <w:tabs>
          <w:tab w:val="left" w:pos="318"/>
          <w:tab w:val="left" w:pos="567"/>
          <w:tab w:val="left" w:pos="600"/>
          <w:tab w:val="left" w:pos="1276"/>
        </w:tabs>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10. </w:t>
      </w:r>
      <w:r>
        <w:rPr>
          <w:rFonts w:ascii="Times New Roman" w:hAnsi="Times New Roman" w:cs="Times New Roman"/>
          <w:sz w:val="24"/>
          <w:szCs w:val="24"/>
        </w:rPr>
        <w:tab/>
        <w:t>Тротуары.</w:t>
      </w:r>
    </w:p>
    <w:p w:rsidR="002074E1" w:rsidRPr="009A67B3" w:rsidRDefault="002074E1" w:rsidP="002074E1">
      <w:pPr>
        <w:pStyle w:val="af4"/>
        <w:tabs>
          <w:tab w:val="left" w:pos="1276"/>
        </w:tabs>
        <w:spacing w:line="240" w:lineRule="auto"/>
        <w:ind w:left="567"/>
        <w:jc w:val="both"/>
        <w:rPr>
          <w:rFonts w:ascii="Times New Roman" w:hAnsi="Times New Roman" w:cs="Times New Roman"/>
          <w:sz w:val="24"/>
          <w:szCs w:val="24"/>
        </w:rPr>
      </w:pPr>
    </w:p>
    <w:p w:rsidR="002074E1" w:rsidRDefault="002074E1" w:rsidP="002074E1">
      <w:pPr>
        <w:pStyle w:val="af4"/>
        <w:numPr>
          <w:ilvl w:val="0"/>
          <w:numId w:val="1"/>
        </w:numPr>
        <w:shd w:val="clear" w:color="auto" w:fill="CDFFCD"/>
        <w:tabs>
          <w:tab w:val="left" w:pos="1276"/>
        </w:tabs>
        <w:spacing w:line="240" w:lineRule="auto"/>
        <w:ind w:left="0" w:firstLine="567"/>
        <w:jc w:val="both"/>
        <w:rPr>
          <w:rFonts w:ascii="Times New Roman" w:hAnsi="Times New Roman" w:cs="Times New Roman"/>
          <w:sz w:val="24"/>
          <w:szCs w:val="24"/>
        </w:rPr>
      </w:pPr>
      <w:r w:rsidRPr="009A67B3">
        <w:rPr>
          <w:rFonts w:ascii="Times New Roman" w:hAnsi="Times New Roman" w:cs="Times New Roman"/>
          <w:sz w:val="24"/>
          <w:szCs w:val="24"/>
        </w:rPr>
        <w:t xml:space="preserve">основные муниципальные достижения (ключевые события и знаковые даты), </w:t>
      </w:r>
      <w:r>
        <w:rPr>
          <w:rFonts w:ascii="Times New Roman" w:hAnsi="Times New Roman" w:cs="Times New Roman"/>
          <w:sz w:val="24"/>
          <w:szCs w:val="24"/>
        </w:rPr>
        <w:t xml:space="preserve">оказавшее влияние на состояние и развитие местного </w:t>
      </w:r>
      <w:proofErr w:type="gramStart"/>
      <w:r>
        <w:rPr>
          <w:rFonts w:ascii="Times New Roman" w:hAnsi="Times New Roman" w:cs="Times New Roman"/>
          <w:sz w:val="24"/>
          <w:szCs w:val="24"/>
        </w:rPr>
        <w:t>самоуправления</w:t>
      </w:r>
      <w:proofErr w:type="gramEnd"/>
      <w:r>
        <w:rPr>
          <w:rFonts w:ascii="Times New Roman" w:hAnsi="Times New Roman" w:cs="Times New Roman"/>
          <w:sz w:val="24"/>
          <w:szCs w:val="24"/>
        </w:rPr>
        <w:t xml:space="preserve"> и краткое описание влияния их результатов на развитие местного самоуправления;</w:t>
      </w:r>
    </w:p>
    <w:p w:rsidR="002074E1" w:rsidRDefault="00676CF7" w:rsidP="002074E1">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В 2025</w:t>
      </w:r>
      <w:r w:rsidR="002074E1">
        <w:rPr>
          <w:rFonts w:ascii="Times New Roman" w:hAnsi="Times New Roman" w:cs="Times New Roman"/>
          <w:sz w:val="24"/>
          <w:szCs w:val="24"/>
        </w:rPr>
        <w:t xml:space="preserve"> году Ассоциация «Совет муниципальных образований Брянской области» (АСМО) продолжила работу по организации межмуниципального сотрудничества </w:t>
      </w:r>
      <w:r w:rsidR="002074E1">
        <w:rPr>
          <w:rFonts w:ascii="Times New Roman" w:hAnsi="Times New Roman" w:cs="Times New Roman"/>
          <w:sz w:val="24"/>
          <w:szCs w:val="24"/>
        </w:rPr>
        <w:br/>
        <w:t xml:space="preserve">в регионе и представлению муниципального сообщества </w:t>
      </w:r>
      <w:proofErr w:type="spellStart"/>
      <w:r w:rsidR="002074E1">
        <w:rPr>
          <w:rFonts w:ascii="Times New Roman" w:hAnsi="Times New Roman" w:cs="Times New Roman"/>
          <w:sz w:val="24"/>
          <w:szCs w:val="24"/>
        </w:rPr>
        <w:t>Брянщины</w:t>
      </w:r>
      <w:proofErr w:type="spellEnd"/>
      <w:r w:rsidR="002074E1">
        <w:rPr>
          <w:rFonts w:ascii="Times New Roman" w:hAnsi="Times New Roman" w:cs="Times New Roman"/>
          <w:sz w:val="24"/>
          <w:szCs w:val="24"/>
        </w:rPr>
        <w:t xml:space="preserve"> в Центральном федеральном округе и на федеральном уровне.</w:t>
      </w:r>
    </w:p>
    <w:p w:rsidR="003068CF" w:rsidRPr="009A67B3" w:rsidRDefault="003068CF" w:rsidP="002074E1">
      <w:pPr>
        <w:pStyle w:val="a4"/>
        <w:shd w:val="clear" w:color="auto" w:fill="FFFFFF"/>
        <w:spacing w:before="0" w:beforeAutospacing="0" w:after="120" w:afterAutospacing="0" w:line="276" w:lineRule="auto"/>
        <w:ind w:firstLine="567"/>
        <w:jc w:val="both"/>
        <w:rPr>
          <w:rFonts w:eastAsiaTheme="minorHAnsi"/>
          <w:lang w:eastAsia="en-US"/>
        </w:rPr>
      </w:pPr>
      <w:r w:rsidRPr="009A67B3">
        <w:rPr>
          <w:rFonts w:eastAsiaTheme="minorHAnsi"/>
          <w:lang w:eastAsia="en-US"/>
        </w:rPr>
        <w:t>10</w:t>
      </w:r>
      <w:r w:rsidR="002074E1" w:rsidRPr="009A67B3">
        <w:rPr>
          <w:rFonts w:eastAsiaTheme="minorHAnsi"/>
          <w:lang w:eastAsia="en-US"/>
        </w:rPr>
        <w:t xml:space="preserve"> января </w:t>
      </w:r>
      <w:r>
        <w:rPr>
          <w:rFonts w:eastAsiaTheme="minorHAnsi"/>
          <w:lang w:eastAsia="en-US"/>
        </w:rPr>
        <w:t>стартовал прием заявок от сотрудников органов местного самоуправления в  конкурсе АСМО «Лучший специали</w:t>
      </w:r>
      <w:proofErr w:type="gramStart"/>
      <w:r>
        <w:rPr>
          <w:rFonts w:eastAsiaTheme="minorHAnsi"/>
          <w:lang w:eastAsia="en-US"/>
        </w:rPr>
        <w:t>ст в сф</w:t>
      </w:r>
      <w:proofErr w:type="gramEnd"/>
      <w:r>
        <w:rPr>
          <w:rFonts w:eastAsiaTheme="minorHAnsi"/>
          <w:lang w:eastAsia="en-US"/>
        </w:rPr>
        <w:t>ере местного самоуправления Брянской области».</w:t>
      </w:r>
    </w:p>
    <w:p w:rsidR="00C26C35" w:rsidRDefault="00C26C35" w:rsidP="002074E1">
      <w:pPr>
        <w:pStyle w:val="a4"/>
        <w:shd w:val="clear" w:color="auto" w:fill="FFFFFF"/>
        <w:spacing w:before="0" w:beforeAutospacing="0" w:after="120" w:afterAutospacing="0" w:line="276" w:lineRule="auto"/>
        <w:ind w:firstLine="567"/>
        <w:jc w:val="both"/>
        <w:rPr>
          <w:rFonts w:eastAsiaTheme="minorHAnsi"/>
          <w:lang w:eastAsia="en-US"/>
        </w:rPr>
      </w:pPr>
      <w:proofErr w:type="gramStart"/>
      <w:r w:rsidRPr="009A67B3">
        <w:rPr>
          <w:rFonts w:eastAsiaTheme="minorHAnsi"/>
          <w:lang w:eastAsia="en-US"/>
        </w:rPr>
        <w:t xml:space="preserve">21 января  </w:t>
      </w:r>
      <w:r w:rsidRPr="00C26C35">
        <w:rPr>
          <w:rFonts w:eastAsiaTheme="minorHAnsi"/>
          <w:lang w:eastAsia="en-US"/>
        </w:rPr>
        <w:t xml:space="preserve">состоялся Совет глав при заместителе Губернатора по внутренней политики В.А. </w:t>
      </w:r>
      <w:proofErr w:type="spellStart"/>
      <w:r w:rsidRPr="00C26C35">
        <w:rPr>
          <w:rFonts w:eastAsiaTheme="minorHAnsi"/>
          <w:lang w:eastAsia="en-US"/>
        </w:rPr>
        <w:t>Свинцове</w:t>
      </w:r>
      <w:proofErr w:type="spellEnd"/>
      <w:r>
        <w:rPr>
          <w:rFonts w:eastAsiaTheme="minorHAnsi"/>
          <w:lang w:eastAsia="en-US"/>
        </w:rPr>
        <w:t>.</w:t>
      </w:r>
      <w:proofErr w:type="gramEnd"/>
    </w:p>
    <w:p w:rsidR="00C26C35" w:rsidRPr="00C26C35" w:rsidRDefault="00C26C35" w:rsidP="00C26C35">
      <w:pPr>
        <w:pStyle w:val="a4"/>
        <w:shd w:val="clear" w:color="auto" w:fill="FFFFFF"/>
        <w:spacing w:before="0" w:beforeAutospacing="0" w:after="120" w:afterAutospacing="0" w:line="276" w:lineRule="auto"/>
        <w:ind w:firstLine="567"/>
        <w:jc w:val="both"/>
        <w:rPr>
          <w:rFonts w:eastAsiaTheme="minorHAnsi"/>
          <w:lang w:eastAsia="en-US"/>
        </w:rPr>
      </w:pPr>
      <w:r w:rsidRPr="009A67B3">
        <w:rPr>
          <w:rFonts w:eastAsiaTheme="minorHAnsi"/>
          <w:lang w:eastAsia="en-US"/>
        </w:rPr>
        <w:lastRenderedPageBreak/>
        <w:t xml:space="preserve">23 января </w:t>
      </w:r>
      <w:r w:rsidRPr="00C26C35">
        <w:rPr>
          <w:rFonts w:eastAsiaTheme="minorHAnsi"/>
          <w:lang w:eastAsia="en-US"/>
        </w:rPr>
        <w:t xml:space="preserve">исполнительный директор Наталья </w:t>
      </w:r>
      <w:proofErr w:type="spellStart"/>
      <w:r w:rsidRPr="00C26C35">
        <w:rPr>
          <w:rFonts w:eastAsiaTheme="minorHAnsi"/>
          <w:lang w:eastAsia="en-US"/>
        </w:rPr>
        <w:t>Пригаро</w:t>
      </w:r>
      <w:proofErr w:type="spellEnd"/>
      <w:r w:rsidRPr="00C26C35">
        <w:rPr>
          <w:rFonts w:eastAsiaTheme="minorHAnsi"/>
          <w:lang w:eastAsia="en-US"/>
        </w:rPr>
        <w:t xml:space="preserve"> вошла в Общественный Совет областной программы «Время героев».</w:t>
      </w:r>
    </w:p>
    <w:p w:rsidR="002074E1" w:rsidRDefault="00284F32" w:rsidP="002074E1">
      <w:pPr>
        <w:pStyle w:val="a4"/>
        <w:shd w:val="clear" w:color="auto" w:fill="FFFFFF"/>
        <w:spacing w:before="0" w:beforeAutospacing="0" w:after="120" w:afterAutospacing="0" w:line="276" w:lineRule="auto"/>
        <w:ind w:firstLine="567"/>
        <w:jc w:val="both"/>
        <w:rPr>
          <w:rFonts w:eastAsiaTheme="minorHAnsi"/>
          <w:lang w:eastAsia="en-US"/>
        </w:rPr>
      </w:pPr>
      <w:r w:rsidRPr="009A67B3">
        <w:rPr>
          <w:rFonts w:eastAsiaTheme="minorHAnsi"/>
          <w:lang w:eastAsia="en-US"/>
        </w:rPr>
        <w:t>01</w:t>
      </w:r>
      <w:r w:rsidR="002074E1" w:rsidRPr="009A67B3">
        <w:rPr>
          <w:rFonts w:eastAsiaTheme="minorHAnsi"/>
          <w:lang w:eastAsia="en-US"/>
        </w:rPr>
        <w:t xml:space="preserve"> </w:t>
      </w:r>
      <w:r w:rsidRPr="009A67B3">
        <w:rPr>
          <w:rFonts w:eastAsiaTheme="minorHAnsi"/>
          <w:lang w:eastAsia="en-US"/>
        </w:rPr>
        <w:t>марта</w:t>
      </w:r>
      <w:r w:rsidR="002074E1">
        <w:rPr>
          <w:rFonts w:eastAsiaTheme="minorHAnsi"/>
          <w:lang w:eastAsia="en-US"/>
        </w:rPr>
        <w:t xml:space="preserve"> стартовал прием заявок от председателей ТОС и старших населенных пунктов для участия в новом конкурсе АСМО «Лидеры территорий».</w:t>
      </w:r>
    </w:p>
    <w:p w:rsidR="002074E1" w:rsidRPr="009A67B3" w:rsidRDefault="002074E1" w:rsidP="002074E1">
      <w:pPr>
        <w:pStyle w:val="a4"/>
        <w:shd w:val="clear" w:color="auto" w:fill="FFFFFF"/>
        <w:spacing w:before="0" w:beforeAutospacing="0" w:after="120" w:afterAutospacing="0" w:line="276" w:lineRule="auto"/>
        <w:ind w:firstLine="567"/>
        <w:jc w:val="both"/>
        <w:rPr>
          <w:rFonts w:eastAsiaTheme="minorHAnsi"/>
          <w:lang w:eastAsia="en-US"/>
        </w:rPr>
      </w:pPr>
      <w:r w:rsidRPr="009A67B3">
        <w:rPr>
          <w:rFonts w:eastAsiaTheme="minorHAnsi"/>
          <w:lang w:eastAsia="en-US"/>
        </w:rPr>
        <w:t>4 марта АСМО при участии Ассоциации ТОС Брянской области провела общественную дискуссию об исполнении Послания Президента России Федеральному Собранию РФ в муниципальных образованиях Брянской области.</w:t>
      </w:r>
    </w:p>
    <w:p w:rsidR="00A54731" w:rsidRDefault="00A54731" w:rsidP="00A54731">
      <w:pPr>
        <w:pStyle w:val="a4"/>
        <w:shd w:val="clear" w:color="auto" w:fill="FFFFFF"/>
        <w:spacing w:before="0" w:beforeAutospacing="0" w:after="120" w:afterAutospacing="0" w:line="276" w:lineRule="auto"/>
        <w:ind w:firstLine="567"/>
        <w:jc w:val="both"/>
        <w:rPr>
          <w:rFonts w:eastAsiaTheme="minorHAnsi"/>
          <w:lang w:eastAsia="en-US"/>
        </w:rPr>
      </w:pPr>
      <w:r w:rsidRPr="009A67B3">
        <w:rPr>
          <w:rFonts w:eastAsiaTheme="minorHAnsi"/>
          <w:lang w:eastAsia="en-US"/>
        </w:rPr>
        <w:t xml:space="preserve">14 марта </w:t>
      </w:r>
      <w:r>
        <w:rPr>
          <w:rFonts w:eastAsiaTheme="minorHAnsi"/>
          <w:lang w:eastAsia="en-US"/>
        </w:rPr>
        <w:t>АСМ</w:t>
      </w:r>
      <w:r w:rsidR="000110CA">
        <w:rPr>
          <w:rFonts w:eastAsiaTheme="minorHAnsi"/>
          <w:lang w:eastAsia="en-US"/>
        </w:rPr>
        <w:t>О совместно с общественной прием</w:t>
      </w:r>
      <w:r>
        <w:rPr>
          <w:rFonts w:eastAsiaTheme="minorHAnsi"/>
          <w:lang w:eastAsia="en-US"/>
        </w:rPr>
        <w:t xml:space="preserve">ной партии «Единая Россия» </w:t>
      </w:r>
      <w:r w:rsidRPr="009A67B3">
        <w:rPr>
          <w:rFonts w:eastAsiaTheme="minorHAnsi"/>
          <w:lang w:eastAsia="en-US"/>
        </w:rPr>
        <w:t xml:space="preserve"> </w:t>
      </w:r>
      <w:r>
        <w:rPr>
          <w:rFonts w:eastAsiaTheme="minorHAnsi"/>
          <w:lang w:eastAsia="en-US"/>
        </w:rPr>
        <w:t>на базе Штаба общественной поддержки Брянской области провела круглый стол для активных жителей. В центре внимания – политика государства и качество трудовой жизни граждан.</w:t>
      </w:r>
    </w:p>
    <w:p w:rsidR="002074E1" w:rsidRPr="009A67B3" w:rsidRDefault="002074E1" w:rsidP="002074E1">
      <w:pPr>
        <w:pStyle w:val="a4"/>
        <w:shd w:val="clear" w:color="auto" w:fill="FFFFFF"/>
        <w:spacing w:before="0" w:beforeAutospacing="0" w:after="120" w:afterAutospacing="0" w:line="276" w:lineRule="auto"/>
        <w:ind w:firstLine="567"/>
        <w:jc w:val="both"/>
        <w:rPr>
          <w:rFonts w:eastAsiaTheme="minorHAnsi"/>
          <w:lang w:eastAsia="en-US"/>
        </w:rPr>
      </w:pPr>
      <w:r w:rsidRPr="009A67B3">
        <w:rPr>
          <w:rFonts w:eastAsiaTheme="minorHAnsi"/>
          <w:lang w:eastAsia="en-US"/>
        </w:rPr>
        <w:t>1</w:t>
      </w:r>
      <w:r w:rsidR="00A54731" w:rsidRPr="009A67B3">
        <w:rPr>
          <w:rFonts w:eastAsiaTheme="minorHAnsi"/>
          <w:lang w:eastAsia="en-US"/>
        </w:rPr>
        <w:t>8</w:t>
      </w:r>
      <w:r w:rsidRPr="009A67B3">
        <w:rPr>
          <w:rFonts w:eastAsiaTheme="minorHAnsi"/>
          <w:lang w:eastAsia="en-US"/>
        </w:rPr>
        <w:t xml:space="preserve"> марта </w:t>
      </w:r>
      <w:r w:rsidR="00A54731" w:rsidRPr="009A67B3">
        <w:rPr>
          <w:rFonts w:eastAsiaTheme="minorHAnsi"/>
          <w:lang w:eastAsia="en-US"/>
        </w:rPr>
        <w:t xml:space="preserve">директор Совета Наталья </w:t>
      </w:r>
      <w:proofErr w:type="spellStart"/>
      <w:r w:rsidR="00A54731" w:rsidRPr="009A67B3">
        <w:rPr>
          <w:rFonts w:eastAsiaTheme="minorHAnsi"/>
          <w:lang w:eastAsia="en-US"/>
        </w:rPr>
        <w:t>Пригаро</w:t>
      </w:r>
      <w:proofErr w:type="spellEnd"/>
      <w:r w:rsidR="00A54731" w:rsidRPr="009A67B3">
        <w:rPr>
          <w:rFonts w:eastAsiaTheme="minorHAnsi"/>
          <w:lang w:eastAsia="en-US"/>
        </w:rPr>
        <w:t xml:space="preserve"> приняла участие в ФПК «Во</w:t>
      </w:r>
      <w:r w:rsidR="000110CA">
        <w:rPr>
          <w:rFonts w:eastAsiaTheme="minorHAnsi"/>
          <w:lang w:eastAsia="en-US"/>
        </w:rPr>
        <w:t>с</w:t>
      </w:r>
      <w:r w:rsidR="00A54731" w:rsidRPr="009A67B3">
        <w:rPr>
          <w:rFonts w:eastAsiaTheme="minorHAnsi"/>
          <w:lang w:eastAsia="en-US"/>
        </w:rPr>
        <w:t>питание новых поколений».</w:t>
      </w:r>
    </w:p>
    <w:p w:rsidR="002074E1" w:rsidRDefault="002074E1" w:rsidP="002074E1">
      <w:pPr>
        <w:shd w:val="clear" w:color="auto" w:fill="FFFFFF"/>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 xml:space="preserve">25 марта </w:t>
      </w:r>
      <w:r>
        <w:rPr>
          <w:rFonts w:ascii="Times New Roman" w:hAnsi="Times New Roman" w:cs="Times New Roman"/>
          <w:sz w:val="24"/>
          <w:szCs w:val="24"/>
        </w:rPr>
        <w:t>подведены итоги конкурса проектов инициативного бюджет</w:t>
      </w:r>
      <w:r w:rsidR="007D75E2">
        <w:rPr>
          <w:rFonts w:ascii="Times New Roman" w:hAnsi="Times New Roman" w:cs="Times New Roman"/>
          <w:sz w:val="24"/>
          <w:szCs w:val="24"/>
        </w:rPr>
        <w:t>ирования Брянской области в 2025</w:t>
      </w:r>
      <w:r>
        <w:rPr>
          <w:rFonts w:ascii="Times New Roman" w:hAnsi="Times New Roman" w:cs="Times New Roman"/>
          <w:sz w:val="24"/>
          <w:szCs w:val="24"/>
        </w:rPr>
        <w:t xml:space="preserve"> году. Субсидии регионального бюджета п</w:t>
      </w:r>
      <w:r w:rsidR="007D75E2">
        <w:rPr>
          <w:rFonts w:ascii="Times New Roman" w:hAnsi="Times New Roman" w:cs="Times New Roman"/>
          <w:sz w:val="24"/>
          <w:szCs w:val="24"/>
        </w:rPr>
        <w:t>олучит 106</w:t>
      </w:r>
      <w:r>
        <w:rPr>
          <w:rFonts w:ascii="Times New Roman" w:hAnsi="Times New Roman" w:cs="Times New Roman"/>
          <w:sz w:val="24"/>
          <w:szCs w:val="24"/>
        </w:rPr>
        <w:t xml:space="preserve"> проект</w:t>
      </w:r>
      <w:r w:rsidR="007D75E2">
        <w:rPr>
          <w:rFonts w:ascii="Times New Roman" w:hAnsi="Times New Roman" w:cs="Times New Roman"/>
          <w:sz w:val="24"/>
          <w:szCs w:val="24"/>
        </w:rPr>
        <w:t xml:space="preserve">ов </w:t>
      </w:r>
      <w:r w:rsidR="007D75E2">
        <w:rPr>
          <w:rFonts w:ascii="Times New Roman" w:hAnsi="Times New Roman" w:cs="Times New Roman"/>
          <w:sz w:val="24"/>
          <w:szCs w:val="24"/>
        </w:rPr>
        <w:br/>
        <w:t>из 47</w:t>
      </w:r>
      <w:r>
        <w:rPr>
          <w:rFonts w:ascii="Times New Roman" w:hAnsi="Times New Roman" w:cs="Times New Roman"/>
          <w:sz w:val="24"/>
          <w:szCs w:val="24"/>
        </w:rPr>
        <w:t xml:space="preserve"> муниципальны</w:t>
      </w:r>
      <w:r w:rsidR="007D75E2">
        <w:rPr>
          <w:rFonts w:ascii="Times New Roman" w:hAnsi="Times New Roman" w:cs="Times New Roman"/>
          <w:sz w:val="24"/>
          <w:szCs w:val="24"/>
        </w:rPr>
        <w:t>х образований на общую сумму 198 624 786,95</w:t>
      </w:r>
      <w:r>
        <w:rPr>
          <w:rFonts w:ascii="Times New Roman" w:hAnsi="Times New Roman" w:cs="Times New Roman"/>
          <w:sz w:val="24"/>
          <w:szCs w:val="24"/>
        </w:rPr>
        <w:t xml:space="preserve"> рублей.</w:t>
      </w:r>
    </w:p>
    <w:p w:rsidR="00575A2C" w:rsidRDefault="00575A2C" w:rsidP="002074E1">
      <w:pPr>
        <w:shd w:val="clear" w:color="auto" w:fill="FFFFFF"/>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8 апреля п</w:t>
      </w:r>
      <w:r w:rsidRPr="00575A2C">
        <w:rPr>
          <w:rFonts w:ascii="Times New Roman" w:hAnsi="Times New Roman" w:cs="Times New Roman"/>
          <w:sz w:val="24"/>
          <w:szCs w:val="24"/>
        </w:rPr>
        <w:t xml:space="preserve">редседатель Правления АСМО Брянской области Сергей </w:t>
      </w:r>
      <w:proofErr w:type="spellStart"/>
      <w:r w:rsidRPr="00575A2C">
        <w:rPr>
          <w:rFonts w:ascii="Times New Roman" w:hAnsi="Times New Roman" w:cs="Times New Roman"/>
          <w:sz w:val="24"/>
          <w:szCs w:val="24"/>
        </w:rPr>
        <w:t>Лавокин</w:t>
      </w:r>
      <w:proofErr w:type="spellEnd"/>
      <w:r w:rsidRPr="00575A2C">
        <w:rPr>
          <w:rFonts w:ascii="Times New Roman" w:hAnsi="Times New Roman" w:cs="Times New Roman"/>
          <w:sz w:val="24"/>
          <w:szCs w:val="24"/>
        </w:rPr>
        <w:t xml:space="preserve"> принял участие в заседание комиссии по рассмотрению ходатайств о присвоении почетного звания Брянской области «Город партизанской славы», «Поселок партизанской славы», «Село партизанской славы», «Населенный пункт партизанской славы»</w:t>
      </w:r>
      <w:r>
        <w:rPr>
          <w:rFonts w:ascii="Times New Roman" w:hAnsi="Times New Roman" w:cs="Times New Roman"/>
          <w:sz w:val="24"/>
          <w:szCs w:val="24"/>
        </w:rPr>
        <w:t>.</w:t>
      </w:r>
    </w:p>
    <w:p w:rsidR="002074E1" w:rsidRDefault="002074E1" w:rsidP="002074E1">
      <w:pPr>
        <w:shd w:val="clear" w:color="auto" w:fill="FFFFFF"/>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15 апреля</w:t>
      </w:r>
      <w:r>
        <w:rPr>
          <w:rFonts w:ascii="Times New Roman" w:hAnsi="Times New Roman" w:cs="Times New Roman"/>
          <w:sz w:val="24"/>
          <w:szCs w:val="24"/>
        </w:rPr>
        <w:t xml:space="preserve"> состоялась рабочая</w:t>
      </w:r>
      <w:r w:rsidR="00575A2C">
        <w:rPr>
          <w:rFonts w:ascii="Times New Roman" w:hAnsi="Times New Roman" w:cs="Times New Roman"/>
          <w:sz w:val="24"/>
          <w:szCs w:val="24"/>
        </w:rPr>
        <w:t xml:space="preserve"> встреча</w:t>
      </w:r>
      <w:r>
        <w:rPr>
          <w:rFonts w:ascii="Times New Roman" w:hAnsi="Times New Roman" w:cs="Times New Roman"/>
          <w:sz w:val="24"/>
          <w:szCs w:val="24"/>
        </w:rPr>
        <w:t xml:space="preserve"> заместителя прокурора области С.С. </w:t>
      </w:r>
      <w:proofErr w:type="spellStart"/>
      <w:r>
        <w:rPr>
          <w:rFonts w:ascii="Times New Roman" w:hAnsi="Times New Roman" w:cs="Times New Roman"/>
          <w:sz w:val="24"/>
          <w:szCs w:val="24"/>
        </w:rPr>
        <w:t>Голованчиков</w:t>
      </w:r>
      <w:r w:rsidR="00575A2C">
        <w:rPr>
          <w:rFonts w:ascii="Times New Roman" w:hAnsi="Times New Roman" w:cs="Times New Roman"/>
          <w:sz w:val="24"/>
          <w:szCs w:val="24"/>
        </w:rPr>
        <w:t>а</w:t>
      </w:r>
      <w:proofErr w:type="spellEnd"/>
      <w:r>
        <w:rPr>
          <w:rFonts w:ascii="Times New Roman" w:hAnsi="Times New Roman" w:cs="Times New Roman"/>
          <w:sz w:val="24"/>
          <w:szCs w:val="24"/>
        </w:rPr>
        <w:t xml:space="preserve"> с председателем АСМО С.Н. </w:t>
      </w:r>
      <w:proofErr w:type="spellStart"/>
      <w:r>
        <w:rPr>
          <w:rFonts w:ascii="Times New Roman" w:hAnsi="Times New Roman" w:cs="Times New Roman"/>
          <w:sz w:val="24"/>
          <w:szCs w:val="24"/>
        </w:rPr>
        <w:t>Лавокиным</w:t>
      </w:r>
      <w:proofErr w:type="spellEnd"/>
      <w:r>
        <w:rPr>
          <w:rFonts w:ascii="Times New Roman" w:hAnsi="Times New Roman" w:cs="Times New Roman"/>
          <w:sz w:val="24"/>
          <w:szCs w:val="24"/>
        </w:rPr>
        <w:t xml:space="preserve"> и исполнительным директором Ассоциации Н</w:t>
      </w:r>
      <w:r w:rsidR="00DA03D2">
        <w:rPr>
          <w:rFonts w:ascii="Times New Roman" w:hAnsi="Times New Roman" w:cs="Times New Roman"/>
          <w:sz w:val="24"/>
          <w:szCs w:val="24"/>
        </w:rPr>
        <w:t xml:space="preserve">.В. </w:t>
      </w:r>
      <w:proofErr w:type="spellStart"/>
      <w:r w:rsidR="00DA03D2">
        <w:rPr>
          <w:rFonts w:ascii="Times New Roman" w:hAnsi="Times New Roman" w:cs="Times New Roman"/>
          <w:sz w:val="24"/>
          <w:szCs w:val="24"/>
        </w:rPr>
        <w:t>Пригаро</w:t>
      </w:r>
      <w:proofErr w:type="spellEnd"/>
      <w:r w:rsidR="00DA03D2">
        <w:rPr>
          <w:rFonts w:ascii="Times New Roman" w:hAnsi="Times New Roman" w:cs="Times New Roman"/>
          <w:sz w:val="24"/>
          <w:szCs w:val="24"/>
        </w:rPr>
        <w:t>. В ходе встречи был</w:t>
      </w:r>
      <w:r w:rsidR="00575A2C">
        <w:rPr>
          <w:rFonts w:ascii="Times New Roman" w:hAnsi="Times New Roman" w:cs="Times New Roman"/>
          <w:sz w:val="24"/>
          <w:szCs w:val="24"/>
        </w:rPr>
        <w:t xml:space="preserve"> рассмотрен</w:t>
      </w:r>
      <w:r w:rsidR="00DA03D2">
        <w:rPr>
          <w:rFonts w:ascii="Times New Roman" w:hAnsi="Times New Roman" w:cs="Times New Roman"/>
          <w:sz w:val="24"/>
          <w:szCs w:val="24"/>
        </w:rPr>
        <w:t xml:space="preserve"> проект</w:t>
      </w:r>
      <w:r w:rsidR="00575A2C">
        <w:rPr>
          <w:rFonts w:ascii="Times New Roman" w:hAnsi="Times New Roman" w:cs="Times New Roman"/>
          <w:sz w:val="24"/>
          <w:szCs w:val="24"/>
        </w:rPr>
        <w:t xml:space="preserve"> НПА «Правила благоустройства муниципальных образований Брянской области»</w:t>
      </w:r>
      <w:r>
        <w:rPr>
          <w:rFonts w:ascii="Times New Roman" w:hAnsi="Times New Roman" w:cs="Times New Roman"/>
          <w:sz w:val="24"/>
          <w:szCs w:val="24"/>
        </w:rPr>
        <w:t>.</w:t>
      </w:r>
    </w:p>
    <w:p w:rsidR="003068CF" w:rsidRDefault="00DA03D2" w:rsidP="003068CF">
      <w:pPr>
        <w:pStyle w:val="a4"/>
        <w:shd w:val="clear" w:color="auto" w:fill="FFFFFF"/>
        <w:spacing w:before="0" w:beforeAutospacing="0" w:after="120" w:afterAutospacing="0" w:line="276" w:lineRule="auto"/>
        <w:ind w:firstLine="567"/>
        <w:jc w:val="both"/>
        <w:rPr>
          <w:rFonts w:eastAsiaTheme="minorHAnsi"/>
          <w:lang w:eastAsia="en-US"/>
        </w:rPr>
      </w:pPr>
      <w:r>
        <w:rPr>
          <w:rFonts w:eastAsiaTheme="minorHAnsi"/>
          <w:lang w:eastAsia="en-US"/>
        </w:rPr>
        <w:t>21</w:t>
      </w:r>
      <w:r w:rsidR="003068CF" w:rsidRPr="009A67B3">
        <w:rPr>
          <w:rFonts w:eastAsiaTheme="minorHAnsi"/>
          <w:lang w:eastAsia="en-US"/>
        </w:rPr>
        <w:t xml:space="preserve"> апреля </w:t>
      </w:r>
      <w:r w:rsidR="003068CF">
        <w:rPr>
          <w:rFonts w:eastAsiaTheme="minorHAnsi"/>
          <w:lang w:eastAsia="en-US"/>
        </w:rPr>
        <w:t xml:space="preserve">делегация муниципалитетов </w:t>
      </w:r>
      <w:proofErr w:type="spellStart"/>
      <w:r w:rsidR="003068CF">
        <w:rPr>
          <w:rFonts w:eastAsiaTheme="minorHAnsi"/>
          <w:lang w:eastAsia="en-US"/>
        </w:rPr>
        <w:t>Брянщины</w:t>
      </w:r>
      <w:proofErr w:type="spellEnd"/>
      <w:r w:rsidR="003068CF">
        <w:rPr>
          <w:rFonts w:eastAsiaTheme="minorHAnsi"/>
          <w:lang w:eastAsia="en-US"/>
        </w:rPr>
        <w:t xml:space="preserve"> во главе с председателем АСМО С.Н. </w:t>
      </w:r>
      <w:proofErr w:type="spellStart"/>
      <w:r w:rsidR="003068CF">
        <w:rPr>
          <w:rFonts w:eastAsiaTheme="minorHAnsi"/>
          <w:lang w:eastAsia="en-US"/>
        </w:rPr>
        <w:t>Лавокиным</w:t>
      </w:r>
      <w:proofErr w:type="spellEnd"/>
      <w:r w:rsidR="003068CF">
        <w:rPr>
          <w:rFonts w:eastAsiaTheme="minorHAnsi"/>
          <w:lang w:eastAsia="en-US"/>
        </w:rPr>
        <w:t xml:space="preserve"> приняла участие в общероссийском форуме «Малая Родина – сила России», </w:t>
      </w:r>
      <w:proofErr w:type="gramStart"/>
      <w:r w:rsidR="003068CF">
        <w:rPr>
          <w:rFonts w:eastAsiaTheme="minorHAnsi"/>
          <w:lang w:eastAsia="en-US"/>
        </w:rPr>
        <w:t>который</w:t>
      </w:r>
      <w:proofErr w:type="gramEnd"/>
      <w:r w:rsidR="003068CF">
        <w:rPr>
          <w:rFonts w:eastAsiaTheme="minorHAnsi"/>
          <w:lang w:eastAsia="en-US"/>
        </w:rPr>
        <w:t xml:space="preserve"> проведен по поручению Президента РФ Владимира Путина.</w:t>
      </w:r>
    </w:p>
    <w:p w:rsidR="003068CF" w:rsidRDefault="003068CF" w:rsidP="002074E1">
      <w:pPr>
        <w:shd w:val="clear" w:color="auto" w:fill="FFFFFF"/>
        <w:spacing w:after="120" w:line="276" w:lineRule="auto"/>
        <w:ind w:firstLine="567"/>
        <w:jc w:val="both"/>
        <w:rPr>
          <w:rFonts w:ascii="Times New Roman" w:hAnsi="Times New Roman" w:cs="Times New Roman"/>
          <w:sz w:val="24"/>
          <w:szCs w:val="24"/>
        </w:rPr>
      </w:pPr>
    </w:p>
    <w:p w:rsidR="002074E1" w:rsidRDefault="00372EEC" w:rsidP="002074E1">
      <w:pPr>
        <w:shd w:val="clear" w:color="auto" w:fill="FFFFFF"/>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24</w:t>
      </w:r>
      <w:r w:rsidR="002074E1" w:rsidRPr="009A67B3">
        <w:rPr>
          <w:rFonts w:ascii="Times New Roman" w:hAnsi="Times New Roman" w:cs="Times New Roman"/>
          <w:sz w:val="24"/>
          <w:szCs w:val="24"/>
        </w:rPr>
        <w:t xml:space="preserve"> апреля </w:t>
      </w:r>
      <w:r w:rsidR="002074E1">
        <w:rPr>
          <w:rFonts w:ascii="Times New Roman" w:hAnsi="Times New Roman" w:cs="Times New Roman"/>
          <w:sz w:val="24"/>
          <w:szCs w:val="24"/>
        </w:rPr>
        <w:t xml:space="preserve">состоялось </w:t>
      </w:r>
      <w:r>
        <w:rPr>
          <w:rFonts w:ascii="Times New Roman" w:hAnsi="Times New Roman" w:cs="Times New Roman"/>
          <w:sz w:val="24"/>
          <w:szCs w:val="24"/>
        </w:rPr>
        <w:t xml:space="preserve">20-е юбилейное </w:t>
      </w:r>
      <w:r w:rsidR="002074E1">
        <w:rPr>
          <w:rFonts w:ascii="Times New Roman" w:hAnsi="Times New Roman" w:cs="Times New Roman"/>
          <w:sz w:val="24"/>
          <w:szCs w:val="24"/>
        </w:rPr>
        <w:t>Общее Собрание АСМО Брянской области. Мероприятие проведено в очно</w:t>
      </w:r>
      <w:r>
        <w:rPr>
          <w:rFonts w:ascii="Times New Roman" w:hAnsi="Times New Roman" w:cs="Times New Roman"/>
          <w:sz w:val="24"/>
          <w:szCs w:val="24"/>
        </w:rPr>
        <w:t>м режиме</w:t>
      </w:r>
      <w:r w:rsidR="002074E1">
        <w:rPr>
          <w:rFonts w:ascii="Times New Roman" w:hAnsi="Times New Roman" w:cs="Times New Roman"/>
          <w:sz w:val="24"/>
          <w:szCs w:val="24"/>
        </w:rPr>
        <w:t xml:space="preserve"> </w:t>
      </w:r>
      <w:r>
        <w:rPr>
          <w:rFonts w:ascii="Times New Roman" w:hAnsi="Times New Roman" w:cs="Times New Roman"/>
          <w:sz w:val="24"/>
          <w:szCs w:val="24"/>
        </w:rPr>
        <w:t xml:space="preserve"> </w:t>
      </w:r>
      <w:r w:rsidR="002074E1">
        <w:rPr>
          <w:rFonts w:ascii="Times New Roman" w:hAnsi="Times New Roman" w:cs="Times New Roman"/>
          <w:sz w:val="24"/>
          <w:szCs w:val="24"/>
        </w:rPr>
        <w:t xml:space="preserve">и запомнилось сердечным </w:t>
      </w:r>
      <w:proofErr w:type="spellStart"/>
      <w:r w:rsidR="002074E1">
        <w:rPr>
          <w:rFonts w:ascii="Times New Roman" w:hAnsi="Times New Roman" w:cs="Times New Roman"/>
          <w:sz w:val="24"/>
          <w:szCs w:val="24"/>
        </w:rPr>
        <w:t>видеоприветствием</w:t>
      </w:r>
      <w:proofErr w:type="spellEnd"/>
      <w:r w:rsidR="002074E1">
        <w:rPr>
          <w:rFonts w:ascii="Times New Roman" w:hAnsi="Times New Roman" w:cs="Times New Roman"/>
          <w:sz w:val="24"/>
          <w:szCs w:val="24"/>
        </w:rPr>
        <w:t xml:space="preserve"> в адрес муниципального сообщества </w:t>
      </w:r>
      <w:proofErr w:type="spellStart"/>
      <w:r w:rsidR="002074E1">
        <w:rPr>
          <w:rFonts w:ascii="Times New Roman" w:hAnsi="Times New Roman" w:cs="Times New Roman"/>
          <w:sz w:val="24"/>
          <w:szCs w:val="24"/>
        </w:rPr>
        <w:t>Брянщины</w:t>
      </w:r>
      <w:proofErr w:type="spellEnd"/>
      <w:r w:rsidR="002074E1">
        <w:rPr>
          <w:rFonts w:ascii="Times New Roman" w:hAnsi="Times New Roman" w:cs="Times New Roman"/>
          <w:sz w:val="24"/>
          <w:szCs w:val="24"/>
        </w:rPr>
        <w:t xml:space="preserve"> от  сопредседателя ВАРМСУ И.М. Гусевой.</w:t>
      </w:r>
    </w:p>
    <w:p w:rsidR="002074E1" w:rsidRDefault="002074E1" w:rsidP="002074E1">
      <w:pPr>
        <w:shd w:val="clear" w:color="auto" w:fill="FFFFFF"/>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noProof/>
          <w:sz w:val="24"/>
          <w:szCs w:val="24"/>
          <w:lang w:eastAsia="ru-RU"/>
        </w:rPr>
        <w:drawing>
          <wp:anchor distT="0" distB="0" distL="114300" distR="114300" simplePos="0" relativeHeight="251659264" behindDoc="0" locked="0" layoutInCell="1" allowOverlap="1" wp14:anchorId="6B61D404" wp14:editId="230F86F4">
            <wp:simplePos x="0" y="0"/>
            <wp:positionH relativeFrom="column">
              <wp:posOffset>5715</wp:posOffset>
            </wp:positionH>
            <wp:positionV relativeFrom="paragraph">
              <wp:posOffset>129540</wp:posOffset>
            </wp:positionV>
            <wp:extent cx="2852420" cy="1893570"/>
            <wp:effectExtent l="0" t="0" r="508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19 апреля состоялось заседание Общего Собрания Ассоциации &quot;Совет муниципальных образований Брянской области&quot;"/>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852420" cy="189357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Также участвовали Губернатор Брянской области А.В. Богомаз, председатель Брянской областной Думы В.В. Суббот, заместитель прокурора Брянской области С.С. </w:t>
      </w:r>
      <w:proofErr w:type="spellStart"/>
      <w:r>
        <w:rPr>
          <w:rFonts w:ascii="Times New Roman" w:hAnsi="Times New Roman" w:cs="Times New Roman"/>
          <w:sz w:val="24"/>
          <w:szCs w:val="24"/>
        </w:rPr>
        <w:t>Голованчиков</w:t>
      </w:r>
      <w:proofErr w:type="spellEnd"/>
      <w:r>
        <w:rPr>
          <w:rFonts w:ascii="Times New Roman" w:hAnsi="Times New Roman" w:cs="Times New Roman"/>
          <w:sz w:val="24"/>
          <w:szCs w:val="24"/>
        </w:rPr>
        <w:t xml:space="preserve">, заместители губернатора, главы администраций муниципальных образований Брянской области. </w:t>
      </w:r>
    </w:p>
    <w:p w:rsidR="002074E1" w:rsidRDefault="002074E1" w:rsidP="002074E1">
      <w:pPr>
        <w:shd w:val="clear" w:color="auto" w:fill="FFFFFF"/>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Общее Собрание приняло ряд уставных решений. Из них важнейшим стало утверждение отчета Председателя Правления АСМО С.Н. </w:t>
      </w:r>
      <w:proofErr w:type="spellStart"/>
      <w:r>
        <w:rPr>
          <w:rFonts w:ascii="Times New Roman" w:hAnsi="Times New Roman" w:cs="Times New Roman"/>
          <w:sz w:val="24"/>
          <w:szCs w:val="24"/>
        </w:rPr>
        <w:t>Лавокина</w:t>
      </w:r>
      <w:proofErr w:type="spellEnd"/>
      <w:r>
        <w:rPr>
          <w:rFonts w:ascii="Times New Roman" w:hAnsi="Times New Roman" w:cs="Times New Roman"/>
          <w:sz w:val="24"/>
          <w:szCs w:val="24"/>
        </w:rPr>
        <w:t xml:space="preserve"> о работе в 202</w:t>
      </w:r>
      <w:r w:rsidR="00372EEC">
        <w:rPr>
          <w:rFonts w:ascii="Times New Roman" w:hAnsi="Times New Roman" w:cs="Times New Roman"/>
          <w:sz w:val="24"/>
          <w:szCs w:val="24"/>
        </w:rPr>
        <w:t xml:space="preserve">4 году </w:t>
      </w:r>
      <w:r w:rsidR="00372EEC">
        <w:rPr>
          <w:rFonts w:ascii="Times New Roman" w:hAnsi="Times New Roman" w:cs="Times New Roman"/>
          <w:sz w:val="24"/>
          <w:szCs w:val="24"/>
        </w:rPr>
        <w:lastRenderedPageBreak/>
        <w:t>и планах на 2025</w:t>
      </w:r>
      <w:r>
        <w:rPr>
          <w:rFonts w:ascii="Times New Roman" w:hAnsi="Times New Roman" w:cs="Times New Roman"/>
          <w:sz w:val="24"/>
          <w:szCs w:val="24"/>
        </w:rPr>
        <w:t xml:space="preserve"> год. Также состоялась церемония награждения лучших представителей органов местного самоуправления Благодарственными письмами Губернатора и Почетными грамотами ВАРМСУ. С.Н. </w:t>
      </w:r>
      <w:proofErr w:type="spellStart"/>
      <w:r>
        <w:rPr>
          <w:rFonts w:ascii="Times New Roman" w:hAnsi="Times New Roman" w:cs="Times New Roman"/>
          <w:sz w:val="24"/>
          <w:szCs w:val="24"/>
        </w:rPr>
        <w:t>Лавокин</w:t>
      </w:r>
      <w:proofErr w:type="spellEnd"/>
      <w:r>
        <w:rPr>
          <w:rFonts w:ascii="Times New Roman" w:hAnsi="Times New Roman" w:cs="Times New Roman"/>
          <w:sz w:val="24"/>
          <w:szCs w:val="24"/>
        </w:rPr>
        <w:t xml:space="preserve"> вручил награды победителям конкурса «Лучший специали</w:t>
      </w:r>
      <w:proofErr w:type="gramStart"/>
      <w:r>
        <w:rPr>
          <w:rFonts w:ascii="Times New Roman" w:hAnsi="Times New Roman" w:cs="Times New Roman"/>
          <w:sz w:val="24"/>
          <w:szCs w:val="24"/>
        </w:rPr>
        <w:t>ст в сф</w:t>
      </w:r>
      <w:proofErr w:type="gramEnd"/>
      <w:r>
        <w:rPr>
          <w:rFonts w:ascii="Times New Roman" w:hAnsi="Times New Roman" w:cs="Times New Roman"/>
          <w:sz w:val="24"/>
          <w:szCs w:val="24"/>
        </w:rPr>
        <w:t>ере мест</w:t>
      </w:r>
      <w:r w:rsidR="00372EEC">
        <w:rPr>
          <w:rFonts w:ascii="Times New Roman" w:hAnsi="Times New Roman" w:cs="Times New Roman"/>
          <w:sz w:val="24"/>
          <w:szCs w:val="24"/>
        </w:rPr>
        <w:t>ного самоуправления», который 15</w:t>
      </w:r>
      <w:r>
        <w:rPr>
          <w:rFonts w:ascii="Times New Roman" w:hAnsi="Times New Roman" w:cs="Times New Roman"/>
          <w:sz w:val="24"/>
          <w:szCs w:val="24"/>
        </w:rPr>
        <w:t xml:space="preserve"> лет подряд за счет собственных средств проводит исполнительная дирекция АСМО. </w:t>
      </w:r>
    </w:p>
    <w:p w:rsidR="00372EEC" w:rsidRPr="009A67B3" w:rsidRDefault="00372EEC" w:rsidP="002074E1">
      <w:pPr>
        <w:shd w:val="clear" w:color="auto" w:fill="FFFFFF"/>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24</w:t>
      </w:r>
      <w:r w:rsidR="002074E1" w:rsidRPr="009A67B3">
        <w:rPr>
          <w:rFonts w:ascii="Times New Roman" w:hAnsi="Times New Roman" w:cs="Times New Roman"/>
          <w:sz w:val="24"/>
          <w:szCs w:val="24"/>
        </w:rPr>
        <w:t xml:space="preserve"> апреля </w:t>
      </w:r>
      <w:r w:rsidRPr="009A67B3">
        <w:rPr>
          <w:rFonts w:ascii="Times New Roman" w:hAnsi="Times New Roman" w:cs="Times New Roman"/>
          <w:sz w:val="24"/>
          <w:szCs w:val="24"/>
        </w:rPr>
        <w:t>прошло благотворительное мероприятие  посвященное Дню местного самоуправления «Мы вместе» с участием активистов ТОС и представителей Гомельской обл</w:t>
      </w:r>
      <w:r w:rsidR="000110CA">
        <w:rPr>
          <w:rFonts w:ascii="Times New Roman" w:hAnsi="Times New Roman" w:cs="Times New Roman"/>
          <w:sz w:val="24"/>
          <w:szCs w:val="24"/>
        </w:rPr>
        <w:t>а</w:t>
      </w:r>
      <w:r w:rsidRPr="009A67B3">
        <w:rPr>
          <w:rFonts w:ascii="Times New Roman" w:hAnsi="Times New Roman" w:cs="Times New Roman"/>
          <w:sz w:val="24"/>
          <w:szCs w:val="24"/>
        </w:rPr>
        <w:t xml:space="preserve">стной </w:t>
      </w:r>
      <w:proofErr w:type="gramStart"/>
      <w:r w:rsidRPr="009A67B3">
        <w:rPr>
          <w:rFonts w:ascii="Times New Roman" w:hAnsi="Times New Roman" w:cs="Times New Roman"/>
          <w:sz w:val="24"/>
          <w:szCs w:val="24"/>
        </w:rPr>
        <w:t>ассоциации С</w:t>
      </w:r>
      <w:r w:rsidR="000110CA">
        <w:rPr>
          <w:rFonts w:ascii="Times New Roman" w:hAnsi="Times New Roman" w:cs="Times New Roman"/>
          <w:sz w:val="24"/>
          <w:szCs w:val="24"/>
        </w:rPr>
        <w:t>оветов народных депутатов Гомел</w:t>
      </w:r>
      <w:r w:rsidRPr="009A67B3">
        <w:rPr>
          <w:rFonts w:ascii="Times New Roman" w:hAnsi="Times New Roman" w:cs="Times New Roman"/>
          <w:sz w:val="24"/>
          <w:szCs w:val="24"/>
        </w:rPr>
        <w:t>ьской области Республики</w:t>
      </w:r>
      <w:proofErr w:type="gramEnd"/>
      <w:r w:rsidRPr="009A67B3">
        <w:rPr>
          <w:rFonts w:ascii="Times New Roman" w:hAnsi="Times New Roman" w:cs="Times New Roman"/>
          <w:sz w:val="24"/>
          <w:szCs w:val="24"/>
        </w:rPr>
        <w:t xml:space="preserve"> Беларусь.</w:t>
      </w:r>
    </w:p>
    <w:p w:rsidR="002074E1" w:rsidRDefault="00372EEC" w:rsidP="002074E1">
      <w:pPr>
        <w:shd w:val="clear" w:color="auto" w:fill="FFFFFF"/>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 xml:space="preserve"> </w:t>
      </w:r>
      <w:r w:rsidR="002074E1" w:rsidRPr="009A67B3">
        <w:rPr>
          <w:rFonts w:ascii="Times New Roman" w:hAnsi="Times New Roman" w:cs="Times New Roman"/>
          <w:sz w:val="24"/>
          <w:szCs w:val="24"/>
        </w:rPr>
        <w:t xml:space="preserve">17 мая </w:t>
      </w:r>
      <w:r w:rsidR="00A05FFB">
        <w:rPr>
          <w:rFonts w:ascii="Times New Roman" w:hAnsi="Times New Roman" w:cs="Times New Roman"/>
          <w:sz w:val="24"/>
          <w:szCs w:val="24"/>
        </w:rPr>
        <w:t xml:space="preserve">исполнительный директор Наталья </w:t>
      </w:r>
      <w:proofErr w:type="spellStart"/>
      <w:r w:rsidR="00A05FFB">
        <w:rPr>
          <w:rFonts w:ascii="Times New Roman" w:hAnsi="Times New Roman" w:cs="Times New Roman"/>
          <w:sz w:val="24"/>
          <w:szCs w:val="24"/>
        </w:rPr>
        <w:t>Пригаро</w:t>
      </w:r>
      <w:proofErr w:type="spellEnd"/>
      <w:r w:rsidR="00A05FFB">
        <w:rPr>
          <w:rFonts w:ascii="Times New Roman" w:hAnsi="Times New Roman" w:cs="Times New Roman"/>
          <w:sz w:val="24"/>
          <w:szCs w:val="24"/>
        </w:rPr>
        <w:t xml:space="preserve"> приняла участие в заседании Общественного Совета областной программы «Время героев»</w:t>
      </w:r>
      <w:r w:rsidR="002074E1">
        <w:rPr>
          <w:rFonts w:ascii="Times New Roman" w:hAnsi="Times New Roman" w:cs="Times New Roman"/>
          <w:sz w:val="24"/>
          <w:szCs w:val="24"/>
        </w:rPr>
        <w:t xml:space="preserve">. </w:t>
      </w:r>
    </w:p>
    <w:p w:rsidR="002074E1" w:rsidRDefault="00A05FFB" w:rsidP="002074E1">
      <w:pPr>
        <w:shd w:val="clear" w:color="auto" w:fill="FFFFFF"/>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21</w:t>
      </w:r>
      <w:r w:rsidR="002074E1" w:rsidRPr="009A67B3">
        <w:rPr>
          <w:rFonts w:ascii="Times New Roman" w:hAnsi="Times New Roman" w:cs="Times New Roman"/>
          <w:sz w:val="24"/>
          <w:szCs w:val="24"/>
        </w:rPr>
        <w:t xml:space="preserve"> </w:t>
      </w:r>
      <w:r w:rsidRPr="009A67B3">
        <w:rPr>
          <w:rFonts w:ascii="Times New Roman" w:hAnsi="Times New Roman" w:cs="Times New Roman"/>
          <w:sz w:val="24"/>
          <w:szCs w:val="24"/>
        </w:rPr>
        <w:t>мая</w:t>
      </w:r>
      <w:r w:rsidR="002074E1" w:rsidRPr="009A67B3">
        <w:rPr>
          <w:rFonts w:ascii="Times New Roman" w:hAnsi="Times New Roman" w:cs="Times New Roman"/>
          <w:sz w:val="24"/>
          <w:szCs w:val="24"/>
        </w:rPr>
        <w:t xml:space="preserve"> </w:t>
      </w:r>
      <w:r w:rsidR="002074E1">
        <w:rPr>
          <w:rFonts w:ascii="Times New Roman" w:hAnsi="Times New Roman" w:cs="Times New Roman"/>
          <w:sz w:val="24"/>
          <w:szCs w:val="24"/>
        </w:rPr>
        <w:t>исполнительный директор АСМО Н.В.</w:t>
      </w:r>
      <w:r w:rsidR="000110CA">
        <w:rPr>
          <w:rFonts w:ascii="Times New Roman" w:hAnsi="Times New Roman" w:cs="Times New Roman"/>
          <w:sz w:val="24"/>
          <w:szCs w:val="24"/>
        </w:rPr>
        <w:t xml:space="preserve"> </w:t>
      </w:r>
      <w:proofErr w:type="spellStart"/>
      <w:r w:rsidR="002074E1">
        <w:rPr>
          <w:rFonts w:ascii="Times New Roman" w:hAnsi="Times New Roman" w:cs="Times New Roman"/>
          <w:sz w:val="24"/>
          <w:szCs w:val="24"/>
        </w:rPr>
        <w:t>Пригаро</w:t>
      </w:r>
      <w:proofErr w:type="spellEnd"/>
      <w:r w:rsidR="002074E1">
        <w:rPr>
          <w:rFonts w:ascii="Times New Roman" w:hAnsi="Times New Roman" w:cs="Times New Roman"/>
          <w:sz w:val="24"/>
          <w:szCs w:val="24"/>
        </w:rPr>
        <w:t xml:space="preserve"> представила</w:t>
      </w:r>
      <w:r w:rsidR="002074E1" w:rsidRPr="009A67B3">
        <w:rPr>
          <w:rFonts w:ascii="Times New Roman" w:hAnsi="Times New Roman" w:cs="Times New Roman"/>
          <w:sz w:val="24"/>
          <w:szCs w:val="24"/>
        </w:rPr>
        <w:t xml:space="preserve"> </w:t>
      </w:r>
      <w:r w:rsidR="002074E1">
        <w:rPr>
          <w:rFonts w:ascii="Times New Roman" w:hAnsi="Times New Roman" w:cs="Times New Roman"/>
          <w:sz w:val="24"/>
          <w:szCs w:val="24"/>
        </w:rPr>
        <w:t xml:space="preserve">работу муниципального сообщества </w:t>
      </w:r>
      <w:proofErr w:type="spellStart"/>
      <w:r w:rsidR="002074E1">
        <w:rPr>
          <w:rFonts w:ascii="Times New Roman" w:hAnsi="Times New Roman" w:cs="Times New Roman"/>
          <w:sz w:val="24"/>
          <w:szCs w:val="24"/>
        </w:rPr>
        <w:t>Брянщины</w:t>
      </w:r>
      <w:proofErr w:type="spellEnd"/>
      <w:r w:rsidR="002074E1">
        <w:rPr>
          <w:rFonts w:ascii="Times New Roman" w:hAnsi="Times New Roman" w:cs="Times New Roman"/>
          <w:sz w:val="24"/>
          <w:szCs w:val="24"/>
        </w:rPr>
        <w:t xml:space="preserve"> участникам </w:t>
      </w:r>
      <w:r>
        <w:rPr>
          <w:rFonts w:ascii="Times New Roman" w:hAnsi="Times New Roman" w:cs="Times New Roman"/>
          <w:sz w:val="24"/>
          <w:szCs w:val="24"/>
        </w:rPr>
        <w:t xml:space="preserve">Президиума ОАТОС, </w:t>
      </w:r>
      <w:proofErr w:type="gramStart"/>
      <w:r>
        <w:rPr>
          <w:rFonts w:ascii="Times New Roman" w:hAnsi="Times New Roman" w:cs="Times New Roman"/>
          <w:sz w:val="24"/>
          <w:szCs w:val="24"/>
        </w:rPr>
        <w:t>посвященное</w:t>
      </w:r>
      <w:proofErr w:type="gramEnd"/>
      <w:r>
        <w:rPr>
          <w:rFonts w:ascii="Times New Roman" w:hAnsi="Times New Roman" w:cs="Times New Roman"/>
          <w:sz w:val="24"/>
          <w:szCs w:val="24"/>
        </w:rPr>
        <w:t xml:space="preserve"> Дню ТОС и старост населенных пунктов.</w:t>
      </w:r>
    </w:p>
    <w:p w:rsidR="002074E1" w:rsidRDefault="00A05FFB" w:rsidP="002074E1">
      <w:pPr>
        <w:shd w:val="clear" w:color="auto" w:fill="FFFFFF"/>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30</w:t>
      </w:r>
      <w:r w:rsidR="002074E1" w:rsidRPr="009A67B3">
        <w:rPr>
          <w:rFonts w:ascii="Times New Roman" w:hAnsi="Times New Roman" w:cs="Times New Roman"/>
          <w:sz w:val="24"/>
          <w:szCs w:val="24"/>
        </w:rPr>
        <w:t xml:space="preserve"> </w:t>
      </w:r>
      <w:r w:rsidRPr="009A67B3">
        <w:rPr>
          <w:rFonts w:ascii="Times New Roman" w:hAnsi="Times New Roman" w:cs="Times New Roman"/>
          <w:sz w:val="24"/>
          <w:szCs w:val="24"/>
        </w:rPr>
        <w:t xml:space="preserve">мая </w:t>
      </w:r>
      <w:r w:rsidR="002074E1" w:rsidRPr="009A67B3">
        <w:rPr>
          <w:rFonts w:ascii="Times New Roman" w:hAnsi="Times New Roman" w:cs="Times New Roman"/>
          <w:sz w:val="24"/>
          <w:szCs w:val="24"/>
        </w:rPr>
        <w:t xml:space="preserve"> </w:t>
      </w:r>
      <w:r w:rsidRPr="00A05FFB">
        <w:rPr>
          <w:rFonts w:ascii="Times New Roman" w:hAnsi="Times New Roman" w:cs="Times New Roman"/>
          <w:sz w:val="24"/>
          <w:szCs w:val="24"/>
        </w:rPr>
        <w:t>АСМО и АТОС Брянской области проведи Международный День соседей в г. Брянске</w:t>
      </w:r>
      <w:r w:rsidR="002074E1">
        <w:rPr>
          <w:rFonts w:ascii="Times New Roman" w:hAnsi="Times New Roman" w:cs="Times New Roman"/>
          <w:sz w:val="24"/>
          <w:szCs w:val="24"/>
        </w:rPr>
        <w:t>.</w:t>
      </w:r>
    </w:p>
    <w:p w:rsidR="007A4687" w:rsidRDefault="007A4687" w:rsidP="007A4687">
      <w:pPr>
        <w:pStyle w:val="a4"/>
        <w:shd w:val="clear" w:color="auto" w:fill="FFFFFF"/>
        <w:spacing w:before="0" w:beforeAutospacing="0" w:after="120" w:afterAutospacing="0" w:line="276" w:lineRule="auto"/>
        <w:ind w:firstLine="567"/>
        <w:jc w:val="both"/>
        <w:rPr>
          <w:rFonts w:eastAsiaTheme="minorHAnsi"/>
          <w:lang w:eastAsia="en-US"/>
        </w:rPr>
      </w:pPr>
      <w:r w:rsidRPr="009A67B3">
        <w:rPr>
          <w:rFonts w:eastAsiaTheme="minorHAnsi"/>
          <w:lang w:eastAsia="en-US"/>
        </w:rPr>
        <w:t xml:space="preserve">6 июня </w:t>
      </w:r>
      <w:r>
        <w:rPr>
          <w:rFonts w:eastAsiaTheme="minorHAnsi"/>
          <w:lang w:eastAsia="en-US"/>
        </w:rPr>
        <w:t xml:space="preserve">исполнительный директор АСМО Н.В. </w:t>
      </w:r>
      <w:proofErr w:type="spellStart"/>
      <w:r>
        <w:rPr>
          <w:rFonts w:eastAsiaTheme="minorHAnsi"/>
          <w:lang w:eastAsia="en-US"/>
        </w:rPr>
        <w:t>Пригаро</w:t>
      </w:r>
      <w:proofErr w:type="spellEnd"/>
      <w:r>
        <w:rPr>
          <w:rFonts w:eastAsiaTheme="minorHAnsi"/>
          <w:lang w:eastAsia="en-US"/>
        </w:rPr>
        <w:t xml:space="preserve"> приняла участие в работе Форума местного и общественного самоуправления НАМЕСТАХ</w:t>
      </w:r>
      <w:proofErr w:type="gramStart"/>
      <w:r>
        <w:rPr>
          <w:rFonts w:eastAsiaTheme="minorHAnsi"/>
          <w:lang w:eastAsia="en-US"/>
        </w:rPr>
        <w:t>.Р</w:t>
      </w:r>
      <w:proofErr w:type="gramEnd"/>
      <w:r>
        <w:rPr>
          <w:rFonts w:eastAsiaTheme="minorHAnsi"/>
          <w:lang w:eastAsia="en-US"/>
        </w:rPr>
        <w:t>Ф</w:t>
      </w:r>
      <w:r w:rsidR="00703E03">
        <w:rPr>
          <w:rFonts w:eastAsiaTheme="minorHAnsi"/>
          <w:lang w:eastAsia="en-US"/>
        </w:rPr>
        <w:t xml:space="preserve"> в г. Воронеже</w:t>
      </w:r>
      <w:r>
        <w:rPr>
          <w:rFonts w:eastAsiaTheme="minorHAnsi"/>
          <w:lang w:eastAsia="en-US"/>
        </w:rPr>
        <w:t>.</w:t>
      </w:r>
    </w:p>
    <w:p w:rsidR="002074E1" w:rsidRPr="009A67B3" w:rsidRDefault="002074E1" w:rsidP="002074E1">
      <w:pPr>
        <w:pStyle w:val="a4"/>
        <w:shd w:val="clear" w:color="auto" w:fill="FFFFFF"/>
        <w:spacing w:before="0" w:beforeAutospacing="0" w:after="120" w:afterAutospacing="0" w:line="276" w:lineRule="auto"/>
        <w:ind w:firstLine="709"/>
        <w:jc w:val="both"/>
        <w:rPr>
          <w:rFonts w:eastAsiaTheme="minorHAnsi"/>
          <w:lang w:eastAsia="en-US"/>
        </w:rPr>
      </w:pPr>
      <w:r w:rsidRPr="009A67B3">
        <w:rPr>
          <w:rFonts w:eastAsiaTheme="minorHAnsi"/>
          <w:lang w:eastAsia="en-US"/>
        </w:rPr>
        <w:t xml:space="preserve">9 июля при участии АСМО в Региональном Штабе общественной поддержки Брянской области для муниципальных </w:t>
      </w:r>
      <w:r w:rsidR="007A4687" w:rsidRPr="009A67B3">
        <w:rPr>
          <w:rFonts w:eastAsiaTheme="minorHAnsi"/>
          <w:lang w:eastAsia="en-US"/>
        </w:rPr>
        <w:t>активистов</w:t>
      </w:r>
      <w:r w:rsidRPr="009A67B3">
        <w:rPr>
          <w:rFonts w:eastAsiaTheme="minorHAnsi"/>
          <w:lang w:eastAsia="en-US"/>
        </w:rPr>
        <w:t>, представителей ТОС и жилищного актива состоялись круглый стол «</w:t>
      </w:r>
      <w:r w:rsidR="007A4687" w:rsidRPr="009A67B3">
        <w:rPr>
          <w:rFonts w:eastAsiaTheme="minorHAnsi"/>
          <w:lang w:eastAsia="en-US"/>
        </w:rPr>
        <w:t xml:space="preserve">Сфера ЖКХ: вопросы и планы» </w:t>
      </w:r>
      <w:r w:rsidRPr="009A67B3">
        <w:rPr>
          <w:rFonts w:eastAsiaTheme="minorHAnsi"/>
          <w:lang w:eastAsia="en-US"/>
        </w:rPr>
        <w:t xml:space="preserve">и тренинг по </w:t>
      </w:r>
      <w:proofErr w:type="spellStart"/>
      <w:r w:rsidRPr="009A67B3">
        <w:rPr>
          <w:rFonts w:eastAsiaTheme="minorHAnsi"/>
          <w:lang w:eastAsia="en-US"/>
        </w:rPr>
        <w:t>командообразованию</w:t>
      </w:r>
      <w:proofErr w:type="spellEnd"/>
      <w:r w:rsidRPr="009A67B3">
        <w:rPr>
          <w:rFonts w:eastAsiaTheme="minorHAnsi"/>
          <w:lang w:eastAsia="en-US"/>
        </w:rPr>
        <w:t>.</w:t>
      </w:r>
    </w:p>
    <w:p w:rsidR="002074E1" w:rsidRDefault="002074E1" w:rsidP="002074E1">
      <w:pPr>
        <w:pStyle w:val="a4"/>
        <w:shd w:val="clear" w:color="auto" w:fill="FFFFFF"/>
        <w:spacing w:before="0" w:beforeAutospacing="0" w:after="120" w:afterAutospacing="0" w:line="276" w:lineRule="auto"/>
        <w:ind w:firstLine="709"/>
        <w:jc w:val="both"/>
        <w:rPr>
          <w:rFonts w:eastAsiaTheme="minorHAnsi"/>
          <w:lang w:eastAsia="en-US"/>
        </w:rPr>
      </w:pPr>
      <w:r w:rsidRPr="009A67B3">
        <w:rPr>
          <w:rFonts w:eastAsiaTheme="minorHAnsi"/>
          <w:lang w:eastAsia="en-US"/>
        </w:rPr>
        <w:t xml:space="preserve">15 июля </w:t>
      </w:r>
      <w:r w:rsidR="00672947" w:rsidRPr="009A67B3">
        <w:rPr>
          <w:rFonts w:eastAsiaTheme="minorHAnsi"/>
          <w:lang w:eastAsia="en-US"/>
        </w:rPr>
        <w:t>АСМО Брянской области для муниципальных депутатов, служащих и активистов совместно с Брянски</w:t>
      </w:r>
      <w:r w:rsidR="000110CA">
        <w:rPr>
          <w:rFonts w:eastAsiaTheme="minorHAnsi"/>
          <w:lang w:eastAsia="en-US"/>
        </w:rPr>
        <w:t>м филиалом РАНХ и ГС проведен к</w:t>
      </w:r>
      <w:r w:rsidR="00672947" w:rsidRPr="009A67B3">
        <w:rPr>
          <w:rFonts w:eastAsiaTheme="minorHAnsi"/>
          <w:lang w:eastAsia="en-US"/>
        </w:rPr>
        <w:t>р</w:t>
      </w:r>
      <w:r w:rsidR="000110CA">
        <w:rPr>
          <w:rFonts w:eastAsiaTheme="minorHAnsi"/>
          <w:lang w:eastAsia="en-US"/>
        </w:rPr>
        <w:t>у</w:t>
      </w:r>
      <w:r w:rsidR="00672947" w:rsidRPr="009A67B3">
        <w:rPr>
          <w:rFonts w:eastAsiaTheme="minorHAnsi"/>
          <w:lang w:eastAsia="en-US"/>
        </w:rPr>
        <w:t xml:space="preserve">глый стол               </w:t>
      </w:r>
      <w:r w:rsidR="000110CA">
        <w:rPr>
          <w:rFonts w:eastAsiaTheme="minorHAnsi"/>
          <w:lang w:eastAsia="en-US"/>
        </w:rPr>
        <w:t xml:space="preserve">  «Стрессоустойчивость и эмоцио</w:t>
      </w:r>
      <w:r w:rsidR="00672947" w:rsidRPr="009A67B3">
        <w:rPr>
          <w:rFonts w:eastAsiaTheme="minorHAnsi"/>
          <w:lang w:eastAsia="en-US"/>
        </w:rPr>
        <w:t>нальное выгорание»</w:t>
      </w:r>
      <w:r>
        <w:rPr>
          <w:rFonts w:eastAsiaTheme="minorHAnsi"/>
          <w:lang w:eastAsia="en-US"/>
        </w:rPr>
        <w:t>.</w:t>
      </w:r>
    </w:p>
    <w:p w:rsidR="00A71182" w:rsidRDefault="00A71182" w:rsidP="002074E1">
      <w:pPr>
        <w:pStyle w:val="a4"/>
        <w:shd w:val="clear" w:color="auto" w:fill="FFFFFF"/>
        <w:spacing w:before="0" w:beforeAutospacing="0" w:after="120" w:afterAutospacing="0" w:line="276" w:lineRule="auto"/>
        <w:ind w:firstLine="709"/>
        <w:jc w:val="both"/>
        <w:rPr>
          <w:rFonts w:eastAsiaTheme="minorHAnsi"/>
          <w:lang w:eastAsia="en-US"/>
        </w:rPr>
      </w:pPr>
      <w:proofErr w:type="gramStart"/>
      <w:r w:rsidRPr="009A67B3">
        <w:rPr>
          <w:rFonts w:eastAsiaTheme="minorHAnsi"/>
          <w:lang w:eastAsia="en-US"/>
        </w:rPr>
        <w:t xml:space="preserve">5 августа </w:t>
      </w:r>
      <w:r>
        <w:rPr>
          <w:rFonts w:eastAsiaTheme="minorHAnsi"/>
          <w:lang w:eastAsia="en-US"/>
        </w:rPr>
        <w:t xml:space="preserve"> состоялось расширенное заседание Палаты городских и сельских Брянской области, на котором обсудили новеллы  закона «Об общих принципах организации местного самоуправления в единой системе публичной власти» </w:t>
      </w:r>
      <w:proofErr w:type="gramEnd"/>
    </w:p>
    <w:p w:rsidR="002074E1" w:rsidRDefault="00A71182" w:rsidP="002074E1">
      <w:pPr>
        <w:pStyle w:val="a4"/>
        <w:shd w:val="clear" w:color="auto" w:fill="FFFFFF"/>
        <w:spacing w:before="0" w:beforeAutospacing="0" w:after="120" w:afterAutospacing="0" w:line="276" w:lineRule="auto"/>
        <w:ind w:firstLine="709"/>
        <w:jc w:val="both"/>
        <w:rPr>
          <w:rFonts w:eastAsiaTheme="minorHAnsi"/>
          <w:lang w:eastAsia="en-US"/>
        </w:rPr>
      </w:pPr>
      <w:r w:rsidRPr="009A67B3">
        <w:rPr>
          <w:rFonts w:eastAsiaTheme="minorHAnsi"/>
          <w:lang w:eastAsia="en-US"/>
        </w:rPr>
        <w:t xml:space="preserve">18 июля  - </w:t>
      </w:r>
      <w:r w:rsidR="00C41B32">
        <w:rPr>
          <w:rFonts w:eastAsiaTheme="minorHAnsi"/>
          <w:lang w:eastAsia="en-US"/>
        </w:rPr>
        <w:t xml:space="preserve">13 августа </w:t>
      </w:r>
      <w:r w:rsidR="002074E1" w:rsidRPr="009A67B3">
        <w:rPr>
          <w:rFonts w:eastAsiaTheme="minorHAnsi"/>
          <w:lang w:eastAsia="en-US"/>
        </w:rPr>
        <w:t xml:space="preserve"> </w:t>
      </w:r>
      <w:r w:rsidRPr="009A67B3">
        <w:rPr>
          <w:rFonts w:eastAsiaTheme="minorHAnsi"/>
          <w:lang w:eastAsia="en-US"/>
        </w:rPr>
        <w:t>проведены Дни мун</w:t>
      </w:r>
      <w:r w:rsidR="000110CA">
        <w:rPr>
          <w:rFonts w:eastAsiaTheme="minorHAnsi"/>
          <w:lang w:eastAsia="en-US"/>
        </w:rPr>
        <w:t>и</w:t>
      </w:r>
      <w:r w:rsidRPr="009A67B3">
        <w:rPr>
          <w:rFonts w:eastAsiaTheme="minorHAnsi"/>
          <w:lang w:eastAsia="en-US"/>
        </w:rPr>
        <w:t>ципалитетов в Брянской области в парке - музее им. А. Толс</w:t>
      </w:r>
      <w:r w:rsidR="000110CA">
        <w:rPr>
          <w:rFonts w:eastAsiaTheme="minorHAnsi"/>
          <w:lang w:eastAsia="en-US"/>
        </w:rPr>
        <w:t>т</w:t>
      </w:r>
      <w:r w:rsidRPr="009A67B3">
        <w:rPr>
          <w:rFonts w:eastAsiaTheme="minorHAnsi"/>
          <w:lang w:eastAsia="en-US"/>
        </w:rPr>
        <w:t>ого г</w:t>
      </w:r>
      <w:r w:rsidR="000110CA">
        <w:rPr>
          <w:rFonts w:eastAsiaTheme="minorHAnsi"/>
          <w:lang w:eastAsia="en-US"/>
        </w:rPr>
        <w:t>. Брянска</w:t>
      </w:r>
      <w:r w:rsidRPr="009A67B3">
        <w:rPr>
          <w:rFonts w:eastAsiaTheme="minorHAnsi"/>
          <w:lang w:eastAsia="en-US"/>
        </w:rPr>
        <w:t xml:space="preserve">. </w:t>
      </w:r>
    </w:p>
    <w:p w:rsidR="00C41B32" w:rsidRPr="009A67B3" w:rsidRDefault="00C41B32" w:rsidP="002074E1">
      <w:pPr>
        <w:pStyle w:val="a4"/>
        <w:shd w:val="clear" w:color="auto" w:fill="FFFFFF"/>
        <w:spacing w:before="0" w:beforeAutospacing="0" w:after="120" w:afterAutospacing="0" w:line="276" w:lineRule="auto"/>
        <w:ind w:firstLine="709"/>
        <w:jc w:val="both"/>
        <w:rPr>
          <w:rFonts w:eastAsiaTheme="minorHAnsi"/>
          <w:lang w:eastAsia="en-US"/>
        </w:rPr>
      </w:pPr>
      <w:r>
        <w:rPr>
          <w:rFonts w:eastAsiaTheme="minorHAnsi"/>
          <w:lang w:eastAsia="en-US"/>
        </w:rPr>
        <w:t>05 августа состоялось расширенное заседание Палаты городских и сельских поселений Брянской области по новеллам ФЗ – 33.</w:t>
      </w:r>
    </w:p>
    <w:p w:rsidR="00703E03" w:rsidRPr="009A67B3" w:rsidRDefault="00C41B32" w:rsidP="002074E1">
      <w:pPr>
        <w:pStyle w:val="a4"/>
        <w:shd w:val="clear" w:color="auto" w:fill="FFFFFF"/>
        <w:spacing w:before="0" w:beforeAutospacing="0" w:after="120" w:afterAutospacing="0" w:line="276" w:lineRule="auto"/>
        <w:ind w:firstLine="709"/>
        <w:jc w:val="both"/>
        <w:rPr>
          <w:rFonts w:eastAsiaTheme="minorHAnsi"/>
          <w:lang w:eastAsia="en-US"/>
        </w:rPr>
      </w:pPr>
      <w:r>
        <w:rPr>
          <w:rFonts w:eastAsiaTheme="minorHAnsi"/>
          <w:lang w:eastAsia="en-US"/>
        </w:rPr>
        <w:t>27</w:t>
      </w:r>
      <w:r w:rsidR="00703E03" w:rsidRPr="009A67B3">
        <w:rPr>
          <w:rFonts w:eastAsiaTheme="minorHAnsi"/>
          <w:lang w:eastAsia="en-US"/>
        </w:rPr>
        <w:t xml:space="preserve"> августа </w:t>
      </w:r>
      <w:r w:rsidR="00703E03">
        <w:rPr>
          <w:rFonts w:eastAsiaTheme="minorHAnsi"/>
          <w:lang w:eastAsia="en-US"/>
        </w:rPr>
        <w:t xml:space="preserve"> исполнительный директор АСМО Н.В. </w:t>
      </w:r>
      <w:proofErr w:type="spellStart"/>
      <w:r w:rsidR="00703E03">
        <w:rPr>
          <w:rFonts w:eastAsiaTheme="minorHAnsi"/>
          <w:lang w:eastAsia="en-US"/>
        </w:rPr>
        <w:t>Пригаро</w:t>
      </w:r>
      <w:proofErr w:type="spellEnd"/>
      <w:r w:rsidR="00703E03">
        <w:rPr>
          <w:rFonts w:eastAsiaTheme="minorHAnsi"/>
          <w:lang w:eastAsia="en-US"/>
        </w:rPr>
        <w:t xml:space="preserve"> </w:t>
      </w:r>
      <w:r w:rsidR="00507BB9">
        <w:rPr>
          <w:rFonts w:eastAsiaTheme="minorHAnsi"/>
          <w:lang w:eastAsia="en-US"/>
        </w:rPr>
        <w:t xml:space="preserve">и </w:t>
      </w:r>
      <w:r w:rsidR="00507BB9" w:rsidRPr="009A67B3">
        <w:rPr>
          <w:rFonts w:eastAsiaTheme="minorHAnsi"/>
          <w:lang w:eastAsia="en-US"/>
        </w:rPr>
        <w:t xml:space="preserve">директор АТОС </w:t>
      </w:r>
      <w:r w:rsidR="00507BB9" w:rsidRPr="009A67B3">
        <w:rPr>
          <w:rFonts w:eastAsiaTheme="minorHAnsi"/>
          <w:lang w:eastAsia="en-US"/>
        </w:rPr>
        <w:br/>
        <w:t xml:space="preserve">М.Г. Соболевская </w:t>
      </w:r>
      <w:r w:rsidR="00703E03">
        <w:rPr>
          <w:rFonts w:eastAsiaTheme="minorHAnsi"/>
          <w:lang w:eastAsia="en-US"/>
        </w:rPr>
        <w:t>принял</w:t>
      </w:r>
      <w:r w:rsidR="00507BB9">
        <w:rPr>
          <w:rFonts w:eastAsiaTheme="minorHAnsi"/>
          <w:lang w:eastAsia="en-US"/>
        </w:rPr>
        <w:t>и</w:t>
      </w:r>
      <w:r w:rsidR="00703E03">
        <w:rPr>
          <w:rFonts w:eastAsiaTheme="minorHAnsi"/>
          <w:lang w:eastAsia="en-US"/>
        </w:rPr>
        <w:t xml:space="preserve"> участие в работе Форума местного и общественного самоуправления НАМЕСТАХ</w:t>
      </w:r>
      <w:proofErr w:type="gramStart"/>
      <w:r w:rsidR="00703E03">
        <w:rPr>
          <w:rFonts w:eastAsiaTheme="minorHAnsi"/>
          <w:lang w:eastAsia="en-US"/>
        </w:rPr>
        <w:t>.Р</w:t>
      </w:r>
      <w:proofErr w:type="gramEnd"/>
      <w:r w:rsidR="00703E03">
        <w:rPr>
          <w:rFonts w:eastAsiaTheme="minorHAnsi"/>
          <w:lang w:eastAsia="en-US"/>
        </w:rPr>
        <w:t>Ф в г. Архангельске.</w:t>
      </w:r>
    </w:p>
    <w:p w:rsidR="00703E03" w:rsidRPr="009A67B3" w:rsidRDefault="00703E03" w:rsidP="002074E1">
      <w:pPr>
        <w:pStyle w:val="a4"/>
        <w:shd w:val="clear" w:color="auto" w:fill="FFFFFF"/>
        <w:spacing w:after="120" w:afterAutospacing="0" w:line="276" w:lineRule="auto"/>
        <w:ind w:firstLine="567"/>
        <w:jc w:val="both"/>
        <w:rPr>
          <w:rFonts w:eastAsiaTheme="minorHAnsi"/>
          <w:lang w:eastAsia="en-US"/>
        </w:rPr>
      </w:pPr>
      <w:r w:rsidRPr="009A67B3">
        <w:rPr>
          <w:rFonts w:eastAsiaTheme="minorHAnsi"/>
          <w:lang w:eastAsia="en-US"/>
        </w:rPr>
        <w:t>03 сентября исполнительная дирекция п</w:t>
      </w:r>
      <w:r w:rsidR="00C41B32">
        <w:rPr>
          <w:rFonts w:eastAsiaTheme="minorHAnsi"/>
          <w:lang w:eastAsia="en-US"/>
        </w:rPr>
        <w:t>р</w:t>
      </w:r>
      <w:r w:rsidRPr="009A67B3">
        <w:rPr>
          <w:rFonts w:eastAsiaTheme="minorHAnsi"/>
          <w:lang w:eastAsia="en-US"/>
        </w:rPr>
        <w:t>овела семинар  «Проблемы осуществления мун</w:t>
      </w:r>
      <w:r w:rsidR="000110CA">
        <w:rPr>
          <w:rFonts w:eastAsiaTheme="minorHAnsi"/>
          <w:lang w:eastAsia="en-US"/>
        </w:rPr>
        <w:t>и</w:t>
      </w:r>
      <w:r w:rsidRPr="009A67B3">
        <w:rPr>
          <w:rFonts w:eastAsiaTheme="minorHAnsi"/>
          <w:lang w:eastAsia="en-US"/>
        </w:rPr>
        <w:t>ципального контроля в соответствии с ФЗ - № 248 от 31.07.2020г</w:t>
      </w:r>
      <w:r w:rsidR="000110CA">
        <w:rPr>
          <w:rFonts w:eastAsiaTheme="minorHAnsi"/>
          <w:lang w:eastAsia="en-US"/>
        </w:rPr>
        <w:t>»</w:t>
      </w:r>
      <w:r w:rsidRPr="009A67B3">
        <w:rPr>
          <w:rFonts w:eastAsiaTheme="minorHAnsi"/>
          <w:lang w:eastAsia="en-US"/>
        </w:rPr>
        <w:t>.</w:t>
      </w:r>
    </w:p>
    <w:p w:rsidR="002074E1" w:rsidRDefault="00507BB9" w:rsidP="002074E1">
      <w:pPr>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22</w:t>
      </w:r>
      <w:r w:rsidR="002074E1" w:rsidRPr="009A67B3">
        <w:rPr>
          <w:rFonts w:ascii="Times New Roman" w:hAnsi="Times New Roman" w:cs="Times New Roman"/>
          <w:sz w:val="24"/>
          <w:szCs w:val="24"/>
        </w:rPr>
        <w:t xml:space="preserve"> октября</w:t>
      </w:r>
      <w:r w:rsidR="002074E1">
        <w:rPr>
          <w:rFonts w:ascii="Times New Roman" w:hAnsi="Times New Roman" w:cs="Times New Roman"/>
          <w:sz w:val="24"/>
          <w:szCs w:val="24"/>
        </w:rPr>
        <w:t xml:space="preserve"> АСМО Брянской области </w:t>
      </w:r>
      <w:r>
        <w:rPr>
          <w:rFonts w:ascii="Times New Roman" w:hAnsi="Times New Roman" w:cs="Times New Roman"/>
          <w:sz w:val="24"/>
          <w:szCs w:val="24"/>
        </w:rPr>
        <w:t xml:space="preserve">провела  </w:t>
      </w:r>
      <w:proofErr w:type="spellStart"/>
      <w:r>
        <w:rPr>
          <w:rFonts w:ascii="Times New Roman" w:hAnsi="Times New Roman" w:cs="Times New Roman"/>
          <w:sz w:val="24"/>
          <w:szCs w:val="24"/>
        </w:rPr>
        <w:t>вебинар</w:t>
      </w:r>
      <w:proofErr w:type="spellEnd"/>
      <w:r>
        <w:rPr>
          <w:rFonts w:ascii="Times New Roman" w:hAnsi="Times New Roman" w:cs="Times New Roman"/>
          <w:sz w:val="24"/>
          <w:szCs w:val="24"/>
        </w:rPr>
        <w:t xml:space="preserve"> на тему: «Реализация органами местного самоуправления законодательства о персональных данных»</w:t>
      </w:r>
      <w:r w:rsidR="002074E1">
        <w:rPr>
          <w:rFonts w:ascii="Times New Roman" w:hAnsi="Times New Roman" w:cs="Times New Roman"/>
          <w:sz w:val="24"/>
          <w:szCs w:val="24"/>
        </w:rPr>
        <w:t>.</w:t>
      </w:r>
    </w:p>
    <w:p w:rsidR="002074E1" w:rsidRDefault="002074E1" w:rsidP="002074E1">
      <w:pPr>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lastRenderedPageBreak/>
        <w:t>28 октября</w:t>
      </w:r>
      <w:r>
        <w:rPr>
          <w:rFonts w:ascii="Times New Roman" w:hAnsi="Times New Roman" w:cs="Times New Roman"/>
          <w:sz w:val="24"/>
          <w:szCs w:val="24"/>
        </w:rPr>
        <w:t xml:space="preserve"> исполнительн</w:t>
      </w:r>
      <w:r w:rsidR="00507BB9">
        <w:rPr>
          <w:rFonts w:ascii="Times New Roman" w:hAnsi="Times New Roman" w:cs="Times New Roman"/>
          <w:sz w:val="24"/>
          <w:szCs w:val="24"/>
        </w:rPr>
        <w:t xml:space="preserve">ый директор АСМО Н.В. </w:t>
      </w:r>
      <w:proofErr w:type="spellStart"/>
      <w:r w:rsidR="00507BB9">
        <w:rPr>
          <w:rFonts w:ascii="Times New Roman" w:hAnsi="Times New Roman" w:cs="Times New Roman"/>
          <w:sz w:val="24"/>
          <w:szCs w:val="24"/>
        </w:rPr>
        <w:t>Пригаро</w:t>
      </w:r>
      <w:proofErr w:type="spellEnd"/>
      <w:r w:rsidR="00507BB9">
        <w:rPr>
          <w:rFonts w:ascii="Times New Roman" w:hAnsi="Times New Roman" w:cs="Times New Roman"/>
          <w:sz w:val="24"/>
          <w:szCs w:val="24"/>
        </w:rPr>
        <w:t xml:space="preserve"> и </w:t>
      </w:r>
      <w:r>
        <w:rPr>
          <w:rFonts w:ascii="Times New Roman" w:hAnsi="Times New Roman" w:cs="Times New Roman"/>
          <w:sz w:val="24"/>
          <w:szCs w:val="24"/>
        </w:rPr>
        <w:t xml:space="preserve">приняли участие в </w:t>
      </w:r>
      <w:r w:rsidR="00507BB9">
        <w:rPr>
          <w:rFonts w:ascii="Times New Roman" w:hAnsi="Times New Roman" w:cs="Times New Roman"/>
          <w:sz w:val="24"/>
          <w:szCs w:val="24"/>
        </w:rPr>
        <w:t>з</w:t>
      </w:r>
      <w:r w:rsidR="00930443">
        <w:rPr>
          <w:rFonts w:ascii="Times New Roman" w:hAnsi="Times New Roman" w:cs="Times New Roman"/>
          <w:sz w:val="24"/>
          <w:szCs w:val="24"/>
        </w:rPr>
        <w:t>аседании круглого стола н тему: «</w:t>
      </w:r>
      <w:r w:rsidR="00507BB9">
        <w:rPr>
          <w:rFonts w:ascii="Times New Roman" w:hAnsi="Times New Roman" w:cs="Times New Roman"/>
          <w:sz w:val="24"/>
          <w:szCs w:val="24"/>
        </w:rPr>
        <w:t>Формирование и продвижение искусственного интеллекта в Брянском регионе в контексте глобальных вызовов»</w:t>
      </w:r>
      <w:r>
        <w:rPr>
          <w:rFonts w:ascii="Times New Roman" w:hAnsi="Times New Roman" w:cs="Times New Roman"/>
          <w:sz w:val="24"/>
          <w:szCs w:val="24"/>
        </w:rPr>
        <w:t>.</w:t>
      </w:r>
    </w:p>
    <w:p w:rsidR="002074E1" w:rsidRDefault="002074E1" w:rsidP="002074E1">
      <w:pPr>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29 октября</w:t>
      </w:r>
      <w:r>
        <w:rPr>
          <w:rFonts w:ascii="Times New Roman" w:hAnsi="Times New Roman" w:cs="Times New Roman"/>
          <w:sz w:val="24"/>
          <w:szCs w:val="24"/>
        </w:rPr>
        <w:t xml:space="preserve"> глава </w:t>
      </w:r>
      <w:r w:rsidR="00930443">
        <w:rPr>
          <w:rFonts w:ascii="Times New Roman" w:hAnsi="Times New Roman" w:cs="Times New Roman"/>
          <w:sz w:val="24"/>
          <w:szCs w:val="24"/>
        </w:rPr>
        <w:t xml:space="preserve">АСМО Брянской области совместно с Управлением Минюста России по Брянской области  и Брянской нотариальной палатой провела  </w:t>
      </w:r>
      <w:proofErr w:type="spellStart"/>
      <w:r w:rsidR="00930443">
        <w:rPr>
          <w:rFonts w:ascii="Times New Roman" w:hAnsi="Times New Roman" w:cs="Times New Roman"/>
          <w:sz w:val="24"/>
          <w:szCs w:val="24"/>
        </w:rPr>
        <w:t>вебинар</w:t>
      </w:r>
      <w:proofErr w:type="spellEnd"/>
      <w:r w:rsidR="00930443">
        <w:rPr>
          <w:rFonts w:ascii="Times New Roman" w:hAnsi="Times New Roman" w:cs="Times New Roman"/>
          <w:sz w:val="24"/>
          <w:szCs w:val="24"/>
        </w:rPr>
        <w:t xml:space="preserve"> на тему: «Регулирование и практика осуществления нотариальных действий должностными лицами ОМСУ».</w:t>
      </w:r>
    </w:p>
    <w:p w:rsidR="00930443" w:rsidRDefault="00930443" w:rsidP="00930443">
      <w:pPr>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02 ноября</w:t>
      </w:r>
      <w:r>
        <w:rPr>
          <w:rFonts w:ascii="Times New Roman" w:hAnsi="Times New Roman" w:cs="Times New Roman"/>
          <w:sz w:val="24"/>
          <w:szCs w:val="24"/>
        </w:rPr>
        <w:t xml:space="preserve"> в Центре культуры Гомельского района Беларуси с участием </w:t>
      </w:r>
      <w:proofErr w:type="gramStart"/>
      <w:r>
        <w:rPr>
          <w:rFonts w:ascii="Times New Roman" w:hAnsi="Times New Roman" w:cs="Times New Roman"/>
          <w:sz w:val="24"/>
          <w:szCs w:val="24"/>
        </w:rPr>
        <w:t>Председателя Гомельского областного Совета депутатов Совета Республики</w:t>
      </w:r>
      <w:proofErr w:type="gramEnd"/>
      <w:r>
        <w:rPr>
          <w:rFonts w:ascii="Times New Roman" w:hAnsi="Times New Roman" w:cs="Times New Roman"/>
          <w:sz w:val="24"/>
          <w:szCs w:val="24"/>
        </w:rPr>
        <w:t xml:space="preserve"> Е.А. Зенкевич в рамках подписанного Соглашения о сотрудничестве между АСМО Брянской области и Гомельской областной ассоциацией местных советов депутатов прошел второй совместный Форум гражданских инициатив «От идеи к результату». Делегацию муниципалитетов Брянской области возглавила директор АСМО Н.В. </w:t>
      </w:r>
      <w:proofErr w:type="spellStart"/>
      <w:r>
        <w:rPr>
          <w:rFonts w:ascii="Times New Roman" w:hAnsi="Times New Roman" w:cs="Times New Roman"/>
          <w:sz w:val="24"/>
          <w:szCs w:val="24"/>
        </w:rPr>
        <w:t>Пригаро</w:t>
      </w:r>
      <w:proofErr w:type="spellEnd"/>
      <w:r>
        <w:rPr>
          <w:rFonts w:ascii="Times New Roman" w:hAnsi="Times New Roman" w:cs="Times New Roman"/>
          <w:sz w:val="24"/>
          <w:szCs w:val="24"/>
        </w:rPr>
        <w:t>.</w:t>
      </w:r>
    </w:p>
    <w:p w:rsidR="00D13AEA" w:rsidRDefault="00D13AEA" w:rsidP="00D13AEA">
      <w:pPr>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21 ноября</w:t>
      </w:r>
      <w:r>
        <w:rPr>
          <w:rFonts w:ascii="Times New Roman" w:hAnsi="Times New Roman" w:cs="Times New Roman"/>
          <w:sz w:val="24"/>
          <w:szCs w:val="24"/>
        </w:rPr>
        <w:t xml:space="preserve"> глава </w:t>
      </w:r>
      <w:proofErr w:type="spellStart"/>
      <w:r>
        <w:rPr>
          <w:rFonts w:ascii="Times New Roman" w:hAnsi="Times New Roman" w:cs="Times New Roman"/>
          <w:sz w:val="24"/>
          <w:szCs w:val="24"/>
        </w:rPr>
        <w:t>Алешенского</w:t>
      </w:r>
      <w:proofErr w:type="spellEnd"/>
      <w:r>
        <w:rPr>
          <w:rFonts w:ascii="Times New Roman" w:hAnsi="Times New Roman" w:cs="Times New Roman"/>
          <w:sz w:val="24"/>
          <w:szCs w:val="24"/>
        </w:rPr>
        <w:t xml:space="preserve"> сельского поселения Дубровского района, мать шестерых детей Н.В. Ершова приняла участие во встрече, посвященной Дню матери </w:t>
      </w:r>
      <w:r>
        <w:rPr>
          <w:rFonts w:ascii="Times New Roman" w:hAnsi="Times New Roman" w:cs="Times New Roman"/>
          <w:sz w:val="24"/>
          <w:szCs w:val="24"/>
        </w:rPr>
        <w:br/>
        <w:t>и состоявшейся на площадке ВАРМСУ.</w:t>
      </w:r>
    </w:p>
    <w:p w:rsidR="002074E1" w:rsidRDefault="002074E1" w:rsidP="002074E1">
      <w:pPr>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25 ноября</w:t>
      </w:r>
      <w:r>
        <w:rPr>
          <w:rFonts w:ascii="Times New Roman" w:hAnsi="Times New Roman" w:cs="Times New Roman"/>
          <w:sz w:val="24"/>
          <w:szCs w:val="24"/>
        </w:rPr>
        <w:t xml:space="preserve"> в продолжение марафона «Служение», инициированного ВАРМСУ, Исполнительный директор АСМО Брянской области Н.В. </w:t>
      </w:r>
      <w:proofErr w:type="spellStart"/>
      <w:r>
        <w:rPr>
          <w:rFonts w:ascii="Times New Roman" w:hAnsi="Times New Roman" w:cs="Times New Roman"/>
          <w:sz w:val="24"/>
          <w:szCs w:val="24"/>
        </w:rPr>
        <w:t>Пригаро</w:t>
      </w:r>
      <w:proofErr w:type="spellEnd"/>
      <w:r>
        <w:rPr>
          <w:rFonts w:ascii="Times New Roman" w:hAnsi="Times New Roman" w:cs="Times New Roman"/>
          <w:sz w:val="24"/>
          <w:szCs w:val="24"/>
        </w:rPr>
        <w:t xml:space="preserve"> поздравила активисток ТОС,  многодетных матерей и члены семей участников СВО с Днем матери.</w:t>
      </w:r>
    </w:p>
    <w:p w:rsidR="00DA03D2" w:rsidRDefault="00DA03D2" w:rsidP="00DA03D2">
      <w:pPr>
        <w:shd w:val="clear" w:color="auto" w:fill="FFFFFF"/>
        <w:spacing w:after="120" w:line="276"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06 декабря</w:t>
      </w:r>
      <w:r w:rsidRPr="009A67B3">
        <w:rPr>
          <w:rFonts w:ascii="Times New Roman" w:hAnsi="Times New Roman" w:cs="Times New Roman"/>
          <w:sz w:val="24"/>
          <w:szCs w:val="24"/>
        </w:rPr>
        <w:t xml:space="preserve"> </w:t>
      </w:r>
      <w:r>
        <w:rPr>
          <w:rFonts w:ascii="Times New Roman" w:hAnsi="Times New Roman" w:cs="Times New Roman"/>
          <w:sz w:val="24"/>
          <w:szCs w:val="24"/>
        </w:rPr>
        <w:t xml:space="preserve">председатель АСМО Брянской области С.Н. </w:t>
      </w:r>
      <w:proofErr w:type="spellStart"/>
      <w:r>
        <w:rPr>
          <w:rFonts w:ascii="Times New Roman" w:hAnsi="Times New Roman" w:cs="Times New Roman"/>
          <w:sz w:val="24"/>
          <w:szCs w:val="24"/>
        </w:rPr>
        <w:t>Лавокин</w:t>
      </w:r>
      <w:proofErr w:type="spellEnd"/>
      <w:r>
        <w:rPr>
          <w:rFonts w:ascii="Times New Roman" w:hAnsi="Times New Roman" w:cs="Times New Roman"/>
          <w:sz w:val="24"/>
          <w:szCs w:val="24"/>
        </w:rPr>
        <w:t xml:space="preserve"> и исполнительный директор Н.В. </w:t>
      </w:r>
      <w:proofErr w:type="spellStart"/>
      <w:r>
        <w:rPr>
          <w:rFonts w:ascii="Times New Roman" w:hAnsi="Times New Roman" w:cs="Times New Roman"/>
          <w:sz w:val="24"/>
          <w:szCs w:val="24"/>
        </w:rPr>
        <w:t>Пригаро</w:t>
      </w:r>
      <w:proofErr w:type="spellEnd"/>
      <w:r>
        <w:rPr>
          <w:rFonts w:ascii="Times New Roman" w:hAnsi="Times New Roman" w:cs="Times New Roman"/>
          <w:sz w:val="24"/>
          <w:szCs w:val="24"/>
        </w:rPr>
        <w:t xml:space="preserve"> приняли участие в работе V</w:t>
      </w:r>
      <w:r>
        <w:rPr>
          <w:rFonts w:ascii="Times New Roman" w:hAnsi="Times New Roman" w:cs="Times New Roman"/>
          <w:sz w:val="24"/>
          <w:szCs w:val="24"/>
          <w:lang w:val="en-US"/>
        </w:rPr>
        <w:t>III</w:t>
      </w:r>
      <w:r>
        <w:rPr>
          <w:rFonts w:ascii="Times New Roman" w:hAnsi="Times New Roman" w:cs="Times New Roman"/>
          <w:sz w:val="24"/>
          <w:szCs w:val="24"/>
        </w:rPr>
        <w:t xml:space="preserve"> съезда ВАРМСУ, который состоялся в мастерской управления «</w:t>
      </w:r>
      <w:proofErr w:type="spellStart"/>
      <w:r>
        <w:rPr>
          <w:rFonts w:ascii="Times New Roman" w:hAnsi="Times New Roman" w:cs="Times New Roman"/>
          <w:sz w:val="24"/>
          <w:szCs w:val="24"/>
        </w:rPr>
        <w:t>Сенеж</w:t>
      </w:r>
      <w:proofErr w:type="spellEnd"/>
      <w:r>
        <w:rPr>
          <w:rFonts w:ascii="Times New Roman" w:hAnsi="Times New Roman" w:cs="Times New Roman"/>
          <w:sz w:val="24"/>
          <w:szCs w:val="24"/>
        </w:rPr>
        <w:t xml:space="preserve">», где прошла церемония награждения конкурса «Эффективные системные решения Советов муниципальных образований субъектов РФ; в номинации «Кадровый потенциала - путь профессионала» признана победителем АСМО Брянской области. </w:t>
      </w:r>
      <w:proofErr w:type="gramEnd"/>
    </w:p>
    <w:p w:rsidR="002074E1" w:rsidRDefault="005B2284" w:rsidP="002074E1">
      <w:pPr>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15</w:t>
      </w:r>
      <w:r w:rsidR="002074E1" w:rsidRPr="009A67B3">
        <w:rPr>
          <w:rFonts w:ascii="Times New Roman" w:hAnsi="Times New Roman" w:cs="Times New Roman"/>
          <w:sz w:val="24"/>
          <w:szCs w:val="24"/>
        </w:rPr>
        <w:t xml:space="preserve"> декабря</w:t>
      </w:r>
      <w:r w:rsidR="002074E1">
        <w:rPr>
          <w:rFonts w:ascii="Times New Roman" w:hAnsi="Times New Roman" w:cs="Times New Roman"/>
          <w:sz w:val="24"/>
          <w:szCs w:val="24"/>
        </w:rPr>
        <w:t xml:space="preserve"> состоялось заседание Правления АСМО и представителей Прокуратуры Брянской области. Обсуждались такие актуальные вопросы, как премирование глав администраций муниципальных образований и разграничение ответственности </w:t>
      </w:r>
      <w:r w:rsidR="002074E1">
        <w:rPr>
          <w:rFonts w:ascii="Times New Roman" w:hAnsi="Times New Roman" w:cs="Times New Roman"/>
          <w:sz w:val="24"/>
          <w:szCs w:val="24"/>
        </w:rPr>
        <w:br/>
        <w:t>при эксплуатации гидротехнических сооружений.</w:t>
      </w:r>
    </w:p>
    <w:p w:rsidR="005B2284" w:rsidRDefault="005B2284" w:rsidP="005B2284">
      <w:pPr>
        <w:spacing w:after="120" w:line="276"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22 декабря</w:t>
      </w:r>
      <w:r>
        <w:rPr>
          <w:rFonts w:ascii="Times New Roman" w:hAnsi="Times New Roman" w:cs="Times New Roman"/>
          <w:sz w:val="24"/>
          <w:szCs w:val="24"/>
        </w:rPr>
        <w:t xml:space="preserve"> АСМО Брянской области провела  второй </w:t>
      </w:r>
      <w:proofErr w:type="spellStart"/>
      <w:r>
        <w:rPr>
          <w:rFonts w:ascii="Times New Roman" w:hAnsi="Times New Roman" w:cs="Times New Roman"/>
          <w:sz w:val="24"/>
          <w:szCs w:val="24"/>
        </w:rPr>
        <w:t>вебинар</w:t>
      </w:r>
      <w:proofErr w:type="spellEnd"/>
      <w:r>
        <w:rPr>
          <w:rFonts w:ascii="Times New Roman" w:hAnsi="Times New Roman" w:cs="Times New Roman"/>
          <w:sz w:val="24"/>
          <w:szCs w:val="24"/>
        </w:rPr>
        <w:t xml:space="preserve"> на тему: «Реализация органами местного самоуправления законодательства о персональных данных».</w:t>
      </w:r>
    </w:p>
    <w:p w:rsidR="00D13AEA" w:rsidRPr="00D13AEA" w:rsidRDefault="00D13AEA" w:rsidP="00D13AEA">
      <w:pPr>
        <w:spacing w:line="240" w:lineRule="auto"/>
        <w:jc w:val="both"/>
        <w:rPr>
          <w:rFonts w:ascii="Times New Roman" w:hAnsi="Times New Roman" w:cs="Times New Roman"/>
          <w:sz w:val="24"/>
          <w:szCs w:val="24"/>
        </w:rPr>
      </w:pPr>
      <w:r w:rsidRPr="00D13AEA">
        <w:rPr>
          <w:rFonts w:ascii="Times New Roman" w:hAnsi="Times New Roman" w:cs="Times New Roman"/>
          <w:noProof/>
          <w:sz w:val="24"/>
          <w:szCs w:val="24"/>
          <w:lang w:eastAsia="ru-RU"/>
        </w:rPr>
        <w:drawing>
          <wp:anchor distT="0" distB="0" distL="114300" distR="114300" simplePos="0" relativeHeight="251665408" behindDoc="0" locked="0" layoutInCell="1" allowOverlap="1" wp14:anchorId="22558542" wp14:editId="45E60B5E">
            <wp:simplePos x="0" y="0"/>
            <wp:positionH relativeFrom="column">
              <wp:posOffset>-118745</wp:posOffset>
            </wp:positionH>
            <wp:positionV relativeFrom="paragraph">
              <wp:posOffset>87630</wp:posOffset>
            </wp:positionV>
            <wp:extent cx="2581275" cy="1777365"/>
            <wp:effectExtent l="0" t="0" r="9525"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Главам приграничных муниципальных образований Брянщины вручили медали Министерства обороны"/>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581275" cy="1777365"/>
                    </a:xfrm>
                    <a:prstGeom prst="rect">
                      <a:avLst/>
                    </a:prstGeom>
                    <a:noFill/>
                  </pic:spPr>
                </pic:pic>
              </a:graphicData>
            </a:graphic>
            <wp14:sizeRelH relativeFrom="page">
              <wp14:pctWidth>0</wp14:pctWidth>
            </wp14:sizeRelH>
            <wp14:sizeRelV relativeFrom="page">
              <wp14:pctHeight>0</wp14:pctHeight>
            </wp14:sizeRelV>
          </wp:anchor>
        </w:drawing>
      </w:r>
      <w:r w:rsidRPr="00D13AEA">
        <w:rPr>
          <w:rFonts w:ascii="Times New Roman" w:hAnsi="Times New Roman" w:cs="Times New Roman"/>
          <w:sz w:val="24"/>
          <w:szCs w:val="24"/>
        </w:rPr>
        <w:t xml:space="preserve">Указом Президента Российской Федерации В. В. Путина «О награждении государственными наградами Российской Федерации» от 29 декабря 2025 года № 978 за достигнутые трудовые успехи и многолетнюю добросовестную работу Николай Никифорович </w:t>
      </w:r>
      <w:proofErr w:type="spellStart"/>
      <w:r w:rsidRPr="00D13AEA">
        <w:rPr>
          <w:rFonts w:ascii="Times New Roman" w:hAnsi="Times New Roman" w:cs="Times New Roman"/>
          <w:sz w:val="24"/>
          <w:szCs w:val="24"/>
        </w:rPr>
        <w:t>Тамилин</w:t>
      </w:r>
      <w:proofErr w:type="spellEnd"/>
      <w:r w:rsidRPr="00D13AEA">
        <w:rPr>
          <w:rFonts w:ascii="Times New Roman" w:hAnsi="Times New Roman" w:cs="Times New Roman"/>
          <w:sz w:val="24"/>
          <w:szCs w:val="24"/>
        </w:rPr>
        <w:t xml:space="preserve">, глава Стародубского муниципального округа, председатель Совета народных депутатов Стародубского муниципального округа, награжден медалью ордена «За заслуги перед Отечеством» II степени. </w:t>
      </w:r>
    </w:p>
    <w:p w:rsidR="002074E1" w:rsidRDefault="002074E1" w:rsidP="002074E1">
      <w:pPr>
        <w:spacing w:line="240" w:lineRule="auto"/>
        <w:rPr>
          <w:rFonts w:ascii="Times New Roman" w:hAnsi="Times New Roman" w:cs="Times New Roman"/>
          <w:sz w:val="24"/>
          <w:szCs w:val="24"/>
        </w:rPr>
      </w:pPr>
    </w:p>
    <w:p w:rsidR="002074E1" w:rsidRDefault="002074E1" w:rsidP="002074E1">
      <w:pPr>
        <w:shd w:val="clear" w:color="auto" w:fill="CDFFCD"/>
        <w:spacing w:line="240" w:lineRule="auto"/>
        <w:rPr>
          <w:rFonts w:ascii="Times New Roman" w:hAnsi="Times New Roman" w:cs="Times New Roman"/>
          <w:sz w:val="24"/>
          <w:szCs w:val="24"/>
        </w:rPr>
      </w:pPr>
      <w:r>
        <w:rPr>
          <w:rFonts w:ascii="Times New Roman" w:hAnsi="Times New Roman" w:cs="Times New Roman"/>
          <w:sz w:val="24"/>
          <w:szCs w:val="24"/>
        </w:rPr>
        <w:tab/>
        <w:t>выводы и предложения (до 5 выводов и предложений).</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Для дальнейшего развития местного самоуправления необходимо:</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1. Обеспечить финансовую самостоятельность местных бюджетов, чтобы муниципалитеты могли самостоятельно и под свою ответственность решать вопросы местного значения, привлекать для работы лучшие кадры на территории и обеспечивать исполнение социально-экономических показателей. </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 В условиях СВО обострились все проблемы, связанные с </w:t>
      </w:r>
      <w:proofErr w:type="spellStart"/>
      <w:r>
        <w:rPr>
          <w:rFonts w:ascii="Times New Roman" w:hAnsi="Times New Roman" w:cs="Times New Roman"/>
          <w:sz w:val="24"/>
          <w:szCs w:val="24"/>
        </w:rPr>
        <w:t>приграничностью</w:t>
      </w:r>
      <w:proofErr w:type="spellEnd"/>
      <w:r>
        <w:rPr>
          <w:rFonts w:ascii="Times New Roman" w:hAnsi="Times New Roman" w:cs="Times New Roman"/>
          <w:sz w:val="24"/>
          <w:szCs w:val="24"/>
        </w:rPr>
        <w:t xml:space="preserve"> и отдаленностью поселений, что сделало нецелесообразным и малоэффективным применение </w:t>
      </w:r>
      <w:proofErr w:type="spellStart"/>
      <w:r>
        <w:rPr>
          <w:rFonts w:ascii="Times New Roman" w:hAnsi="Times New Roman" w:cs="Times New Roman"/>
          <w:sz w:val="24"/>
          <w:szCs w:val="24"/>
        </w:rPr>
        <w:t>подушевого</w:t>
      </w:r>
      <w:proofErr w:type="spellEnd"/>
      <w:r>
        <w:rPr>
          <w:rFonts w:ascii="Times New Roman" w:hAnsi="Times New Roman" w:cs="Times New Roman"/>
          <w:sz w:val="24"/>
          <w:szCs w:val="24"/>
        </w:rPr>
        <w:t xml:space="preserve"> принципа при расчете дотаций, субсидий и субвенций местным бюджетам. Предлагаем для таких территорий, как Брянская область, отказаться от применения </w:t>
      </w:r>
      <w:proofErr w:type="spellStart"/>
      <w:r>
        <w:rPr>
          <w:rFonts w:ascii="Times New Roman" w:hAnsi="Times New Roman" w:cs="Times New Roman"/>
          <w:sz w:val="24"/>
          <w:szCs w:val="24"/>
        </w:rPr>
        <w:t>подушевого</w:t>
      </w:r>
      <w:proofErr w:type="spellEnd"/>
      <w:r>
        <w:rPr>
          <w:rFonts w:ascii="Times New Roman" w:hAnsi="Times New Roman" w:cs="Times New Roman"/>
          <w:sz w:val="24"/>
          <w:szCs w:val="24"/>
        </w:rPr>
        <w:t xml:space="preserve"> принципа при расчете межбюджетных трансфертов. Учитывая стратегическое положение региона, предлагаем применять на всей территории Брянской области механизмы поддержки, аналогичные поддержке муниципальных образований Арктической зоны и Дальнего Востока.</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3. В части совершенствования механизмов реализации национальных проектов считаем целесообразным:</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снизить долю финансового участия муниципалитетов в </w:t>
      </w:r>
      <w:proofErr w:type="spellStart"/>
      <w:r>
        <w:rPr>
          <w:rFonts w:ascii="Times New Roman" w:hAnsi="Times New Roman" w:cs="Times New Roman"/>
          <w:sz w:val="24"/>
          <w:szCs w:val="24"/>
        </w:rPr>
        <w:t>софинансировании</w:t>
      </w:r>
      <w:proofErr w:type="spellEnd"/>
      <w:r>
        <w:rPr>
          <w:rFonts w:ascii="Times New Roman" w:hAnsi="Times New Roman" w:cs="Times New Roman"/>
          <w:sz w:val="24"/>
          <w:szCs w:val="24"/>
        </w:rPr>
        <w:t xml:space="preserve"> мероприятий, реализуемых в рамках национальных и региональных проектов;</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предусмотреть направление межбюджетных трансфертов на разработку проектно-сметной документации и проведение государственной экспертизы;</w:t>
      </w:r>
    </w:p>
    <w:p w:rsidR="002074E1" w:rsidRDefault="002074E1" w:rsidP="002074E1">
      <w:pPr>
        <w:spacing w:after="120" w:line="276"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 предусмотреть возможность участия муниципальных образований в программах по благоустройству без обязательного </w:t>
      </w:r>
      <w:proofErr w:type="spellStart"/>
      <w:r>
        <w:rPr>
          <w:rFonts w:ascii="Times New Roman" w:hAnsi="Times New Roman" w:cs="Times New Roman"/>
          <w:sz w:val="24"/>
          <w:szCs w:val="24"/>
        </w:rPr>
        <w:t>софинансирования</w:t>
      </w:r>
      <w:proofErr w:type="spellEnd"/>
      <w:r>
        <w:rPr>
          <w:rFonts w:ascii="Times New Roman" w:hAnsi="Times New Roman" w:cs="Times New Roman"/>
          <w:sz w:val="24"/>
          <w:szCs w:val="24"/>
        </w:rPr>
        <w:t xml:space="preserve"> доли внебюджетных источников при отсутствии таковых;</w:t>
      </w:r>
      <w:proofErr w:type="gramEnd"/>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для случаев, когда муниципальное образование обеспечило </w:t>
      </w:r>
      <w:proofErr w:type="gramStart"/>
      <w:r>
        <w:rPr>
          <w:rFonts w:ascii="Times New Roman" w:hAnsi="Times New Roman" w:cs="Times New Roman"/>
          <w:sz w:val="24"/>
          <w:szCs w:val="24"/>
        </w:rPr>
        <w:t>качественную</w:t>
      </w:r>
      <w:proofErr w:type="gramEnd"/>
      <w:r>
        <w:rPr>
          <w:rFonts w:ascii="Times New Roman" w:hAnsi="Times New Roman" w:cs="Times New Roman"/>
          <w:sz w:val="24"/>
          <w:szCs w:val="24"/>
        </w:rPr>
        <w:t xml:space="preserve"> ПСД и понесло иные расходы в связи с участием в конкурсе на получение грантов (субсидий), но не победило, создать правовые гарантии для реализации разработанного проекта;</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предусмотреть возможность участия муниципалитетов в государственных программах вне конкурсов и на постоянной основе;</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предусмотреть возможность предоставления субсидии или иного межбюджетного трансферта на приобретение спецтехники для содержания территорий, благоустроенных в рамках федерального проекта «Формирование комфортной городской среды».</w:t>
      </w:r>
    </w:p>
    <w:p w:rsidR="002074E1" w:rsidRDefault="002074E1" w:rsidP="002074E1">
      <w:pPr>
        <w:spacing w:line="240" w:lineRule="auto"/>
        <w:rPr>
          <w:rFonts w:ascii="Times New Roman" w:hAnsi="Times New Roman" w:cs="Times New Roman"/>
          <w:sz w:val="24"/>
          <w:szCs w:val="24"/>
        </w:rPr>
      </w:pPr>
    </w:p>
    <w:p w:rsidR="002074E1" w:rsidRPr="003B1971" w:rsidRDefault="002074E1" w:rsidP="002074E1">
      <w:pPr>
        <w:spacing w:line="240" w:lineRule="auto"/>
        <w:ind w:firstLine="567"/>
        <w:jc w:val="both"/>
        <w:rPr>
          <w:rFonts w:ascii="Times New Roman" w:hAnsi="Times New Roman" w:cs="Times New Roman"/>
          <w:b/>
          <w:bCs/>
          <w:color w:val="0000FF"/>
          <w:sz w:val="32"/>
          <w:szCs w:val="32"/>
          <w:u w:val="single"/>
        </w:rPr>
      </w:pPr>
      <w:r w:rsidRPr="003B1971">
        <w:rPr>
          <w:rFonts w:ascii="Times New Roman" w:hAnsi="Times New Roman" w:cs="Times New Roman"/>
          <w:b/>
          <w:bCs/>
          <w:color w:val="0000FF"/>
          <w:sz w:val="32"/>
          <w:szCs w:val="32"/>
          <w:u w:val="single"/>
        </w:rPr>
        <w:t>Раздел 2. Основные характеристики состояния местного самоуправления в Брянской области (аналитическая часть)</w:t>
      </w:r>
    </w:p>
    <w:p w:rsidR="002074E1" w:rsidRPr="009A67B3" w:rsidRDefault="002074E1" w:rsidP="002074E1">
      <w:pPr>
        <w:spacing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 xml:space="preserve">2.1. Территориальная организация местного самоуправления </w:t>
      </w:r>
    </w:p>
    <w:p w:rsidR="00B9316C" w:rsidRDefault="00B9316C" w:rsidP="002074E1">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2.1.1. </w:t>
      </w:r>
      <w:r w:rsidRPr="002074E1">
        <w:rPr>
          <w:rFonts w:ascii="Times New Roman" w:hAnsi="Times New Roman" w:cs="Times New Roman"/>
          <w:sz w:val="24"/>
          <w:szCs w:val="24"/>
        </w:rPr>
        <w:t>Количество муниципальных образований и опорных населенных пунктов, доля муниципальных районов, муниципальных и городских округов, в которых нет опорных населенных пунктов (всего на 01.01.2026, 01.06.2026 по видам)</w:t>
      </w:r>
      <w:r>
        <w:rPr>
          <w:rFonts w:ascii="Times New Roman" w:hAnsi="Times New Roman" w:cs="Times New Roman"/>
          <w:sz w:val="24"/>
          <w:szCs w:val="24"/>
        </w:rPr>
        <w:t xml:space="preserve"> </w:t>
      </w:r>
    </w:p>
    <w:p w:rsidR="00AB723F" w:rsidRDefault="00AB723F" w:rsidP="002074E1">
      <w:pPr>
        <w:pStyle w:val="af4"/>
        <w:tabs>
          <w:tab w:val="left" w:pos="567"/>
        </w:tabs>
        <w:spacing w:before="120"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Данные предоставлены</w:t>
      </w:r>
      <w:r w:rsidRPr="00AB723F">
        <w:rPr>
          <w:rFonts w:ascii="Times New Roman" w:hAnsi="Times New Roman" w:cs="Times New Roman"/>
          <w:sz w:val="24"/>
          <w:szCs w:val="24"/>
        </w:rPr>
        <w:t xml:space="preserve"> в Таблице 1.</w:t>
      </w:r>
    </w:p>
    <w:p w:rsidR="00371CB5" w:rsidRPr="009A67B3" w:rsidRDefault="00200194" w:rsidP="00371CB5">
      <w:pPr>
        <w:shd w:val="clear" w:color="auto" w:fill="CDFFCD"/>
        <w:spacing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2.</w:t>
      </w:r>
      <w:r w:rsidR="00371CB5" w:rsidRPr="009A67B3">
        <w:rPr>
          <w:rFonts w:ascii="Times New Roman" w:hAnsi="Times New Roman" w:cs="Times New Roman"/>
          <w:sz w:val="24"/>
          <w:szCs w:val="24"/>
        </w:rPr>
        <w:t>1.3. Данные о территориальных изменениях, которые начаты до принятия Федерального закона от 20 марта 2025 года № 33-ФЗ «Об общих принципах организации местного самоуправления в единой системе публичной власти» и завершались в 2025-2026 гг.</w:t>
      </w:r>
    </w:p>
    <w:p w:rsidR="00200194" w:rsidRDefault="00200194" w:rsidP="00200194">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Решение Правительства Брянской области </w:t>
      </w:r>
      <w:r w:rsidRPr="00371CB5">
        <w:rPr>
          <w:rFonts w:ascii="Times New Roman" w:hAnsi="Times New Roman" w:cs="Times New Roman"/>
          <w:sz w:val="24"/>
          <w:szCs w:val="24"/>
        </w:rPr>
        <w:t>об осуществлении местного самоуправления на всей территории субъекта РФ в рамках реализации 33-ФЗ</w:t>
      </w:r>
      <w:r>
        <w:rPr>
          <w:rFonts w:ascii="Times New Roman" w:hAnsi="Times New Roman" w:cs="Times New Roman"/>
          <w:sz w:val="24"/>
          <w:szCs w:val="24"/>
        </w:rPr>
        <w:t xml:space="preserve"> на 01.06.2026г.</w:t>
      </w:r>
      <w:r w:rsidRPr="00371CB5">
        <w:rPr>
          <w:rFonts w:ascii="Times New Roman" w:hAnsi="Times New Roman" w:cs="Times New Roman"/>
          <w:sz w:val="24"/>
          <w:szCs w:val="24"/>
        </w:rPr>
        <w:t xml:space="preserve"> не принималось.</w:t>
      </w:r>
      <w:r>
        <w:rPr>
          <w:rFonts w:ascii="Times New Roman" w:hAnsi="Times New Roman" w:cs="Times New Roman"/>
          <w:sz w:val="24"/>
          <w:szCs w:val="24"/>
        </w:rPr>
        <w:t xml:space="preserve"> В настоящее время создана рабочая группа, которая ведет работу</w:t>
      </w:r>
      <w:r w:rsidRPr="00371CB5">
        <w:rPr>
          <w:rFonts w:ascii="Times New Roman" w:hAnsi="Times New Roman" w:cs="Times New Roman"/>
          <w:sz w:val="24"/>
          <w:szCs w:val="24"/>
        </w:rPr>
        <w:t xml:space="preserve"> над проектом закона</w:t>
      </w:r>
      <w:r>
        <w:rPr>
          <w:rFonts w:ascii="Times New Roman" w:hAnsi="Times New Roman" w:cs="Times New Roman"/>
          <w:sz w:val="24"/>
          <w:szCs w:val="24"/>
        </w:rPr>
        <w:t>.</w:t>
      </w:r>
    </w:p>
    <w:p w:rsidR="00371CB5" w:rsidRDefault="00371CB5" w:rsidP="00371CB5">
      <w:pPr>
        <w:pStyle w:val="af4"/>
        <w:tabs>
          <w:tab w:val="left" w:pos="567"/>
        </w:tabs>
        <w:spacing w:after="120" w:line="276" w:lineRule="auto"/>
        <w:ind w:left="0" w:firstLine="567"/>
        <w:jc w:val="both"/>
        <w:rPr>
          <w:rFonts w:ascii="Times New Roman" w:hAnsi="Times New Roman" w:cs="Times New Roman"/>
          <w:sz w:val="24"/>
          <w:szCs w:val="24"/>
        </w:rPr>
      </w:pPr>
      <w:r w:rsidRPr="00371CB5">
        <w:rPr>
          <w:rFonts w:ascii="Times New Roman" w:hAnsi="Times New Roman" w:cs="Times New Roman"/>
          <w:sz w:val="24"/>
          <w:szCs w:val="24"/>
        </w:rPr>
        <w:t>Данные о территориальных изменениях, которые начаты до 20.03.2025, но реализация их продолжалась в 2025‒2026 годах по состоянию на 30 июня 2026 года отсутствуют.</w:t>
      </w:r>
    </w:p>
    <w:p w:rsidR="00AB723F" w:rsidRDefault="00AB723F" w:rsidP="00AB723F">
      <w:pPr>
        <w:pStyle w:val="af4"/>
        <w:tabs>
          <w:tab w:val="left" w:pos="567"/>
        </w:tabs>
        <w:spacing w:before="120"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2019 году осуществлено укрупнение сельских поселений в </w:t>
      </w:r>
      <w:proofErr w:type="spellStart"/>
      <w:r>
        <w:rPr>
          <w:rFonts w:ascii="Times New Roman" w:hAnsi="Times New Roman" w:cs="Times New Roman"/>
          <w:sz w:val="24"/>
          <w:szCs w:val="24"/>
        </w:rPr>
        <w:t>Выгоничском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Мглинском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Навлинском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Погарском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Почепском</w:t>
      </w:r>
      <w:proofErr w:type="spellEnd"/>
      <w:r>
        <w:rPr>
          <w:rFonts w:ascii="Times New Roman" w:hAnsi="Times New Roman" w:cs="Times New Roman"/>
          <w:sz w:val="24"/>
          <w:szCs w:val="24"/>
        </w:rPr>
        <w:t xml:space="preserve"> районах.</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Создан укрупненный </w:t>
      </w:r>
      <w:proofErr w:type="spellStart"/>
      <w:r>
        <w:rPr>
          <w:rFonts w:ascii="Times New Roman" w:hAnsi="Times New Roman" w:cs="Times New Roman"/>
          <w:sz w:val="24"/>
          <w:szCs w:val="24"/>
        </w:rPr>
        <w:t>Новозыбковский</w:t>
      </w:r>
      <w:proofErr w:type="spellEnd"/>
      <w:r>
        <w:rPr>
          <w:rFonts w:ascii="Times New Roman" w:hAnsi="Times New Roman" w:cs="Times New Roman"/>
          <w:sz w:val="24"/>
          <w:szCs w:val="24"/>
        </w:rPr>
        <w:t xml:space="preserve"> городской округ путем присоединения к нему восьми сельских поселений </w:t>
      </w:r>
      <w:proofErr w:type="spellStart"/>
      <w:r>
        <w:rPr>
          <w:rFonts w:ascii="Times New Roman" w:hAnsi="Times New Roman" w:cs="Times New Roman"/>
          <w:sz w:val="24"/>
          <w:szCs w:val="24"/>
        </w:rPr>
        <w:t>Новозыбковского</w:t>
      </w:r>
      <w:proofErr w:type="spellEnd"/>
      <w:r>
        <w:rPr>
          <w:rFonts w:ascii="Times New Roman" w:hAnsi="Times New Roman" w:cs="Times New Roman"/>
          <w:sz w:val="24"/>
          <w:szCs w:val="24"/>
        </w:rPr>
        <w:t xml:space="preserve"> района.</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Постановлением Правительства Брянской области от 24.08.2020 № 389-п сельские поселения Стародубского и Жуковского районов были упразднены в связи </w:t>
      </w:r>
      <w:r>
        <w:rPr>
          <w:rFonts w:ascii="Times New Roman" w:hAnsi="Times New Roman" w:cs="Times New Roman"/>
          <w:sz w:val="24"/>
          <w:szCs w:val="24"/>
        </w:rPr>
        <w:br/>
        <w:t xml:space="preserve">с преобразованием соответствующих муниципальных районов в муниципальные округа. </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В 2021–2025 годах преобразований муниципальных образований не проводилось.</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Таким образом, на территории Брянской области на 01.01.2026 года количество муниципальных образований составляет – 236:</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24 </w:t>
      </w:r>
      <w:proofErr w:type="gramStart"/>
      <w:r>
        <w:rPr>
          <w:rFonts w:ascii="Times New Roman" w:hAnsi="Times New Roman" w:cs="Times New Roman"/>
          <w:sz w:val="24"/>
          <w:szCs w:val="24"/>
        </w:rPr>
        <w:t>муниципальных</w:t>
      </w:r>
      <w:proofErr w:type="gramEnd"/>
      <w:r>
        <w:rPr>
          <w:rFonts w:ascii="Times New Roman" w:hAnsi="Times New Roman" w:cs="Times New Roman"/>
          <w:sz w:val="24"/>
          <w:szCs w:val="24"/>
        </w:rPr>
        <w:t xml:space="preserve"> района, </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5 городских округов, </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2 </w:t>
      </w:r>
      <w:proofErr w:type="gramStart"/>
      <w:r>
        <w:rPr>
          <w:rFonts w:ascii="Times New Roman" w:hAnsi="Times New Roman" w:cs="Times New Roman"/>
          <w:sz w:val="24"/>
          <w:szCs w:val="24"/>
        </w:rPr>
        <w:t>муниципальных</w:t>
      </w:r>
      <w:proofErr w:type="gramEnd"/>
      <w:r>
        <w:rPr>
          <w:rFonts w:ascii="Times New Roman" w:hAnsi="Times New Roman" w:cs="Times New Roman"/>
          <w:sz w:val="24"/>
          <w:szCs w:val="24"/>
        </w:rPr>
        <w:t xml:space="preserve"> округа, </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29 </w:t>
      </w:r>
      <w:proofErr w:type="gramStart"/>
      <w:r>
        <w:rPr>
          <w:rFonts w:ascii="Times New Roman" w:hAnsi="Times New Roman" w:cs="Times New Roman"/>
          <w:sz w:val="24"/>
          <w:szCs w:val="24"/>
        </w:rPr>
        <w:t>городских</w:t>
      </w:r>
      <w:proofErr w:type="gramEnd"/>
      <w:r>
        <w:rPr>
          <w:rFonts w:ascii="Times New Roman" w:hAnsi="Times New Roman" w:cs="Times New Roman"/>
          <w:sz w:val="24"/>
          <w:szCs w:val="24"/>
        </w:rPr>
        <w:t xml:space="preserve"> поселения,</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176 сельских поселений. </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Количество депутатов представительных органов — 2800 человек.</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Анализ эффектов, полученных от территориальных преобразований, показал:</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1. К процедуре объединения необходимо подойти взвешенно и всесторонне и с учетом местной специфики. </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2. В связи с низким уровнем должностных окладов и в целом, денежного содержания должностных лиц органов местного самоуправления и служащих местных администраций существенной экономии бюджетных сре</w:t>
      </w:r>
      <w:proofErr w:type="gramStart"/>
      <w:r>
        <w:rPr>
          <w:rFonts w:ascii="Times New Roman" w:hAnsi="Times New Roman" w:cs="Times New Roman"/>
          <w:sz w:val="24"/>
          <w:szCs w:val="24"/>
        </w:rPr>
        <w:t>дств в св</w:t>
      </w:r>
      <w:proofErr w:type="gramEnd"/>
      <w:r>
        <w:rPr>
          <w:rFonts w:ascii="Times New Roman" w:hAnsi="Times New Roman" w:cs="Times New Roman"/>
          <w:sz w:val="24"/>
          <w:szCs w:val="24"/>
        </w:rPr>
        <w:t xml:space="preserve">язи с сокращением количества органов местного самоуправления не достигнуто. </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3. Позитивные эффекты от преобразований связаны, как правило, </w:t>
      </w:r>
      <w:r>
        <w:rPr>
          <w:rFonts w:ascii="Times New Roman" w:hAnsi="Times New Roman" w:cs="Times New Roman"/>
          <w:sz w:val="24"/>
          <w:szCs w:val="24"/>
        </w:rPr>
        <w:br/>
        <w:t xml:space="preserve">с концентрированием бюджетных средств и задач по исполнению муниципальных </w:t>
      </w:r>
      <w:r>
        <w:rPr>
          <w:rFonts w:ascii="Times New Roman" w:hAnsi="Times New Roman" w:cs="Times New Roman"/>
          <w:sz w:val="24"/>
          <w:szCs w:val="24"/>
        </w:rPr>
        <w:br/>
        <w:t>и переданных государственных полномочий на уровне вновь учрежденной администрации, куда принимаются на работу наиболее квалифицированные и опытные служащие из числа муниципальных служащих упраздняемых администраций. Это позволяет:</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ускорить и повысить эффективность решения вопросов социально-экономического развития территорий;</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сформировать целостную и непротиворечивую нормативно-правовую базу </w:t>
      </w:r>
      <w:r>
        <w:rPr>
          <w:rFonts w:ascii="Times New Roman" w:hAnsi="Times New Roman" w:cs="Times New Roman"/>
          <w:sz w:val="24"/>
          <w:szCs w:val="24"/>
        </w:rPr>
        <w:br/>
        <w:t>для развития всей территории округа, прежде всего, в части стратегического, территориального и бюджетного планирования, включая единые правила землепользования и застройки, единые правила благоустройства схемы инженерных коммуникаций и т.д.;</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принять и реализовать единые подходы к тарифной, налоговой </w:t>
      </w:r>
      <w:r>
        <w:rPr>
          <w:rFonts w:ascii="Times New Roman" w:hAnsi="Times New Roman" w:cs="Times New Roman"/>
          <w:sz w:val="24"/>
          <w:szCs w:val="24"/>
        </w:rPr>
        <w:br/>
        <w:t>и инвестиционной политике с учетом особенностей отдельных территорий муниципального округа;</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 укрупнять муниципальные закупки и тем самым получить экономию бюджетных средств, привлекать более крупных и опытных подрядчиков к исполнению необходимых работ и услуг;</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сократить объемы бухгалтерской и бюджетной отчетности.</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4. У приведенного выше вывода есть и негативное проявление: </w:t>
      </w:r>
      <w:r>
        <w:rPr>
          <w:rFonts w:ascii="Times New Roman" w:hAnsi="Times New Roman" w:cs="Times New Roman"/>
          <w:sz w:val="24"/>
          <w:szCs w:val="24"/>
        </w:rPr>
        <w:br/>
        <w:t xml:space="preserve">на служащих администрации нового городского/муниципального округа возлагается значительно больший объем работы, чем они исполняли ранее. При этом уровень зарплаты, как правило, остается прежним. </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Главы муниципальных образований Брянской области также обращают особое внимание на то, что указанные выше положительные факторы будут проявлять себя </w:t>
      </w:r>
      <w:r>
        <w:rPr>
          <w:rFonts w:ascii="Times New Roman" w:hAnsi="Times New Roman" w:cs="Times New Roman"/>
          <w:sz w:val="24"/>
          <w:szCs w:val="24"/>
        </w:rPr>
        <w:br/>
        <w:t xml:space="preserve">в большей степени, если будет увеличена доходная базы местных бюджетов. Необеспеченность доходами приводит к накоплению проблем по исполнению полномочий, деградации территорий и оттоку населения,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xml:space="preserve">. квалифицированных муниципальных служащих, врачей, учителей, работников культуры и массового спорта. В связи с этим необходимо на законодательном уровне урегулировать вопросы обеспечения местных бюджетов оптимальным уровнем налоговых доходов, что в свою очередь позволит повысить эффективность муниципального управления. </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частности, главы муниципальных образований Брянской области обращают внимание на взаимосвязь доходов от НДФЛ с социально-экономическими перспективами территории. Так, сокращение отчислений от НДФЛ приводит к «проседанию» местных бюджетов и сужает возможности муниципального образования участвовать </w:t>
      </w:r>
      <w:r>
        <w:rPr>
          <w:rFonts w:ascii="Times New Roman" w:hAnsi="Times New Roman" w:cs="Times New Roman"/>
          <w:sz w:val="24"/>
          <w:szCs w:val="24"/>
        </w:rPr>
        <w:br/>
        <w:t>в государственных программах. Рост НДФЛ, наоборот, увеличивает муниципальные возможности и позволяет создавать и реализовывать муниципальные проекты.</w:t>
      </w:r>
    </w:p>
    <w:p w:rsidR="00AB723F" w:rsidRDefault="00AB723F" w:rsidP="00AB723F">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Кроме того, предлагается рассмотреть возможность тиражирования </w:t>
      </w:r>
      <w:r>
        <w:rPr>
          <w:rFonts w:ascii="Times New Roman" w:hAnsi="Times New Roman" w:cs="Times New Roman"/>
          <w:sz w:val="24"/>
          <w:szCs w:val="24"/>
        </w:rPr>
        <w:br/>
        <w:t xml:space="preserve">на территории Брянской области успешной практики ряда других регионов ЦФО (Московской, Владимирской, Ивановской областей и др.), где установлены единые нормативы отчислений в местные бюджеты от налога, применяемого в связи с упрощенной системой налогообложения и иных налогов, связанных с предпринимательской деятельностью. Данная мера применяется,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для стимулирования органов местного самоуправления к поддержке МСП. Полагаем, что реализация этой меры могла бы способствовать и развитию муниципальных образований Брянской области.</w:t>
      </w:r>
    </w:p>
    <w:p w:rsidR="00086278" w:rsidRPr="009A67B3" w:rsidRDefault="00161119" w:rsidP="00086278">
      <w:pPr>
        <w:shd w:val="clear" w:color="auto" w:fill="CDFFCD"/>
        <w:spacing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2.1.4</w:t>
      </w:r>
      <w:r w:rsidR="00086278" w:rsidRPr="009A67B3">
        <w:rPr>
          <w:rFonts w:ascii="Times New Roman" w:hAnsi="Times New Roman" w:cs="Times New Roman"/>
          <w:sz w:val="24"/>
          <w:szCs w:val="24"/>
        </w:rPr>
        <w:t>. Пространственное развитие муниципальных образований.</w:t>
      </w:r>
    </w:p>
    <w:p w:rsidR="00086278" w:rsidRDefault="00086278" w:rsidP="00161119">
      <w:pPr>
        <w:shd w:val="clear" w:color="auto" w:fill="CDFFCD"/>
        <w:spacing w:line="240" w:lineRule="auto"/>
        <w:ind w:firstLine="567"/>
        <w:jc w:val="both"/>
        <w:rPr>
          <w:rFonts w:ascii="Times New Roman" w:hAnsi="Times New Roman" w:cs="Times New Roman"/>
          <w:sz w:val="24"/>
          <w:szCs w:val="24"/>
        </w:rPr>
      </w:pPr>
      <w:r w:rsidRPr="00086278">
        <w:rPr>
          <w:rFonts w:ascii="Times New Roman" w:hAnsi="Times New Roman" w:cs="Times New Roman"/>
          <w:sz w:val="24"/>
          <w:szCs w:val="24"/>
        </w:rPr>
        <w:t>Особенности организации МСУ в муниципальных образованиях, в границах которых расположены территории с особым статусом</w:t>
      </w:r>
    </w:p>
    <w:p w:rsidR="00161119" w:rsidRPr="00602DA2" w:rsidRDefault="00161119" w:rsidP="00161119">
      <w:pPr>
        <w:shd w:val="clear" w:color="auto" w:fill="CDFFCD"/>
        <w:spacing w:line="240" w:lineRule="auto"/>
        <w:ind w:firstLine="567"/>
        <w:jc w:val="both"/>
        <w:rPr>
          <w:rFonts w:ascii="Times New Roman" w:hAnsi="Times New Roman" w:cs="Times New Roman"/>
          <w:sz w:val="24"/>
          <w:szCs w:val="24"/>
        </w:rPr>
      </w:pPr>
      <w:r w:rsidRPr="00602DA2">
        <w:rPr>
          <w:rFonts w:ascii="Times New Roman" w:hAnsi="Times New Roman" w:cs="Times New Roman"/>
          <w:sz w:val="24"/>
          <w:szCs w:val="24"/>
        </w:rPr>
        <w:t>2.1.5. Меры по пространственному планированию на муниципальном уровне.</w:t>
      </w:r>
    </w:p>
    <w:p w:rsidR="00161119" w:rsidRPr="00602DA2" w:rsidRDefault="00161119" w:rsidP="00161119">
      <w:pPr>
        <w:shd w:val="clear" w:color="auto" w:fill="CDFFCD"/>
        <w:spacing w:line="240" w:lineRule="auto"/>
        <w:ind w:firstLine="567"/>
        <w:jc w:val="both"/>
        <w:rPr>
          <w:rFonts w:ascii="Times New Roman" w:hAnsi="Times New Roman" w:cs="Times New Roman"/>
          <w:sz w:val="24"/>
          <w:szCs w:val="24"/>
        </w:rPr>
      </w:pPr>
      <w:r w:rsidRPr="00602DA2">
        <w:rPr>
          <w:rFonts w:ascii="Times New Roman" w:hAnsi="Times New Roman" w:cs="Times New Roman"/>
          <w:sz w:val="24"/>
          <w:szCs w:val="24"/>
        </w:rPr>
        <w:t>2.1.6. Меры по развитию опорных населенных пунктов.</w:t>
      </w:r>
    </w:p>
    <w:p w:rsidR="00602DA2" w:rsidRPr="00602DA2" w:rsidRDefault="00602DA2" w:rsidP="00161119">
      <w:pPr>
        <w:shd w:val="clear" w:color="auto" w:fill="CDFFCD"/>
        <w:spacing w:line="240" w:lineRule="auto"/>
        <w:ind w:firstLine="567"/>
        <w:jc w:val="both"/>
        <w:rPr>
          <w:rFonts w:ascii="Times New Roman" w:hAnsi="Times New Roman" w:cs="Times New Roman"/>
          <w:sz w:val="24"/>
          <w:szCs w:val="24"/>
        </w:rPr>
      </w:pPr>
    </w:p>
    <w:p w:rsidR="00086278" w:rsidRDefault="00086278" w:rsidP="00086278">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ТОР, ТОСЭР, </w:t>
      </w:r>
      <w:proofErr w:type="spellStart"/>
      <w:r>
        <w:rPr>
          <w:rFonts w:ascii="Times New Roman" w:hAnsi="Times New Roman" w:cs="Times New Roman"/>
          <w:sz w:val="24"/>
          <w:szCs w:val="24"/>
        </w:rPr>
        <w:t>ГрОП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наукограды</w:t>
      </w:r>
      <w:proofErr w:type="spellEnd"/>
      <w:r>
        <w:rPr>
          <w:rFonts w:ascii="Times New Roman" w:hAnsi="Times New Roman" w:cs="Times New Roman"/>
          <w:sz w:val="24"/>
          <w:szCs w:val="24"/>
        </w:rPr>
        <w:t xml:space="preserve">, ЗАТО и т.п. территории в Брянской области отсутствуют. </w:t>
      </w:r>
    </w:p>
    <w:p w:rsidR="00086278" w:rsidRDefault="00086278" w:rsidP="00086278">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16 декабря 2024 года было принято постановление Правительства Брянской области № 652-п «О свободной экономической зоне на территории Брянской области». Режим СЭЗ распространен на территориях шести приграничных муниципальных образований (Стародубского муниципального округа, Климовского, </w:t>
      </w:r>
      <w:proofErr w:type="spellStart"/>
      <w:r>
        <w:rPr>
          <w:rFonts w:ascii="Times New Roman" w:hAnsi="Times New Roman" w:cs="Times New Roman"/>
          <w:sz w:val="24"/>
          <w:szCs w:val="24"/>
        </w:rPr>
        <w:t>Погарского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Севского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Суземского</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Трубчевского</w:t>
      </w:r>
      <w:proofErr w:type="spellEnd"/>
      <w:r>
        <w:rPr>
          <w:rFonts w:ascii="Times New Roman" w:hAnsi="Times New Roman" w:cs="Times New Roman"/>
          <w:sz w:val="24"/>
          <w:szCs w:val="24"/>
        </w:rPr>
        <w:t xml:space="preserve"> муниципальных районов), а также иных муниципальных образований, где </w:t>
      </w:r>
      <w:r>
        <w:rPr>
          <w:rFonts w:ascii="Times New Roman" w:hAnsi="Times New Roman" w:cs="Times New Roman"/>
          <w:sz w:val="24"/>
          <w:szCs w:val="24"/>
        </w:rPr>
        <w:lastRenderedPageBreak/>
        <w:t>предпринимательской деятельности и (</w:t>
      </w:r>
      <w:proofErr w:type="gramStart"/>
      <w:r>
        <w:rPr>
          <w:rFonts w:ascii="Times New Roman" w:hAnsi="Times New Roman" w:cs="Times New Roman"/>
          <w:sz w:val="24"/>
          <w:szCs w:val="24"/>
        </w:rPr>
        <w:t xml:space="preserve">или) </w:t>
      </w:r>
      <w:proofErr w:type="gramEnd"/>
      <w:r>
        <w:rPr>
          <w:rFonts w:ascii="Times New Roman" w:hAnsi="Times New Roman" w:cs="Times New Roman"/>
          <w:sz w:val="24"/>
          <w:szCs w:val="24"/>
        </w:rPr>
        <w:t xml:space="preserve">реализации инвестиционных проектов нанесен ущерб в результате боевых действий, конфликтов, обстрелов со стороны ВСУ или террористических актов. Эффективность данного решения можно будет оценить по итогам 2025 года. </w:t>
      </w:r>
    </w:p>
    <w:p w:rsidR="00086278" w:rsidRDefault="00086278" w:rsidP="00086278">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Отдельно следует отметить работу по поддержке населенных пунктов, расположенных вблизи Украинской границы, которая была продолжена в 2025 году. Террористическая угроза социально-экономическому развитию остается актуальной для 66 приграничных населенных пунктов </w:t>
      </w:r>
      <w:proofErr w:type="spellStart"/>
      <w:r>
        <w:rPr>
          <w:rFonts w:ascii="Times New Roman" w:hAnsi="Times New Roman" w:cs="Times New Roman"/>
          <w:sz w:val="24"/>
          <w:szCs w:val="24"/>
        </w:rPr>
        <w:t>Брянщины</w:t>
      </w:r>
      <w:proofErr w:type="spellEnd"/>
      <w:r>
        <w:rPr>
          <w:rFonts w:ascii="Times New Roman" w:hAnsi="Times New Roman" w:cs="Times New Roman"/>
          <w:sz w:val="24"/>
          <w:szCs w:val="24"/>
        </w:rPr>
        <w:t>. Для защиты целостности территорий с участием сре</w:t>
      </w:r>
      <w:proofErr w:type="gramStart"/>
      <w:r>
        <w:rPr>
          <w:rFonts w:ascii="Times New Roman" w:hAnsi="Times New Roman" w:cs="Times New Roman"/>
          <w:sz w:val="24"/>
          <w:szCs w:val="24"/>
        </w:rPr>
        <w:t>дств пр</w:t>
      </w:r>
      <w:proofErr w:type="gramEnd"/>
      <w:r>
        <w:rPr>
          <w:rFonts w:ascii="Times New Roman" w:hAnsi="Times New Roman" w:cs="Times New Roman"/>
          <w:sz w:val="24"/>
          <w:szCs w:val="24"/>
        </w:rPr>
        <w:t>едприятий Брянской области было построено и оборудовано 19 блокпостов, организована противовоздушная оборона.</w:t>
      </w:r>
    </w:p>
    <w:p w:rsidR="00086278" w:rsidRDefault="00086278" w:rsidP="00086278">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Глава региона, являющийся также председателем областной антитеррористической комиссии, установил с 14.00 часов 3 февраля 2023 года высокий (желтый) уровень террористической опасности. Правоохранительными органами, органами государственной власти Брянской области и органами местного самоуправления принимаются необходимые дополнительные меры, направленные на обеспечение безопасности личности, общества и государства, предусмотренные Указом Президента Российской Федерации от 14 июня 2012 года № 851. Решение действовало в течение всего 2023 года и продолжило свое действие в 2024 году.</w:t>
      </w:r>
    </w:p>
    <w:p w:rsidR="00AC28ED" w:rsidRPr="00AC28ED" w:rsidRDefault="00AC28ED" w:rsidP="00AC28ED">
      <w:pPr>
        <w:pStyle w:val="af4"/>
        <w:tabs>
          <w:tab w:val="left" w:pos="567"/>
        </w:tabs>
        <w:spacing w:after="120" w:line="276" w:lineRule="auto"/>
        <w:ind w:left="0" w:firstLine="601"/>
        <w:jc w:val="both"/>
        <w:rPr>
          <w:rFonts w:ascii="Times New Roman" w:hAnsi="Times New Roman" w:cs="Times New Roman"/>
          <w:sz w:val="24"/>
          <w:szCs w:val="24"/>
        </w:rPr>
      </w:pPr>
      <w:r w:rsidRPr="00AC28ED">
        <w:rPr>
          <w:rFonts w:ascii="Times New Roman" w:hAnsi="Times New Roman" w:cs="Times New Roman"/>
          <w:sz w:val="24"/>
          <w:szCs w:val="24"/>
        </w:rPr>
        <w:t>В Брянской области разработан и реализуется целый комплекс мер социальной поддержки участников СВО, а также членов их семей. Всего в регионе установлены 100 мер поддержки для участников СВО и членов их семей, в том числе 32 региональные меры поддержки, которые предоставляются за счет средств областного бюджета, и 56 федеральных мер поддержки, а также 12 мер поддержки участников СВО и членов их семей, регулируемых на муниципальном уровне.</w:t>
      </w:r>
    </w:p>
    <w:p w:rsidR="00AC28ED" w:rsidRPr="00AC28ED" w:rsidRDefault="00AC28ED" w:rsidP="00AC28ED">
      <w:pPr>
        <w:pStyle w:val="af4"/>
        <w:tabs>
          <w:tab w:val="left" w:pos="567"/>
        </w:tabs>
        <w:spacing w:after="120" w:line="276" w:lineRule="auto"/>
        <w:ind w:left="0" w:firstLine="601"/>
        <w:jc w:val="both"/>
        <w:rPr>
          <w:rFonts w:ascii="Times New Roman" w:hAnsi="Times New Roman" w:cs="Times New Roman"/>
          <w:sz w:val="24"/>
          <w:szCs w:val="24"/>
        </w:rPr>
      </w:pPr>
      <w:proofErr w:type="gramStart"/>
      <w:r w:rsidRPr="00AC28ED">
        <w:rPr>
          <w:rFonts w:ascii="Times New Roman" w:hAnsi="Times New Roman" w:cs="Times New Roman"/>
          <w:sz w:val="24"/>
          <w:szCs w:val="24"/>
        </w:rPr>
        <w:t>Среди наиболее значимых мер региональной поддержки — единовременная денежная выплата при поступлении на военную службу по контракту, при призыве на военную службу по мобилизации гражданам Российской Федерации и иностранным гражданам, заключившим контракт о прохождении военной службы в Вооруженных Силах Российской Федерации для участия в специальной военной операции, которая установлена Законом Брянской области от 02.10.2023 № 69-З.</w:t>
      </w:r>
      <w:proofErr w:type="gramEnd"/>
      <w:r w:rsidRPr="00AC28ED">
        <w:rPr>
          <w:rFonts w:ascii="Times New Roman" w:hAnsi="Times New Roman" w:cs="Times New Roman"/>
          <w:sz w:val="24"/>
          <w:szCs w:val="24"/>
        </w:rPr>
        <w:t xml:space="preserve"> С 1 марта 2026 года размер выплаты составляет 1 000 000 рублей.</w:t>
      </w:r>
    </w:p>
    <w:p w:rsidR="00AC28ED" w:rsidRPr="00AC28ED" w:rsidRDefault="00AC28ED" w:rsidP="00AC28ED">
      <w:pPr>
        <w:pStyle w:val="af4"/>
        <w:tabs>
          <w:tab w:val="left" w:pos="567"/>
        </w:tabs>
        <w:spacing w:after="120" w:line="276" w:lineRule="auto"/>
        <w:ind w:left="0" w:firstLine="601"/>
        <w:jc w:val="both"/>
        <w:rPr>
          <w:rFonts w:ascii="Times New Roman" w:hAnsi="Times New Roman" w:cs="Times New Roman"/>
          <w:sz w:val="24"/>
          <w:szCs w:val="24"/>
        </w:rPr>
      </w:pPr>
      <w:r w:rsidRPr="00AC28ED">
        <w:rPr>
          <w:rFonts w:ascii="Times New Roman" w:hAnsi="Times New Roman" w:cs="Times New Roman"/>
          <w:sz w:val="24"/>
          <w:szCs w:val="24"/>
        </w:rPr>
        <w:t>Для выполнения задач по охране критически важных объектов, объектов жизнедеятельности, охраны мирного населения приграничных территорий, на основании Указа Президента Российской Федерации, Правительством Брянской области на территории субъекта сформирован отряд «БАРС». Членам добровольческого формирования «БАРС-Брянск» предусмотрена единовременная денежная выплата в размере 150 000 или 300 000 рублей, в зависимости от срока действия заключенного контракта (6 месяцев или 1 год соответственно).</w:t>
      </w:r>
    </w:p>
    <w:p w:rsidR="00AC28ED" w:rsidRPr="00AC28ED" w:rsidRDefault="00AC28ED" w:rsidP="00AC28ED">
      <w:pPr>
        <w:pStyle w:val="af4"/>
        <w:tabs>
          <w:tab w:val="left" w:pos="567"/>
        </w:tabs>
        <w:spacing w:after="120" w:line="276" w:lineRule="auto"/>
        <w:ind w:left="0" w:firstLine="601"/>
        <w:jc w:val="both"/>
        <w:rPr>
          <w:rFonts w:ascii="Times New Roman" w:hAnsi="Times New Roman" w:cs="Times New Roman"/>
          <w:sz w:val="24"/>
          <w:szCs w:val="24"/>
        </w:rPr>
      </w:pPr>
      <w:r w:rsidRPr="00AC28ED">
        <w:rPr>
          <w:rFonts w:ascii="Times New Roman" w:hAnsi="Times New Roman" w:cs="Times New Roman"/>
          <w:sz w:val="24"/>
          <w:szCs w:val="24"/>
        </w:rPr>
        <w:t>Единовременная денежная выплата производится на основании списков граждан, утвержденных военным комиссариатом Брянской области, управлением Федеральной службы войск национальной гвардии Российской Федерации по Брянской области.</w:t>
      </w:r>
    </w:p>
    <w:p w:rsidR="00AC28ED" w:rsidRPr="00AC28ED" w:rsidRDefault="00AC28ED" w:rsidP="00AC28ED">
      <w:pPr>
        <w:pStyle w:val="af4"/>
        <w:tabs>
          <w:tab w:val="left" w:pos="567"/>
        </w:tabs>
        <w:spacing w:after="120" w:line="276" w:lineRule="auto"/>
        <w:ind w:left="0" w:firstLine="601"/>
        <w:jc w:val="both"/>
        <w:rPr>
          <w:rFonts w:ascii="Times New Roman" w:hAnsi="Times New Roman" w:cs="Times New Roman"/>
          <w:sz w:val="24"/>
          <w:szCs w:val="24"/>
        </w:rPr>
      </w:pPr>
      <w:r w:rsidRPr="00AC28ED">
        <w:rPr>
          <w:rFonts w:ascii="Times New Roman" w:hAnsi="Times New Roman" w:cs="Times New Roman"/>
          <w:sz w:val="24"/>
          <w:szCs w:val="24"/>
        </w:rPr>
        <w:t xml:space="preserve">На территории Брянской области реализуются программы социальной </w:t>
      </w:r>
      <w:proofErr w:type="spellStart"/>
      <w:r w:rsidRPr="00AC28ED">
        <w:rPr>
          <w:rFonts w:ascii="Times New Roman" w:hAnsi="Times New Roman" w:cs="Times New Roman"/>
          <w:sz w:val="24"/>
          <w:szCs w:val="24"/>
        </w:rPr>
        <w:t>догазификации</w:t>
      </w:r>
      <w:proofErr w:type="spellEnd"/>
      <w:r w:rsidRPr="00AC28ED">
        <w:rPr>
          <w:rFonts w:ascii="Times New Roman" w:hAnsi="Times New Roman" w:cs="Times New Roman"/>
          <w:sz w:val="24"/>
          <w:szCs w:val="24"/>
        </w:rPr>
        <w:t xml:space="preserve">, устанавливающие возможность получения жителями Брянской области субсидии на </w:t>
      </w:r>
      <w:proofErr w:type="spellStart"/>
      <w:r w:rsidRPr="00AC28ED">
        <w:rPr>
          <w:rFonts w:ascii="Times New Roman" w:hAnsi="Times New Roman" w:cs="Times New Roman"/>
          <w:sz w:val="24"/>
          <w:szCs w:val="24"/>
        </w:rPr>
        <w:t>догазификацию</w:t>
      </w:r>
      <w:proofErr w:type="spellEnd"/>
      <w:r w:rsidRPr="00AC28ED">
        <w:rPr>
          <w:rFonts w:ascii="Times New Roman" w:hAnsi="Times New Roman" w:cs="Times New Roman"/>
          <w:sz w:val="24"/>
          <w:szCs w:val="24"/>
        </w:rPr>
        <w:t xml:space="preserve"> личных домовладений за счет средств федерального и областного бюджетов в размере фактически понесенных затрат, но не более 100 тыс. рублей. Предоставление субсидии на газификацию личных домовладений предусмотрено различным категориям участников СВО и членам их семей.</w:t>
      </w:r>
    </w:p>
    <w:p w:rsidR="00AC28ED" w:rsidRPr="00AC28ED" w:rsidRDefault="00AC28ED" w:rsidP="00AC28ED">
      <w:pPr>
        <w:pStyle w:val="af4"/>
        <w:tabs>
          <w:tab w:val="left" w:pos="567"/>
        </w:tabs>
        <w:spacing w:after="120" w:line="276" w:lineRule="auto"/>
        <w:ind w:left="0" w:firstLine="601"/>
        <w:jc w:val="both"/>
        <w:rPr>
          <w:rFonts w:ascii="Times New Roman" w:hAnsi="Times New Roman" w:cs="Times New Roman"/>
          <w:sz w:val="24"/>
          <w:szCs w:val="24"/>
        </w:rPr>
      </w:pPr>
      <w:proofErr w:type="gramStart"/>
      <w:r w:rsidRPr="00AC28ED">
        <w:rPr>
          <w:rFonts w:ascii="Times New Roman" w:hAnsi="Times New Roman" w:cs="Times New Roman"/>
          <w:sz w:val="24"/>
          <w:szCs w:val="24"/>
        </w:rPr>
        <w:lastRenderedPageBreak/>
        <w:t>Законом Брянской области от 02.10.2023 № 70-З установлена мера социальной поддержки в виде предоставления отдельной категории участников СВО, удостоенных звания Героя Российской Федерации или награжденных орденами Российской Федерации за заслуги, проявленные в ходе участия в СВО, и являющиеся ветеранами боевых действий, а также членам семей перечисленных лиц, погибших (умерших) вследствие увечья (ранения, травмы, контузии) или заболевания, полученных ими в ходе участия</w:t>
      </w:r>
      <w:proofErr w:type="gramEnd"/>
      <w:r w:rsidRPr="00AC28ED">
        <w:rPr>
          <w:rFonts w:ascii="Times New Roman" w:hAnsi="Times New Roman" w:cs="Times New Roman"/>
          <w:sz w:val="24"/>
          <w:szCs w:val="24"/>
        </w:rPr>
        <w:t xml:space="preserve"> в СВО, земельных участков, находящихся в муниципальной собственности, и земельных участков, государственная собственность на которые не разграничена, в собственность бесплатно.</w:t>
      </w:r>
    </w:p>
    <w:p w:rsidR="00AC28ED" w:rsidRPr="00AC28ED" w:rsidRDefault="00AC28ED" w:rsidP="00AC28ED">
      <w:pPr>
        <w:pStyle w:val="af4"/>
        <w:tabs>
          <w:tab w:val="left" w:pos="567"/>
        </w:tabs>
        <w:spacing w:after="120" w:line="276" w:lineRule="auto"/>
        <w:ind w:left="0" w:firstLine="601"/>
        <w:jc w:val="both"/>
        <w:rPr>
          <w:rFonts w:ascii="Times New Roman" w:hAnsi="Times New Roman" w:cs="Times New Roman"/>
          <w:sz w:val="24"/>
          <w:szCs w:val="24"/>
        </w:rPr>
      </w:pPr>
      <w:r w:rsidRPr="00AC28ED">
        <w:rPr>
          <w:rFonts w:ascii="Times New Roman" w:hAnsi="Times New Roman" w:cs="Times New Roman"/>
          <w:sz w:val="24"/>
          <w:szCs w:val="24"/>
        </w:rPr>
        <w:t>Кроме того, предусматривается возможность предоставления гражданам данной категории единовременной денежной выплаты в размере 300 000 рублей взамен предоставления земельного участка, по их желанию.</w:t>
      </w:r>
    </w:p>
    <w:p w:rsidR="00AC28ED" w:rsidRPr="00AC28ED" w:rsidRDefault="00AC28ED" w:rsidP="00AC28ED">
      <w:pPr>
        <w:pStyle w:val="af4"/>
        <w:tabs>
          <w:tab w:val="left" w:pos="567"/>
        </w:tabs>
        <w:spacing w:after="120" w:line="276" w:lineRule="auto"/>
        <w:ind w:left="0" w:firstLine="601"/>
        <w:jc w:val="both"/>
        <w:rPr>
          <w:rFonts w:ascii="Times New Roman" w:hAnsi="Times New Roman" w:cs="Times New Roman"/>
          <w:sz w:val="24"/>
          <w:szCs w:val="24"/>
        </w:rPr>
      </w:pPr>
      <w:r w:rsidRPr="00AC28ED">
        <w:rPr>
          <w:rFonts w:ascii="Times New Roman" w:hAnsi="Times New Roman" w:cs="Times New Roman"/>
          <w:sz w:val="24"/>
          <w:szCs w:val="24"/>
        </w:rPr>
        <w:t>Гражданам Российской Федерации и иностранным гражданам в случае получения ими увечья (ранения, травмы, контузии) при выполнении задач в ходе участия в СВО также установлена единовременная денежная выплата. Размер выплаты зависит от степени тяжести полученного увечья и составляет от 100 000 рублей до 400 000 рублей.</w:t>
      </w:r>
    </w:p>
    <w:p w:rsidR="00AC28ED" w:rsidRPr="00AC28ED" w:rsidRDefault="00AC28ED" w:rsidP="00AC28ED">
      <w:pPr>
        <w:pStyle w:val="af4"/>
        <w:tabs>
          <w:tab w:val="left" w:pos="567"/>
        </w:tabs>
        <w:spacing w:after="120" w:line="276" w:lineRule="auto"/>
        <w:ind w:left="0" w:firstLine="601"/>
        <w:jc w:val="both"/>
        <w:rPr>
          <w:rFonts w:ascii="Times New Roman" w:hAnsi="Times New Roman" w:cs="Times New Roman"/>
          <w:sz w:val="24"/>
          <w:szCs w:val="24"/>
        </w:rPr>
      </w:pPr>
      <w:r w:rsidRPr="00AC28ED">
        <w:rPr>
          <w:rFonts w:ascii="Times New Roman" w:hAnsi="Times New Roman" w:cs="Times New Roman"/>
          <w:sz w:val="24"/>
          <w:szCs w:val="24"/>
        </w:rPr>
        <w:t>В Брянской области оказывается социальная поддержка семьям погибших (умерших) военнослужащих в виде предоставления ежемесячного пособия их родителям и вдовам (вдовцам). Размер ежемесячного пособия в 2026 году составляет 63 890,20 рублей.</w:t>
      </w:r>
    </w:p>
    <w:p w:rsidR="00AC28ED" w:rsidRPr="00AC28ED" w:rsidRDefault="00AC28ED" w:rsidP="00AC28ED">
      <w:pPr>
        <w:pStyle w:val="af4"/>
        <w:tabs>
          <w:tab w:val="left" w:pos="567"/>
        </w:tabs>
        <w:spacing w:after="120" w:line="276" w:lineRule="auto"/>
        <w:ind w:left="0" w:firstLine="601"/>
        <w:jc w:val="both"/>
        <w:rPr>
          <w:rFonts w:ascii="Times New Roman" w:hAnsi="Times New Roman" w:cs="Times New Roman"/>
          <w:sz w:val="24"/>
          <w:szCs w:val="24"/>
        </w:rPr>
      </w:pPr>
      <w:r w:rsidRPr="00AC28ED">
        <w:rPr>
          <w:rFonts w:ascii="Times New Roman" w:hAnsi="Times New Roman" w:cs="Times New Roman"/>
          <w:sz w:val="24"/>
          <w:szCs w:val="24"/>
        </w:rPr>
        <w:t>Члены семей погибших (умерших) военнослужащих, сотрудников, добровольцев имеют право на предоставление единовременной денежной выплаты в размере 2 000 000 рублей, выплачиваемой в равных долях каждому члену семьи погибшего.</w:t>
      </w:r>
    </w:p>
    <w:p w:rsidR="00AC28ED" w:rsidRDefault="00AC28ED" w:rsidP="00AC28ED">
      <w:pPr>
        <w:pStyle w:val="af4"/>
        <w:tabs>
          <w:tab w:val="left" w:pos="567"/>
        </w:tabs>
        <w:spacing w:after="120" w:line="276" w:lineRule="auto"/>
        <w:ind w:left="0" w:firstLine="601"/>
        <w:jc w:val="both"/>
        <w:rPr>
          <w:rFonts w:ascii="Times New Roman" w:hAnsi="Times New Roman" w:cs="Times New Roman"/>
          <w:sz w:val="24"/>
          <w:szCs w:val="24"/>
        </w:rPr>
      </w:pPr>
      <w:r w:rsidRPr="00AC28ED">
        <w:rPr>
          <w:rFonts w:ascii="Times New Roman" w:hAnsi="Times New Roman" w:cs="Times New Roman"/>
          <w:sz w:val="24"/>
          <w:szCs w:val="24"/>
        </w:rPr>
        <w:t>Предоставление названных и иных мер поддержки обеспечивается в полном объеме за счет средств федерального, областного и местных бюджетов.</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Согласно постановлению Правительства РФ от 29.07.2014 № 709 «О критериях отнесения муниципальных образований РФ к </w:t>
      </w:r>
      <w:proofErr w:type="spellStart"/>
      <w:r>
        <w:rPr>
          <w:rFonts w:ascii="Times New Roman" w:hAnsi="Times New Roman" w:cs="Times New Roman"/>
          <w:sz w:val="24"/>
          <w:szCs w:val="24"/>
        </w:rPr>
        <w:t>монопрофильным</w:t>
      </w:r>
      <w:proofErr w:type="spellEnd"/>
      <w:r>
        <w:rPr>
          <w:rFonts w:ascii="Times New Roman" w:hAnsi="Times New Roman" w:cs="Times New Roman"/>
          <w:sz w:val="24"/>
          <w:szCs w:val="24"/>
        </w:rPr>
        <w:t xml:space="preserve"> (моногородам) </w:t>
      </w:r>
      <w:r>
        <w:rPr>
          <w:rFonts w:ascii="Times New Roman" w:hAnsi="Times New Roman" w:cs="Times New Roman"/>
          <w:sz w:val="24"/>
          <w:szCs w:val="24"/>
        </w:rPr>
        <w:br/>
        <w:t xml:space="preserve">и категориях </w:t>
      </w:r>
      <w:proofErr w:type="spellStart"/>
      <w:r>
        <w:rPr>
          <w:rFonts w:ascii="Times New Roman" w:hAnsi="Times New Roman" w:cs="Times New Roman"/>
          <w:sz w:val="24"/>
          <w:szCs w:val="24"/>
        </w:rPr>
        <w:t>монопрофильных</w:t>
      </w:r>
      <w:proofErr w:type="spellEnd"/>
      <w:r>
        <w:rPr>
          <w:rFonts w:ascii="Times New Roman" w:hAnsi="Times New Roman" w:cs="Times New Roman"/>
          <w:sz w:val="24"/>
          <w:szCs w:val="24"/>
        </w:rPr>
        <w:t xml:space="preserve"> муниципальных образований РФ (моногородов) </w:t>
      </w:r>
      <w:r>
        <w:rPr>
          <w:rFonts w:ascii="Times New Roman" w:hAnsi="Times New Roman" w:cs="Times New Roman"/>
          <w:sz w:val="24"/>
          <w:szCs w:val="24"/>
        </w:rPr>
        <w:br/>
        <w:t xml:space="preserve">в зависимости от рисков ухудшения их социально-экономического положения» муниципальное образование признается </w:t>
      </w:r>
      <w:proofErr w:type="spellStart"/>
      <w:r>
        <w:rPr>
          <w:rFonts w:ascii="Times New Roman" w:hAnsi="Times New Roman" w:cs="Times New Roman"/>
          <w:sz w:val="24"/>
          <w:szCs w:val="24"/>
        </w:rPr>
        <w:t>монопрофильным</w:t>
      </w:r>
      <w:proofErr w:type="spellEnd"/>
      <w:r>
        <w:rPr>
          <w:rFonts w:ascii="Times New Roman" w:hAnsi="Times New Roman" w:cs="Times New Roman"/>
          <w:sz w:val="24"/>
          <w:szCs w:val="24"/>
        </w:rPr>
        <w:t xml:space="preserve"> в случае одновременного соответствия следующим критериям: </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муниципальное образование имеет статус городского округа или городского поселения;</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численность  постоянного населения муниципального образования  превышает </w:t>
      </w:r>
      <w:r>
        <w:rPr>
          <w:rFonts w:ascii="Times New Roman" w:hAnsi="Times New Roman" w:cs="Times New Roman"/>
          <w:sz w:val="24"/>
          <w:szCs w:val="24"/>
        </w:rPr>
        <w:br/>
        <w:t>3 тыс. человек;</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численность работников градообразующего предприятия достигает 20% среднесписочной численности работников всех организаций, осуществляющих деятельность на территории муниципального образования;</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градообразующее предприятие осуществляет деятельность по добыче полезных ископаемых (кроме нефти и газа), или производству и переработке промышленной продукции;</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муниципальное образование включено по состоянию на 1 января 2014 года </w:t>
      </w:r>
      <w:r>
        <w:rPr>
          <w:rFonts w:ascii="Times New Roman" w:hAnsi="Times New Roman" w:cs="Times New Roman"/>
          <w:sz w:val="24"/>
          <w:szCs w:val="24"/>
        </w:rPr>
        <w:br/>
        <w:t xml:space="preserve">в перечень </w:t>
      </w:r>
      <w:proofErr w:type="spellStart"/>
      <w:r>
        <w:rPr>
          <w:rFonts w:ascii="Times New Roman" w:hAnsi="Times New Roman" w:cs="Times New Roman"/>
          <w:sz w:val="24"/>
          <w:szCs w:val="24"/>
        </w:rPr>
        <w:t>монопрофильных</w:t>
      </w:r>
      <w:proofErr w:type="spellEnd"/>
      <w:r>
        <w:rPr>
          <w:rFonts w:ascii="Times New Roman" w:hAnsi="Times New Roman" w:cs="Times New Roman"/>
          <w:sz w:val="24"/>
          <w:szCs w:val="24"/>
        </w:rPr>
        <w:t xml:space="preserve"> муниципальных образований РФ (моногородов) и относится к категориям 1 или 2 </w:t>
      </w:r>
      <w:proofErr w:type="spellStart"/>
      <w:r>
        <w:rPr>
          <w:rFonts w:ascii="Times New Roman" w:hAnsi="Times New Roman" w:cs="Times New Roman"/>
          <w:sz w:val="24"/>
          <w:szCs w:val="24"/>
        </w:rPr>
        <w:t>монопрофильных</w:t>
      </w:r>
      <w:proofErr w:type="spellEnd"/>
      <w:r>
        <w:rPr>
          <w:rFonts w:ascii="Times New Roman" w:hAnsi="Times New Roman" w:cs="Times New Roman"/>
          <w:sz w:val="24"/>
          <w:szCs w:val="24"/>
        </w:rPr>
        <w:t xml:space="preserve"> муниципальных образований РФ (моногородов) </w:t>
      </w:r>
      <w:r>
        <w:rPr>
          <w:rFonts w:ascii="Times New Roman" w:hAnsi="Times New Roman" w:cs="Times New Roman"/>
          <w:sz w:val="24"/>
          <w:szCs w:val="24"/>
        </w:rPr>
        <w:br/>
        <w:t>в зависимости от рисков ухудшения их социально-экономического положения.</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Министерством экономического развития Российской Федерации на основании статистических данных сформирован перечень </w:t>
      </w:r>
      <w:proofErr w:type="spellStart"/>
      <w:r>
        <w:rPr>
          <w:rFonts w:ascii="Times New Roman" w:hAnsi="Times New Roman" w:cs="Times New Roman"/>
          <w:sz w:val="24"/>
          <w:szCs w:val="24"/>
        </w:rPr>
        <w:t>монопрофильных</w:t>
      </w:r>
      <w:proofErr w:type="spellEnd"/>
      <w:r>
        <w:rPr>
          <w:rFonts w:ascii="Times New Roman" w:hAnsi="Times New Roman" w:cs="Times New Roman"/>
          <w:sz w:val="24"/>
          <w:szCs w:val="24"/>
        </w:rPr>
        <w:t xml:space="preserve"> муниципальных образований (моногородов) (с учетом моногородов, включенных в перечень, </w:t>
      </w:r>
      <w:r>
        <w:rPr>
          <w:rFonts w:ascii="Times New Roman" w:hAnsi="Times New Roman" w:cs="Times New Roman"/>
          <w:sz w:val="24"/>
          <w:szCs w:val="24"/>
        </w:rPr>
        <w:lastRenderedPageBreak/>
        <w:t xml:space="preserve">составленный Министерством регионального развития Российской Федерации </w:t>
      </w:r>
      <w:r>
        <w:rPr>
          <w:rFonts w:ascii="Times New Roman" w:hAnsi="Times New Roman" w:cs="Times New Roman"/>
          <w:sz w:val="24"/>
          <w:szCs w:val="24"/>
        </w:rPr>
        <w:br/>
        <w:t xml:space="preserve">до 2014 года) и утвержден распоряжением Правительства РФ от 29.07.2014 № 1398-р. </w:t>
      </w:r>
      <w:r>
        <w:rPr>
          <w:rFonts w:ascii="Times New Roman" w:hAnsi="Times New Roman" w:cs="Times New Roman"/>
          <w:sz w:val="24"/>
          <w:szCs w:val="24"/>
        </w:rPr>
        <w:br/>
      </w:r>
      <w:proofErr w:type="gramStart"/>
      <w:r>
        <w:rPr>
          <w:rFonts w:ascii="Times New Roman" w:hAnsi="Times New Roman" w:cs="Times New Roman"/>
          <w:sz w:val="24"/>
          <w:szCs w:val="24"/>
        </w:rPr>
        <w:t>В указанный  перечень включены 10 муниципальных образований Брянской области:</w:t>
      </w:r>
      <w:proofErr w:type="gramEnd"/>
      <w:r>
        <w:rPr>
          <w:rFonts w:ascii="Times New Roman" w:hAnsi="Times New Roman" w:cs="Times New Roman"/>
          <w:sz w:val="24"/>
          <w:szCs w:val="24"/>
        </w:rPr>
        <w:t xml:space="preserve"> Белая Березка, </w:t>
      </w:r>
      <w:proofErr w:type="spellStart"/>
      <w:r>
        <w:rPr>
          <w:rFonts w:ascii="Times New Roman" w:hAnsi="Times New Roman" w:cs="Times New Roman"/>
          <w:sz w:val="24"/>
          <w:szCs w:val="24"/>
        </w:rPr>
        <w:t>Любохна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Ивот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Бытошь</w:t>
      </w:r>
      <w:proofErr w:type="spellEnd"/>
      <w:r>
        <w:rPr>
          <w:rFonts w:ascii="Times New Roman" w:hAnsi="Times New Roman" w:cs="Times New Roman"/>
          <w:sz w:val="24"/>
          <w:szCs w:val="24"/>
        </w:rPr>
        <w:t xml:space="preserve">, Сураж, Фокино, Карачев, </w:t>
      </w:r>
      <w:proofErr w:type="spellStart"/>
      <w:r>
        <w:rPr>
          <w:rFonts w:ascii="Times New Roman" w:hAnsi="Times New Roman" w:cs="Times New Roman"/>
          <w:sz w:val="24"/>
          <w:szCs w:val="24"/>
        </w:rPr>
        <w:t>Клинцы</w:t>
      </w:r>
      <w:proofErr w:type="spellEnd"/>
      <w:r>
        <w:rPr>
          <w:rFonts w:ascii="Times New Roman" w:hAnsi="Times New Roman" w:cs="Times New Roman"/>
          <w:sz w:val="24"/>
          <w:szCs w:val="24"/>
        </w:rPr>
        <w:t xml:space="preserve">, Погар </w:t>
      </w:r>
      <w:r>
        <w:rPr>
          <w:rFonts w:ascii="Times New Roman" w:hAnsi="Times New Roman" w:cs="Times New Roman"/>
          <w:sz w:val="24"/>
          <w:szCs w:val="24"/>
        </w:rPr>
        <w:br/>
        <w:t>и Сельцо.</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30 ноября 2016 года с  целью решения проблем и поддержки моногородов  принята федеральная приоритетная программа «Комплексное развитие моногородов». </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25 января 2018 года утвержден паспорт региональной программы «Комплексное развитие моногородов Брянской области». </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Президиумом Совета по проектной деятельности при Правительстве Брянской области утверждены паспорта программ развития моногородов, включающие проекты </w:t>
      </w:r>
      <w:r>
        <w:rPr>
          <w:rFonts w:ascii="Times New Roman" w:hAnsi="Times New Roman" w:cs="Times New Roman"/>
          <w:sz w:val="24"/>
          <w:szCs w:val="24"/>
        </w:rPr>
        <w:br/>
        <w:t xml:space="preserve">и мероприятия, </w:t>
      </w:r>
      <w:proofErr w:type="gramStart"/>
      <w:r>
        <w:rPr>
          <w:rFonts w:ascii="Times New Roman" w:hAnsi="Times New Roman" w:cs="Times New Roman"/>
          <w:sz w:val="24"/>
          <w:szCs w:val="24"/>
        </w:rPr>
        <w:t>позволяющие достичь показатели</w:t>
      </w:r>
      <w:proofErr w:type="gramEnd"/>
      <w:r>
        <w:rPr>
          <w:rFonts w:ascii="Times New Roman" w:hAnsi="Times New Roman" w:cs="Times New Roman"/>
          <w:sz w:val="24"/>
          <w:szCs w:val="24"/>
        </w:rPr>
        <w:t xml:space="preserve"> программы, а  также иные мероприятия по различным функциональным направлениям: от улучшения инвестиционного климата </w:t>
      </w:r>
      <w:r>
        <w:rPr>
          <w:rFonts w:ascii="Times New Roman" w:hAnsi="Times New Roman" w:cs="Times New Roman"/>
          <w:sz w:val="24"/>
          <w:szCs w:val="24"/>
        </w:rPr>
        <w:br/>
        <w:t xml:space="preserve">и качества городской среды до проектов в сфере здравоохранения, образования </w:t>
      </w:r>
      <w:r>
        <w:rPr>
          <w:rFonts w:ascii="Times New Roman" w:hAnsi="Times New Roman" w:cs="Times New Roman"/>
          <w:sz w:val="24"/>
          <w:szCs w:val="24"/>
        </w:rPr>
        <w:br/>
        <w:t>и поддержки предпринимательства.</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Основной целью </w:t>
      </w:r>
      <w:proofErr w:type="gramStart"/>
      <w:r>
        <w:rPr>
          <w:rFonts w:ascii="Times New Roman" w:hAnsi="Times New Roman" w:cs="Times New Roman"/>
          <w:sz w:val="24"/>
          <w:szCs w:val="24"/>
        </w:rPr>
        <w:t>реализации программ комплексного развития моногородов Брянской области</w:t>
      </w:r>
      <w:proofErr w:type="gramEnd"/>
      <w:r>
        <w:rPr>
          <w:rFonts w:ascii="Times New Roman" w:hAnsi="Times New Roman" w:cs="Times New Roman"/>
          <w:sz w:val="24"/>
          <w:szCs w:val="24"/>
        </w:rPr>
        <w:t xml:space="preserve"> являлось создание новых рабочих мест, не связанных с деятельностью градообразующего предприятия, и привлечение инвестиций в основной капитал. В рамках программы за 2 года в моногородах создано 4782 рабочих места, привлечено </w:t>
      </w:r>
      <w:r>
        <w:rPr>
          <w:rFonts w:ascii="Times New Roman" w:hAnsi="Times New Roman" w:cs="Times New Roman"/>
          <w:sz w:val="24"/>
          <w:szCs w:val="24"/>
        </w:rPr>
        <w:br/>
        <w:t xml:space="preserve">6545,9 млн. рублей инвестиций. </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Предусмотренные федеральной приоритетной программой мероприятия стали основой программы повышения качества городской среды. Все моногорода Брянской области реализовали программы повышения качества городской среды («Пять шагов благоустройства»), выполнено 34 проекта из 34 запланированных. Реализованы мероприятия по реконструкции парков отдыха и скверов, благоустройству дворовых территорий, установке тротуаров, обустройству спортивных площадок. Выполнен ремонт входных групп поликлиник в моногородах области, оформлены информационные стенды, навигация, установлены электронные табло, переоборудовано освещение. По линии Минздрава России моногородам переданы 10 машин скорой помощи. Кроме того, </w:t>
      </w:r>
      <w:r>
        <w:rPr>
          <w:rFonts w:ascii="Times New Roman" w:hAnsi="Times New Roman" w:cs="Times New Roman"/>
          <w:sz w:val="24"/>
          <w:szCs w:val="24"/>
        </w:rPr>
        <w:br/>
        <w:t xml:space="preserve">в моногородах выполнен ремонт основных (центральных) улиц. </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С 1 января 2019 года реализация приоритетной программы «Комплексное развитие моногородов» досрочно завершена.</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Кроме того, в рамках национального проекта «Малое и среднее предпринимательство и поддержка индивидуальной предпринимательской инициативы» на территориях регионов в 2019-2020 годах реализовались программы поддержки субъектов малого и среднего предпринимательства </w:t>
      </w:r>
      <w:proofErr w:type="spellStart"/>
      <w:r>
        <w:rPr>
          <w:rFonts w:ascii="Times New Roman" w:hAnsi="Times New Roman" w:cs="Times New Roman"/>
          <w:sz w:val="24"/>
          <w:szCs w:val="24"/>
        </w:rPr>
        <w:t>монопрофильных</w:t>
      </w:r>
      <w:proofErr w:type="spellEnd"/>
      <w:r>
        <w:rPr>
          <w:rFonts w:ascii="Times New Roman" w:hAnsi="Times New Roman" w:cs="Times New Roman"/>
          <w:sz w:val="24"/>
          <w:szCs w:val="24"/>
        </w:rPr>
        <w:t xml:space="preserve"> муниципальных образования (моногородов). В программы поддержки входили мероприятия по развитию государственных </w:t>
      </w:r>
      <w:proofErr w:type="spellStart"/>
      <w:r>
        <w:rPr>
          <w:rFonts w:ascii="Times New Roman" w:hAnsi="Times New Roman" w:cs="Times New Roman"/>
          <w:sz w:val="24"/>
          <w:szCs w:val="24"/>
        </w:rPr>
        <w:t>микрофинансовых</w:t>
      </w:r>
      <w:proofErr w:type="spellEnd"/>
      <w:r>
        <w:rPr>
          <w:rFonts w:ascii="Times New Roman" w:hAnsi="Times New Roman" w:cs="Times New Roman"/>
          <w:sz w:val="24"/>
          <w:szCs w:val="24"/>
        </w:rPr>
        <w:t xml:space="preserve"> и гарантийных организаций в целях ускоренного развития субъектов малого и среднего предпринимательства в моногородах и оказание прямой финансовой поддержки субъектам малого и среднего предпринимательства. </w:t>
      </w:r>
    </w:p>
    <w:p w:rsidR="00682791" w:rsidRDefault="00682791" w:rsidP="0068279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В настоящее время на федеральном и региональном уровнях поддержка моногородов не осуществляется.</w:t>
      </w:r>
    </w:p>
    <w:p w:rsidR="00E80363" w:rsidRDefault="00E80363" w:rsidP="00602DA2">
      <w:pPr>
        <w:pStyle w:val="af4"/>
        <w:tabs>
          <w:tab w:val="left" w:pos="567"/>
        </w:tabs>
        <w:spacing w:after="120" w:line="276" w:lineRule="auto"/>
        <w:ind w:left="0" w:firstLine="567"/>
        <w:jc w:val="both"/>
        <w:rPr>
          <w:rFonts w:ascii="Times New Roman" w:hAnsi="Times New Roman" w:cs="Times New Roman"/>
          <w:sz w:val="24"/>
          <w:szCs w:val="24"/>
        </w:rPr>
      </w:pPr>
      <w:r w:rsidRPr="00E80363">
        <w:rPr>
          <w:rFonts w:ascii="Times New Roman" w:hAnsi="Times New Roman" w:cs="Times New Roman"/>
          <w:sz w:val="24"/>
          <w:szCs w:val="24"/>
        </w:rPr>
        <w:t xml:space="preserve">Устойчивому развитию территорий органов местного самоуправления Брянской области способствует наличие схем территориального планирования муниципальных районов (24 из 24 – 100%), генеральных планов поселений, городских и муниципальных округов (212 из 212 – 100%), правил землепользования и застройки поселений, городских и муниципальных округов (212 из 212 – 100%). В настоящее время в муниципальных </w:t>
      </w:r>
      <w:r w:rsidRPr="00E80363">
        <w:rPr>
          <w:rFonts w:ascii="Times New Roman" w:hAnsi="Times New Roman" w:cs="Times New Roman"/>
          <w:sz w:val="24"/>
          <w:szCs w:val="24"/>
        </w:rPr>
        <w:lastRenderedPageBreak/>
        <w:t xml:space="preserve">образованиях Брянской области утверждены программы комплексного развития: систем коммунальной инфраструктуры – 80% (170 из 212), транспортной инфраструктуры – 72% (154 из 212), социальной инфраструктуры - 73% (156 из 212). Местные нормативы градостроительного проектирования утверждены в муниципальных районах – 88% (21 из 24), городских поселениях – 95% (28 из 29), сельских поселениях – 92% (162 из 176), городских округах – 60% (3 из 5), муниципальных округах – 100% (2 из 2). Полномочия по разработке документов территориального планирования и градостроительного зонирования на уровень субъекта РФ не передавались. При осуществлении пространственного планирования органы местного самоуправления сталкиваются с острым дефицитом квалифицированных кадров и слабым методическим обеспечением. Не хватает специалистов в области стратегического и пространственного планирования. Кроме того, ощущается нехватка современных методических рекомендаций по разработке документов. Для решения проблемы необходимо повышать квалификацию муниципальных служащих через систему непрерывного образования на основе единой методологии. </w:t>
      </w:r>
    </w:p>
    <w:p w:rsidR="00E80363" w:rsidRDefault="00E80363" w:rsidP="00602DA2">
      <w:pPr>
        <w:pStyle w:val="af4"/>
        <w:tabs>
          <w:tab w:val="left" w:pos="567"/>
        </w:tabs>
        <w:spacing w:after="120" w:line="276" w:lineRule="auto"/>
        <w:ind w:left="0" w:firstLine="567"/>
        <w:jc w:val="both"/>
        <w:rPr>
          <w:rFonts w:ascii="Times New Roman" w:hAnsi="Times New Roman" w:cs="Times New Roman"/>
          <w:sz w:val="24"/>
          <w:szCs w:val="24"/>
        </w:rPr>
      </w:pPr>
      <w:proofErr w:type="gramStart"/>
      <w:r w:rsidRPr="00E80363">
        <w:rPr>
          <w:rFonts w:ascii="Times New Roman" w:hAnsi="Times New Roman" w:cs="Times New Roman"/>
          <w:sz w:val="24"/>
          <w:szCs w:val="24"/>
        </w:rPr>
        <w:t>Во исполнение подпункта «г» пункта 21 перечня поручений Президента Российской Федерации В.В. Путина от 30.03.2024 № Пр-616 об определении перечня не менее 200 крупных и малых городов, городских агломераций в перечень населенных пунктов и агломераций, представленный Минстроем России, для подготовки мастер-планов и планов комплексного социально-экономического развития был включен город Брянск по согласованию с Правительством Брянской области.</w:t>
      </w:r>
      <w:proofErr w:type="gramEnd"/>
      <w:r w:rsidRPr="00E80363">
        <w:rPr>
          <w:rFonts w:ascii="Times New Roman" w:hAnsi="Times New Roman" w:cs="Times New Roman"/>
          <w:sz w:val="24"/>
          <w:szCs w:val="24"/>
        </w:rPr>
        <w:t xml:space="preserve"> Постановлением Правительства Брянской области от 30.12.2022 № 700-п был утвержден перечень опорных населенных пунктов и прилегающих территорий Брянской области. В основу подготовки и принятия указанного постановления являлось распоряжение Российской Федерации от 23.12.2022 № 4131-р, которым утверждены методические рекомендации по критериям определения опорных населенных пунктов и прилегающих территорий в целях </w:t>
      </w:r>
      <w:proofErr w:type="spellStart"/>
      <w:r w:rsidRPr="00E80363">
        <w:rPr>
          <w:rFonts w:ascii="Times New Roman" w:hAnsi="Times New Roman" w:cs="Times New Roman"/>
          <w:sz w:val="24"/>
          <w:szCs w:val="24"/>
        </w:rPr>
        <w:t>приоритизации</w:t>
      </w:r>
      <w:proofErr w:type="spellEnd"/>
      <w:r w:rsidRPr="00E80363">
        <w:rPr>
          <w:rFonts w:ascii="Times New Roman" w:hAnsi="Times New Roman" w:cs="Times New Roman"/>
          <w:sz w:val="24"/>
          <w:szCs w:val="24"/>
        </w:rPr>
        <w:t xml:space="preserve"> оказания мер государственной поддержки на развитие сельских территорий и сельских агломераций. Отмечаем, что согласно указанным методическим рекомендациям опорным населенным пунктом не может являть</w:t>
      </w:r>
      <w:r w:rsidR="00AB723F">
        <w:rPr>
          <w:rFonts w:ascii="Times New Roman" w:hAnsi="Times New Roman" w:cs="Times New Roman"/>
          <w:sz w:val="24"/>
          <w:szCs w:val="24"/>
        </w:rPr>
        <w:t>ся</w:t>
      </w:r>
      <w:r w:rsidRPr="00E80363">
        <w:rPr>
          <w:rFonts w:ascii="Times New Roman" w:hAnsi="Times New Roman" w:cs="Times New Roman"/>
          <w:sz w:val="24"/>
          <w:szCs w:val="24"/>
        </w:rPr>
        <w:t xml:space="preserve"> административный центр субъекта Российской Федерации. Согласно части 1.2 Постановления Правительства Брянской области от 30.12.2022 № 700-п на Департамент сельского хозяйства Брянской области, департамент экономического развития Брянской области и департамент внутренней политики Брянской области возложены обязанности по разработке проектов планов долгосрочного социально-экономического развития опорных населенных пунктов и прилегающих территорий Брянской области. </w:t>
      </w:r>
      <w:proofErr w:type="gramStart"/>
      <w:r w:rsidRPr="00E80363">
        <w:rPr>
          <w:rFonts w:ascii="Times New Roman" w:hAnsi="Times New Roman" w:cs="Times New Roman"/>
          <w:sz w:val="24"/>
          <w:szCs w:val="24"/>
        </w:rPr>
        <w:t>Мастер-планы</w:t>
      </w:r>
      <w:proofErr w:type="gramEnd"/>
      <w:r w:rsidRPr="00E80363">
        <w:rPr>
          <w:rFonts w:ascii="Times New Roman" w:hAnsi="Times New Roman" w:cs="Times New Roman"/>
          <w:sz w:val="24"/>
          <w:szCs w:val="24"/>
        </w:rPr>
        <w:t xml:space="preserve"> на территории Брянской области до настоящего времени не разрабатывались. Обращаем внимание, что понятие, порядок разработки и утверждение «</w:t>
      </w:r>
      <w:proofErr w:type="gramStart"/>
      <w:r w:rsidRPr="00E80363">
        <w:rPr>
          <w:rFonts w:ascii="Times New Roman" w:hAnsi="Times New Roman" w:cs="Times New Roman"/>
          <w:sz w:val="24"/>
          <w:szCs w:val="24"/>
        </w:rPr>
        <w:t>мастер-плана</w:t>
      </w:r>
      <w:proofErr w:type="gramEnd"/>
      <w:r w:rsidRPr="00E80363">
        <w:rPr>
          <w:rFonts w:ascii="Times New Roman" w:hAnsi="Times New Roman" w:cs="Times New Roman"/>
          <w:sz w:val="24"/>
          <w:szCs w:val="24"/>
        </w:rPr>
        <w:t>» не определены Градостроительным кодексом Российской Федерации. Дополнительно сообщаем, что по информации, содержащейся в письме Министерства строительства и жилищно-коммунального хозяйства Российской</w:t>
      </w:r>
      <w:r w:rsidRPr="009A67B3">
        <w:rPr>
          <w:rFonts w:ascii="Times New Roman" w:hAnsi="Times New Roman" w:cs="Times New Roman"/>
          <w:sz w:val="24"/>
          <w:szCs w:val="24"/>
        </w:rPr>
        <w:t xml:space="preserve"> </w:t>
      </w:r>
      <w:r w:rsidRPr="00E80363">
        <w:rPr>
          <w:rFonts w:ascii="Times New Roman" w:hAnsi="Times New Roman" w:cs="Times New Roman"/>
          <w:sz w:val="24"/>
          <w:szCs w:val="24"/>
        </w:rPr>
        <w:t xml:space="preserve">Федерации от 25.02.2026 № 10123-АЛ/12, в текущей редакции законопроекта, регламентирующего правовой статус </w:t>
      </w:r>
      <w:proofErr w:type="gramStart"/>
      <w:r w:rsidRPr="00E80363">
        <w:rPr>
          <w:rFonts w:ascii="Times New Roman" w:hAnsi="Times New Roman" w:cs="Times New Roman"/>
          <w:sz w:val="24"/>
          <w:szCs w:val="24"/>
        </w:rPr>
        <w:t>мастер-планов</w:t>
      </w:r>
      <w:proofErr w:type="gramEnd"/>
      <w:r w:rsidRPr="00E80363">
        <w:rPr>
          <w:rFonts w:ascii="Times New Roman" w:hAnsi="Times New Roman" w:cs="Times New Roman"/>
          <w:sz w:val="24"/>
          <w:szCs w:val="24"/>
        </w:rPr>
        <w:t xml:space="preserve"> (проект федерального закона № 659095-8, в настоящее время проводятся регламентные процедуры согласования), решение о подготовке мастер-плана развития территории не является обязательным. Согласно решению высшего исполнительного органа субъекта Российской Федерации муниципальному </w:t>
      </w:r>
      <w:proofErr w:type="gramStart"/>
      <w:r w:rsidRPr="00E80363">
        <w:rPr>
          <w:rFonts w:ascii="Times New Roman" w:hAnsi="Times New Roman" w:cs="Times New Roman"/>
          <w:sz w:val="24"/>
          <w:szCs w:val="24"/>
        </w:rPr>
        <w:t>образованию</w:t>
      </w:r>
      <w:proofErr w:type="gramEnd"/>
      <w:r w:rsidRPr="00E80363">
        <w:rPr>
          <w:rFonts w:ascii="Times New Roman" w:hAnsi="Times New Roman" w:cs="Times New Roman"/>
          <w:sz w:val="24"/>
          <w:szCs w:val="24"/>
        </w:rPr>
        <w:t xml:space="preserve"> возможно будет оставаться в действующей системе документов стратегического и территориального планирования. Разработка </w:t>
      </w:r>
      <w:proofErr w:type="gramStart"/>
      <w:r w:rsidRPr="00E80363">
        <w:rPr>
          <w:rFonts w:ascii="Times New Roman" w:hAnsi="Times New Roman" w:cs="Times New Roman"/>
          <w:sz w:val="24"/>
          <w:szCs w:val="24"/>
        </w:rPr>
        <w:t>мастер-плана</w:t>
      </w:r>
      <w:proofErr w:type="gramEnd"/>
      <w:r w:rsidRPr="00E80363">
        <w:rPr>
          <w:rFonts w:ascii="Times New Roman" w:hAnsi="Times New Roman" w:cs="Times New Roman"/>
          <w:sz w:val="24"/>
          <w:szCs w:val="24"/>
        </w:rPr>
        <w:t xml:space="preserve"> развития территории в 2026 году возможна исключительно при наличии нормативного </w:t>
      </w:r>
      <w:r w:rsidRPr="00E80363">
        <w:rPr>
          <w:rFonts w:ascii="Times New Roman" w:hAnsi="Times New Roman" w:cs="Times New Roman"/>
          <w:sz w:val="24"/>
          <w:szCs w:val="24"/>
        </w:rPr>
        <w:lastRenderedPageBreak/>
        <w:t>правового акта о перераспределении полномочий в сфере градостроительной деятельности между органами местного самоуправления и органами государственной власти субъекта Российской Федерации с переходом полномочий по подготовке и утверждению генеральных планов муниципальных образований на уровень субъекта Российской Федерации</w:t>
      </w:r>
      <w:r>
        <w:rPr>
          <w:rFonts w:ascii="Times New Roman" w:hAnsi="Times New Roman" w:cs="Times New Roman"/>
          <w:sz w:val="24"/>
          <w:szCs w:val="24"/>
        </w:rPr>
        <w:t>.</w:t>
      </w:r>
    </w:p>
    <w:p w:rsidR="00602DA2" w:rsidRDefault="00602DA2" w:rsidP="00602DA2">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Перечень опорных населенных пунктов (ОНП) утвержден постановлением Правительства Брянской области от 30 декабря 2022 года № 700-п. Всего в регионе определено 22 ОНП с прилегающими населенными пунктами (иными сельскими населенными пунктами, расположенными на прилегающих территориях (ПНП)). </w:t>
      </w:r>
    </w:p>
    <w:p w:rsidR="00602DA2" w:rsidRDefault="00602DA2" w:rsidP="00602DA2">
      <w:pPr>
        <w:pStyle w:val="af4"/>
        <w:tabs>
          <w:tab w:val="left" w:pos="567"/>
        </w:tabs>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Следует отметить, что опорные населенные пункты – новый институт в пространственном развитии и еще рано делать выводы о его эффективности. В настоящее время идет работа над составлением и согласованием комплексных планов социально-экономического развития опорных населенных пунктов. АСМО Брянской области готовится оказывать всемерную поддержку в их эффективной реализации</w:t>
      </w:r>
    </w:p>
    <w:p w:rsidR="00602DA2" w:rsidRDefault="00602DA2" w:rsidP="002074E1">
      <w:pPr>
        <w:pStyle w:val="af4"/>
        <w:tabs>
          <w:tab w:val="left" w:pos="567"/>
        </w:tabs>
        <w:spacing w:after="120" w:line="276" w:lineRule="auto"/>
        <w:ind w:left="0" w:firstLine="567"/>
        <w:jc w:val="both"/>
        <w:rPr>
          <w:rFonts w:ascii="Times New Roman" w:hAnsi="Times New Roman" w:cs="Times New Roman"/>
          <w:sz w:val="24"/>
          <w:szCs w:val="24"/>
        </w:rPr>
      </w:pPr>
    </w:p>
    <w:tbl>
      <w:tblPr>
        <w:tblStyle w:val="5"/>
        <w:tblW w:w="0" w:type="auto"/>
        <w:tblLook w:val="04A0" w:firstRow="1" w:lastRow="0" w:firstColumn="1" w:lastColumn="0" w:noHBand="0" w:noVBand="1"/>
      </w:tblPr>
      <w:tblGrid>
        <w:gridCol w:w="817"/>
        <w:gridCol w:w="2835"/>
        <w:gridCol w:w="4111"/>
        <w:gridCol w:w="1808"/>
      </w:tblGrid>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Pr="009A67B3" w:rsidRDefault="00602DA2" w:rsidP="00353E6B">
            <w:pPr>
              <w:pStyle w:val="af4"/>
              <w:tabs>
                <w:tab w:val="left" w:pos="567"/>
              </w:tabs>
              <w:spacing w:after="120" w:line="240" w:lineRule="auto"/>
              <w:ind w:left="0"/>
              <w:jc w:val="both"/>
              <w:rPr>
                <w:rFonts w:ascii="Times New Roman" w:hAnsi="Times New Roman" w:cs="Times New Roman"/>
                <w:sz w:val="24"/>
                <w:szCs w:val="24"/>
              </w:rPr>
            </w:pPr>
            <w:r w:rsidRPr="009A67B3">
              <w:rPr>
                <w:rFonts w:ascii="Times New Roman" w:hAnsi="Times New Roman" w:cs="Times New Roman"/>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rsidR="00602DA2" w:rsidRPr="009A67B3" w:rsidRDefault="00602DA2" w:rsidP="00353E6B">
            <w:pPr>
              <w:pStyle w:val="af4"/>
              <w:tabs>
                <w:tab w:val="left" w:pos="567"/>
              </w:tabs>
              <w:spacing w:after="120" w:line="240" w:lineRule="auto"/>
              <w:ind w:left="0"/>
              <w:jc w:val="both"/>
              <w:rPr>
                <w:rFonts w:ascii="Times New Roman" w:hAnsi="Times New Roman" w:cs="Times New Roman"/>
                <w:sz w:val="24"/>
                <w:szCs w:val="24"/>
              </w:rPr>
            </w:pPr>
            <w:r w:rsidRPr="009A67B3">
              <w:rPr>
                <w:rFonts w:ascii="Times New Roman" w:hAnsi="Times New Roman" w:cs="Times New Roman"/>
                <w:sz w:val="24"/>
                <w:szCs w:val="24"/>
              </w:rPr>
              <w:t>Наименование ОНП</w:t>
            </w:r>
          </w:p>
        </w:tc>
        <w:tc>
          <w:tcPr>
            <w:tcW w:w="4111" w:type="dxa"/>
            <w:tcBorders>
              <w:top w:val="single" w:sz="4" w:space="0" w:color="auto"/>
              <w:left w:val="single" w:sz="4" w:space="0" w:color="auto"/>
              <w:bottom w:val="single" w:sz="4" w:space="0" w:color="auto"/>
              <w:right w:val="single" w:sz="4" w:space="0" w:color="auto"/>
            </w:tcBorders>
            <w:hideMark/>
          </w:tcPr>
          <w:p w:rsidR="00602DA2" w:rsidRPr="009A67B3" w:rsidRDefault="00602DA2" w:rsidP="00353E6B">
            <w:pPr>
              <w:pStyle w:val="af4"/>
              <w:tabs>
                <w:tab w:val="left" w:pos="567"/>
              </w:tabs>
              <w:spacing w:after="120" w:line="240" w:lineRule="auto"/>
              <w:ind w:left="0"/>
              <w:jc w:val="both"/>
              <w:rPr>
                <w:rFonts w:ascii="Times New Roman" w:hAnsi="Times New Roman" w:cs="Times New Roman"/>
                <w:sz w:val="24"/>
                <w:szCs w:val="24"/>
              </w:rPr>
            </w:pPr>
            <w:r w:rsidRPr="009A67B3">
              <w:rPr>
                <w:rFonts w:ascii="Times New Roman" w:hAnsi="Times New Roman" w:cs="Times New Roman"/>
                <w:sz w:val="24"/>
                <w:szCs w:val="24"/>
              </w:rPr>
              <w:t>Наименование муниципального образования</w:t>
            </w:r>
          </w:p>
        </w:tc>
        <w:tc>
          <w:tcPr>
            <w:tcW w:w="1808" w:type="dxa"/>
            <w:tcBorders>
              <w:top w:val="single" w:sz="4" w:space="0" w:color="auto"/>
              <w:left w:val="single" w:sz="4" w:space="0" w:color="auto"/>
              <w:bottom w:val="single" w:sz="4" w:space="0" w:color="auto"/>
              <w:right w:val="single" w:sz="4" w:space="0" w:color="auto"/>
            </w:tcBorders>
            <w:hideMark/>
          </w:tcPr>
          <w:p w:rsidR="00602DA2" w:rsidRPr="009A67B3" w:rsidRDefault="00602DA2" w:rsidP="00353E6B">
            <w:pPr>
              <w:pStyle w:val="af4"/>
              <w:tabs>
                <w:tab w:val="left" w:pos="567"/>
              </w:tabs>
              <w:spacing w:after="120" w:line="240" w:lineRule="auto"/>
              <w:ind w:left="0"/>
              <w:jc w:val="both"/>
              <w:rPr>
                <w:rFonts w:ascii="Times New Roman" w:hAnsi="Times New Roman" w:cs="Times New Roman"/>
                <w:sz w:val="24"/>
                <w:szCs w:val="24"/>
              </w:rPr>
            </w:pPr>
            <w:r w:rsidRPr="009A67B3">
              <w:rPr>
                <w:rFonts w:ascii="Times New Roman" w:hAnsi="Times New Roman" w:cs="Times New Roman"/>
                <w:sz w:val="24"/>
                <w:szCs w:val="24"/>
              </w:rPr>
              <w:t>Количество ПНП</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пос. Локоть</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Брасовский</w:t>
            </w:r>
            <w:proofErr w:type="spellEnd"/>
            <w:r>
              <w:rPr>
                <w:rFonts w:ascii="Times New Roman" w:hAnsi="Times New Roman" w:cs="Times New Roman"/>
                <w:sz w:val="24"/>
                <w:szCs w:val="24"/>
              </w:rPr>
              <w:t xml:space="preserve"> МР </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81</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gramStart"/>
            <w:r>
              <w:rPr>
                <w:rFonts w:ascii="Times New Roman" w:hAnsi="Times New Roman" w:cs="Times New Roman"/>
                <w:sz w:val="24"/>
                <w:szCs w:val="24"/>
              </w:rPr>
              <w:t>с</w:t>
            </w:r>
            <w:proofErr w:type="gramEnd"/>
            <w:r>
              <w:rPr>
                <w:rFonts w:ascii="Times New Roman" w:hAnsi="Times New Roman" w:cs="Times New Roman"/>
                <w:sz w:val="24"/>
                <w:szCs w:val="24"/>
              </w:rPr>
              <w:t>. Гордеевка</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Гордеевский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50</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3</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пос. Дубровка</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Дубровский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112</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4</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г. Жуковка</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Жуковский МО</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85</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5</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с. Жирятино</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Жирятинский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76</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6</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г. Злынка</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Злынковский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41</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7</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пос. </w:t>
            </w:r>
            <w:proofErr w:type="spellStart"/>
            <w:r>
              <w:rPr>
                <w:rFonts w:ascii="Times New Roman" w:hAnsi="Times New Roman" w:cs="Times New Roman"/>
                <w:sz w:val="24"/>
                <w:szCs w:val="24"/>
              </w:rPr>
              <w:t>Клетня</w:t>
            </w:r>
            <w:proofErr w:type="spellEnd"/>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Клетнянский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91</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пос. Климово</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Климовский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113</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9</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пос. Комаричи</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Комаричский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91</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10</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пос. Красная Гора</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Красногорский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59</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11</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г. Мглин</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Мглинский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125</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12</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пос. Навля</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Навлинский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83</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13</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г. Новозыбков</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Новозыбковский</w:t>
            </w:r>
            <w:proofErr w:type="spellEnd"/>
            <w:r>
              <w:rPr>
                <w:rFonts w:ascii="Times New Roman" w:hAnsi="Times New Roman" w:cs="Times New Roman"/>
                <w:sz w:val="24"/>
                <w:szCs w:val="24"/>
              </w:rPr>
              <w:t xml:space="preserve"> ГО</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57</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14</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пос. Погар</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Погарский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119</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15</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г. Почеп</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Почепский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241</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16</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пос. Рогнедино</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Рогнединский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87</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17</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г. Севск</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Севский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82</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18</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г. Стародуб</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Стародубский МО</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149</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19</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пос. Суземка</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Суземский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51</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20</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г. Сураж</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Суражский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120</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21</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г. Трубчевск</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Трубчевский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123</w:t>
            </w:r>
          </w:p>
        </w:tc>
      </w:tr>
      <w:tr w:rsidR="00602DA2" w:rsidRPr="009A67B3" w:rsidTr="00353E6B">
        <w:tc>
          <w:tcPr>
            <w:tcW w:w="817"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22</w:t>
            </w:r>
          </w:p>
        </w:tc>
        <w:tc>
          <w:tcPr>
            <w:tcW w:w="2835"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г. Унеча</w:t>
            </w:r>
          </w:p>
        </w:tc>
        <w:tc>
          <w:tcPr>
            <w:tcW w:w="4111"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Унечский</w:t>
            </w:r>
            <w:proofErr w:type="spellEnd"/>
            <w:r>
              <w:rPr>
                <w:rFonts w:ascii="Times New Roman" w:hAnsi="Times New Roman" w:cs="Times New Roman"/>
                <w:sz w:val="24"/>
                <w:szCs w:val="24"/>
              </w:rPr>
              <w:t xml:space="preserve"> МР</w:t>
            </w:r>
          </w:p>
        </w:tc>
        <w:tc>
          <w:tcPr>
            <w:tcW w:w="1808" w:type="dxa"/>
            <w:tcBorders>
              <w:top w:val="single" w:sz="4" w:space="0" w:color="auto"/>
              <w:left w:val="single" w:sz="4" w:space="0" w:color="auto"/>
              <w:bottom w:val="single" w:sz="4" w:space="0" w:color="auto"/>
              <w:right w:val="single" w:sz="4" w:space="0" w:color="auto"/>
            </w:tcBorders>
            <w:hideMark/>
          </w:tcPr>
          <w:p w:rsidR="00602DA2" w:rsidRDefault="00602DA2" w:rsidP="00353E6B">
            <w:pPr>
              <w:pStyle w:val="af4"/>
              <w:tabs>
                <w:tab w:val="left" w:pos="567"/>
              </w:tabs>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110</w:t>
            </w:r>
          </w:p>
        </w:tc>
      </w:tr>
    </w:tbl>
    <w:p w:rsidR="00602DA2" w:rsidRDefault="00602DA2" w:rsidP="00602DA2">
      <w:pPr>
        <w:spacing w:line="240" w:lineRule="auto"/>
        <w:ind w:firstLine="567"/>
        <w:jc w:val="both"/>
        <w:rPr>
          <w:rFonts w:ascii="Times New Roman" w:hAnsi="Times New Roman" w:cs="Times New Roman"/>
          <w:sz w:val="24"/>
          <w:szCs w:val="24"/>
        </w:rPr>
      </w:pPr>
    </w:p>
    <w:p w:rsidR="002074E1" w:rsidRDefault="00682791" w:rsidP="002074E1">
      <w:pPr>
        <w:shd w:val="clear" w:color="auto" w:fill="CDFFCD"/>
        <w:spacing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lastRenderedPageBreak/>
        <w:t>2.1.8</w:t>
      </w:r>
      <w:r w:rsidR="002074E1" w:rsidRPr="009A67B3">
        <w:rPr>
          <w:rFonts w:ascii="Times New Roman" w:hAnsi="Times New Roman" w:cs="Times New Roman"/>
          <w:sz w:val="24"/>
          <w:szCs w:val="24"/>
        </w:rPr>
        <w:t>. Городские и сельские агломерации</w:t>
      </w:r>
      <w:r w:rsidR="002074E1">
        <w:rPr>
          <w:rFonts w:ascii="Times New Roman" w:hAnsi="Times New Roman" w:cs="Times New Roman"/>
          <w:sz w:val="24"/>
          <w:szCs w:val="24"/>
        </w:rPr>
        <w:t xml:space="preserve"> </w:t>
      </w:r>
    </w:p>
    <w:p w:rsidR="002074E1" w:rsidRDefault="002074E1" w:rsidP="002074E1">
      <w:pPr>
        <w:pStyle w:val="a4"/>
        <w:spacing w:before="120" w:beforeAutospacing="0" w:after="120" w:afterAutospacing="0" w:line="276" w:lineRule="auto"/>
        <w:ind w:firstLine="709"/>
        <w:jc w:val="both"/>
        <w:rPr>
          <w:rFonts w:eastAsiaTheme="minorHAnsi"/>
          <w:lang w:eastAsia="en-US"/>
        </w:rPr>
      </w:pPr>
      <w:r>
        <w:rPr>
          <w:rFonts w:eastAsiaTheme="minorHAnsi"/>
          <w:lang w:eastAsia="en-US"/>
        </w:rPr>
        <w:t xml:space="preserve">Как и во многих иных регионах в Брянской области естественным путем развивается </w:t>
      </w:r>
      <w:r w:rsidRPr="009A67B3">
        <w:rPr>
          <w:rFonts w:eastAsiaTheme="minorHAnsi"/>
          <w:lang w:eastAsia="en-US"/>
        </w:rPr>
        <w:t>агломерация, сложившаяся вокруг региональной столицы</w:t>
      </w:r>
      <w:r w:rsidR="00682791">
        <w:rPr>
          <w:rFonts w:eastAsiaTheme="minorHAnsi"/>
          <w:lang w:eastAsia="en-US"/>
        </w:rPr>
        <w:t>. В 2025</w:t>
      </w:r>
      <w:r>
        <w:rPr>
          <w:rFonts w:eastAsiaTheme="minorHAnsi"/>
          <w:lang w:eastAsia="en-US"/>
        </w:rPr>
        <w:t xml:space="preserve"> году этот процесс продолжился. Вокруг Брянска наблюдается компактное скопление населённых пунктов, в </w:t>
      </w:r>
      <w:proofErr w:type="spellStart"/>
      <w:r>
        <w:rPr>
          <w:rFonts w:eastAsiaTheme="minorHAnsi"/>
          <w:lang w:eastAsia="en-US"/>
        </w:rPr>
        <w:t>т.ч</w:t>
      </w:r>
      <w:proofErr w:type="spellEnd"/>
      <w:r>
        <w:rPr>
          <w:rFonts w:eastAsiaTheme="minorHAnsi"/>
          <w:lang w:eastAsia="en-US"/>
        </w:rPr>
        <w:t xml:space="preserve">. городских, местами срастающихся, объединённых в сложную многокомпонентную динамическую систему с интенсивными производственными, социальными, транспортными, трудовыми и культурно-бытовыми связями, объектами инфраструктуры, общим использованием межселенных территорий и ресурсов. </w:t>
      </w:r>
    </w:p>
    <w:p w:rsidR="002074E1" w:rsidRDefault="002074E1" w:rsidP="002074E1">
      <w:pPr>
        <w:pStyle w:val="a4"/>
        <w:spacing w:before="0" w:beforeAutospacing="0" w:after="120" w:afterAutospacing="0" w:line="276" w:lineRule="auto"/>
        <w:ind w:firstLine="709"/>
        <w:jc w:val="both"/>
        <w:rPr>
          <w:rFonts w:eastAsiaTheme="minorHAnsi"/>
          <w:lang w:eastAsia="en-US"/>
        </w:rPr>
      </w:pPr>
      <w:r>
        <w:rPr>
          <w:rFonts w:eastAsiaTheme="minorHAnsi"/>
          <w:lang w:eastAsia="en-US"/>
        </w:rPr>
        <w:t xml:space="preserve">Распоряжением Правительства Брянской области от 19 августа 2019 года № 175-рп утвержден Перечень муниципальных образований, включенных в состав Брянской городской агломерации, где «ядром» определен город Брянск, а спутниками – города Сельцо, Фокино, Выгоничи, Карачев, Дятьково, </w:t>
      </w:r>
      <w:proofErr w:type="spellStart"/>
      <w:r>
        <w:rPr>
          <w:rFonts w:eastAsiaTheme="minorHAnsi"/>
          <w:lang w:eastAsia="en-US"/>
        </w:rPr>
        <w:t>Любохна</w:t>
      </w:r>
      <w:proofErr w:type="spellEnd"/>
      <w:r>
        <w:rPr>
          <w:rFonts w:eastAsiaTheme="minorHAnsi"/>
          <w:lang w:eastAsia="en-US"/>
        </w:rPr>
        <w:t xml:space="preserve">. </w:t>
      </w:r>
    </w:p>
    <w:p w:rsidR="002074E1" w:rsidRDefault="002074E1" w:rsidP="002074E1">
      <w:pPr>
        <w:pStyle w:val="a4"/>
        <w:spacing w:before="0" w:beforeAutospacing="0" w:after="120" w:afterAutospacing="0" w:line="276" w:lineRule="auto"/>
        <w:ind w:firstLine="709"/>
        <w:jc w:val="both"/>
        <w:rPr>
          <w:rFonts w:eastAsiaTheme="minorHAnsi"/>
          <w:lang w:eastAsia="en-US"/>
        </w:rPr>
      </w:pPr>
      <w:r>
        <w:rPr>
          <w:rFonts w:eastAsiaTheme="minorHAnsi"/>
          <w:lang w:eastAsia="en-US"/>
        </w:rPr>
        <w:t xml:space="preserve">Также в зону агломерации включены территории, прилегающие к указанным городам: сельские территории </w:t>
      </w:r>
      <w:proofErr w:type="spellStart"/>
      <w:r>
        <w:rPr>
          <w:rFonts w:eastAsiaTheme="minorHAnsi"/>
          <w:lang w:eastAsia="en-US"/>
        </w:rPr>
        <w:t>Сельцовского</w:t>
      </w:r>
      <w:proofErr w:type="spellEnd"/>
      <w:r>
        <w:rPr>
          <w:rFonts w:eastAsiaTheme="minorHAnsi"/>
          <w:lang w:eastAsia="en-US"/>
        </w:rPr>
        <w:t xml:space="preserve"> и </w:t>
      </w:r>
      <w:proofErr w:type="spellStart"/>
      <w:r>
        <w:rPr>
          <w:rFonts w:eastAsiaTheme="minorHAnsi"/>
          <w:lang w:eastAsia="en-US"/>
        </w:rPr>
        <w:t>Фокинского</w:t>
      </w:r>
      <w:proofErr w:type="spellEnd"/>
      <w:r>
        <w:rPr>
          <w:rFonts w:eastAsiaTheme="minorHAnsi"/>
          <w:lang w:eastAsia="en-US"/>
        </w:rPr>
        <w:t xml:space="preserve"> городских округов, </w:t>
      </w:r>
      <w:proofErr w:type="gramStart"/>
      <w:r>
        <w:rPr>
          <w:rFonts w:eastAsiaTheme="minorHAnsi"/>
          <w:lang w:eastAsia="en-US"/>
        </w:rPr>
        <w:t>Брянского</w:t>
      </w:r>
      <w:proofErr w:type="gramEnd"/>
      <w:r>
        <w:rPr>
          <w:rFonts w:eastAsiaTheme="minorHAnsi"/>
          <w:lang w:eastAsia="en-US"/>
        </w:rPr>
        <w:t xml:space="preserve">, </w:t>
      </w:r>
      <w:proofErr w:type="spellStart"/>
      <w:r>
        <w:rPr>
          <w:rFonts w:eastAsiaTheme="minorHAnsi"/>
          <w:lang w:eastAsia="en-US"/>
        </w:rPr>
        <w:t>Выгоничского</w:t>
      </w:r>
      <w:proofErr w:type="spellEnd"/>
      <w:r>
        <w:rPr>
          <w:rFonts w:eastAsiaTheme="minorHAnsi"/>
          <w:lang w:eastAsia="en-US"/>
        </w:rPr>
        <w:t xml:space="preserve">, </w:t>
      </w:r>
      <w:proofErr w:type="spellStart"/>
      <w:r>
        <w:rPr>
          <w:rFonts w:eastAsiaTheme="minorHAnsi"/>
          <w:lang w:eastAsia="en-US"/>
        </w:rPr>
        <w:t>Карачевского</w:t>
      </w:r>
      <w:proofErr w:type="spellEnd"/>
      <w:r>
        <w:rPr>
          <w:rFonts w:eastAsiaTheme="minorHAnsi"/>
          <w:lang w:eastAsia="en-US"/>
        </w:rPr>
        <w:t xml:space="preserve">, </w:t>
      </w:r>
      <w:proofErr w:type="spellStart"/>
      <w:r>
        <w:rPr>
          <w:rFonts w:eastAsiaTheme="minorHAnsi"/>
          <w:lang w:eastAsia="en-US"/>
        </w:rPr>
        <w:t>Дятьковского</w:t>
      </w:r>
      <w:proofErr w:type="spellEnd"/>
      <w:r>
        <w:rPr>
          <w:rFonts w:eastAsiaTheme="minorHAnsi"/>
          <w:lang w:eastAsia="en-US"/>
        </w:rPr>
        <w:t xml:space="preserve"> районов.</w:t>
      </w:r>
    </w:p>
    <w:p w:rsidR="002074E1" w:rsidRDefault="002074E1" w:rsidP="002074E1">
      <w:pPr>
        <w:pStyle w:val="a4"/>
        <w:spacing w:before="0" w:beforeAutospacing="0" w:after="120" w:afterAutospacing="0" w:line="276" w:lineRule="auto"/>
        <w:ind w:firstLine="709"/>
        <w:jc w:val="both"/>
        <w:rPr>
          <w:rFonts w:eastAsiaTheme="minorHAnsi"/>
          <w:lang w:eastAsia="en-US"/>
        </w:rPr>
      </w:pPr>
      <w:r>
        <w:rPr>
          <w:rFonts w:eastAsiaTheme="minorHAnsi"/>
          <w:lang w:eastAsia="en-US"/>
        </w:rPr>
        <w:t>Формирование Брянской агломерации призвано, в частности, обеспечить устойчивое и сбалансированное социально-экономическое развитие региона как единого социокультурного и экономического пространства с учетом взаимных интересов муниципальных образований, а также создать условия для формирования благоприятной среды жизнедеятельности, ведения бизнеса, повышения уровня и качества жизни населения. В рамках агломерации на принципах межмуниципального сотрудничества будут решаться задачи планирования объектов капитального строительства, синхронизированного развития транспортной инфраструктуры, согласованной градостроительной деятельности и другие важнейшие вопросы.</w:t>
      </w:r>
    </w:p>
    <w:p w:rsidR="002074E1" w:rsidRDefault="002074E1" w:rsidP="002074E1">
      <w:pPr>
        <w:pStyle w:val="a4"/>
        <w:spacing w:before="0" w:beforeAutospacing="0" w:after="120" w:afterAutospacing="0" w:line="276" w:lineRule="auto"/>
        <w:ind w:firstLine="709"/>
        <w:jc w:val="both"/>
        <w:rPr>
          <w:rFonts w:eastAsiaTheme="minorHAnsi"/>
          <w:lang w:eastAsia="en-US"/>
        </w:rPr>
      </w:pPr>
      <w:r>
        <w:rPr>
          <w:rFonts w:eastAsiaTheme="minorHAnsi"/>
          <w:lang w:eastAsia="en-US"/>
        </w:rPr>
        <w:t xml:space="preserve">Приведенные выше идеи заложены экспертами </w:t>
      </w:r>
      <w:proofErr w:type="spellStart"/>
      <w:r>
        <w:rPr>
          <w:rFonts w:eastAsiaTheme="minorHAnsi"/>
          <w:lang w:eastAsia="en-US"/>
        </w:rPr>
        <w:t>РАНХиГС</w:t>
      </w:r>
      <w:proofErr w:type="spellEnd"/>
      <w:r>
        <w:rPr>
          <w:rFonts w:eastAsiaTheme="minorHAnsi"/>
          <w:lang w:eastAsia="en-US"/>
        </w:rPr>
        <w:t xml:space="preserve"> в Стратегию социально-экономического развития Брянской области до 2030 года. Первое публичное обсуждение этого документа прошло в областном правительстве при участии АСМО.</w:t>
      </w: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 xml:space="preserve">Одним из самых интересных моментов дискуссии стало деление Брянского региона на специализированные кластеры (экономические районы). </w:t>
      </w:r>
    </w:p>
    <w:p w:rsidR="00E80363"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Первый и наиболее крупный — это Брянский столичный многофункциональный район с городами Брянск, Дятьково и Фокино.</w:t>
      </w: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80363" w:rsidRPr="00E80363">
        <w:rPr>
          <w:rFonts w:ascii="Times New Roman" w:hAnsi="Times New Roman" w:cs="Times New Roman"/>
          <w:sz w:val="24"/>
          <w:szCs w:val="24"/>
        </w:rPr>
        <w:t>Фактически данная агломерация не функционирует как действующая система управления, координации и совместного развития муниципальных образований. Организационные, правовые и финансовые механизмы реализации агломерационных процессов отсутствуют.</w:t>
      </w: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 xml:space="preserve">Второй центр, который имеет большой потенциал к быстрому росту экономики, – </w:t>
      </w:r>
      <w:proofErr w:type="spellStart"/>
      <w:r>
        <w:rPr>
          <w:rFonts w:ascii="Times New Roman" w:hAnsi="Times New Roman" w:cs="Times New Roman"/>
          <w:sz w:val="24"/>
          <w:szCs w:val="24"/>
        </w:rPr>
        <w:t>Новозыбковско-Клинцовский</w:t>
      </w:r>
      <w:proofErr w:type="spellEnd"/>
      <w:r>
        <w:rPr>
          <w:rFonts w:ascii="Times New Roman" w:hAnsi="Times New Roman" w:cs="Times New Roman"/>
          <w:sz w:val="24"/>
          <w:szCs w:val="24"/>
        </w:rPr>
        <w:t xml:space="preserve"> промышленно-энергетический экономический район. </w:t>
      </w: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 xml:space="preserve">Третьим центром обозначен </w:t>
      </w:r>
      <w:proofErr w:type="spellStart"/>
      <w:r>
        <w:rPr>
          <w:rFonts w:ascii="Times New Roman" w:hAnsi="Times New Roman" w:cs="Times New Roman"/>
          <w:sz w:val="24"/>
          <w:szCs w:val="24"/>
        </w:rPr>
        <w:t>Унечско</w:t>
      </w:r>
      <w:proofErr w:type="spellEnd"/>
      <w:r>
        <w:rPr>
          <w:rFonts w:ascii="Times New Roman" w:hAnsi="Times New Roman" w:cs="Times New Roman"/>
          <w:sz w:val="24"/>
          <w:szCs w:val="24"/>
        </w:rPr>
        <w:t xml:space="preserve">-Стародубский транспортно-промышленный экономический район. </w:t>
      </w:r>
    </w:p>
    <w:p w:rsidR="002074E1" w:rsidRDefault="002074E1" w:rsidP="002074E1">
      <w:pPr>
        <w:pStyle w:val="a4"/>
        <w:spacing w:before="0" w:beforeAutospacing="0" w:after="120" w:afterAutospacing="0" w:line="276" w:lineRule="auto"/>
        <w:ind w:firstLine="709"/>
        <w:jc w:val="both"/>
        <w:rPr>
          <w:rFonts w:eastAsiaTheme="minorHAnsi"/>
          <w:lang w:eastAsia="en-US"/>
        </w:rPr>
      </w:pPr>
      <w:r>
        <w:rPr>
          <w:rFonts w:eastAsiaTheme="minorHAnsi"/>
          <w:lang w:eastAsia="en-US"/>
        </w:rPr>
        <w:t xml:space="preserve">Четвертым была названа </w:t>
      </w:r>
      <w:proofErr w:type="spellStart"/>
      <w:r>
        <w:rPr>
          <w:rFonts w:eastAsiaTheme="minorHAnsi"/>
          <w:lang w:eastAsia="en-US"/>
        </w:rPr>
        <w:t>субагломерация</w:t>
      </w:r>
      <w:proofErr w:type="spellEnd"/>
      <w:r>
        <w:rPr>
          <w:rFonts w:eastAsiaTheme="minorHAnsi"/>
          <w:lang w:eastAsia="en-US"/>
        </w:rPr>
        <w:t xml:space="preserve"> со специализацией в сельхозпроизводстве и пищевой промышленности, которая включила в себя Выгоничи, Трубчевск, Почеп, Навлю, Погар и Жирятино.</w:t>
      </w:r>
    </w:p>
    <w:p w:rsidR="002074E1" w:rsidRDefault="002074E1" w:rsidP="002074E1">
      <w:pPr>
        <w:pStyle w:val="a4"/>
        <w:spacing w:before="0" w:beforeAutospacing="0" w:after="120" w:afterAutospacing="0" w:line="276" w:lineRule="auto"/>
        <w:ind w:firstLine="709"/>
        <w:jc w:val="both"/>
        <w:rPr>
          <w:rFonts w:eastAsiaTheme="minorHAnsi"/>
          <w:lang w:eastAsia="en-US"/>
        </w:rPr>
      </w:pPr>
      <w:r>
        <w:rPr>
          <w:rFonts w:eastAsiaTheme="minorHAnsi"/>
          <w:lang w:eastAsia="en-US"/>
        </w:rPr>
        <w:lastRenderedPageBreak/>
        <w:t xml:space="preserve">Пятый район включает Суземку, Севск, Комаричи и Локоть. Его перспективы обусловлены выгодным транспортно-логистическим положением, основной специализацией тут также рассматривается </w:t>
      </w:r>
      <w:proofErr w:type="spellStart"/>
      <w:r>
        <w:rPr>
          <w:rFonts w:eastAsiaTheme="minorHAnsi"/>
          <w:lang w:eastAsia="en-US"/>
        </w:rPr>
        <w:t>агропроизводство</w:t>
      </w:r>
      <w:proofErr w:type="spellEnd"/>
      <w:r>
        <w:rPr>
          <w:rFonts w:eastAsiaTheme="minorHAnsi"/>
          <w:lang w:eastAsia="en-US"/>
        </w:rPr>
        <w:t xml:space="preserve"> и размещение пищевой промышленности. </w:t>
      </w:r>
    </w:p>
    <w:p w:rsidR="002074E1" w:rsidRDefault="002074E1" w:rsidP="002074E1">
      <w:pPr>
        <w:pStyle w:val="a4"/>
        <w:spacing w:before="0" w:beforeAutospacing="0" w:after="120" w:afterAutospacing="0" w:line="276" w:lineRule="auto"/>
        <w:ind w:firstLine="709"/>
        <w:jc w:val="both"/>
        <w:rPr>
          <w:rFonts w:eastAsiaTheme="minorHAnsi"/>
          <w:lang w:eastAsia="en-US"/>
        </w:rPr>
      </w:pPr>
      <w:r>
        <w:rPr>
          <w:rFonts w:eastAsiaTheme="minorHAnsi"/>
          <w:lang w:eastAsia="en-US"/>
        </w:rPr>
        <w:t xml:space="preserve">Шестым был выделен северный сельскохозяйственный экономический район, который расположен вдоль главного логистического коридора Брянск – Рославль – Смоленск и объединяет </w:t>
      </w:r>
      <w:proofErr w:type="spellStart"/>
      <w:r>
        <w:rPr>
          <w:rFonts w:eastAsiaTheme="minorHAnsi"/>
          <w:lang w:eastAsia="en-US"/>
        </w:rPr>
        <w:t>Клетнянский</w:t>
      </w:r>
      <w:proofErr w:type="spellEnd"/>
      <w:r>
        <w:rPr>
          <w:rFonts w:eastAsiaTheme="minorHAnsi"/>
          <w:lang w:eastAsia="en-US"/>
        </w:rPr>
        <w:t xml:space="preserve">, Дубровский и </w:t>
      </w:r>
      <w:proofErr w:type="spellStart"/>
      <w:r>
        <w:rPr>
          <w:rFonts w:eastAsiaTheme="minorHAnsi"/>
          <w:lang w:eastAsia="en-US"/>
        </w:rPr>
        <w:t>Рогнединский</w:t>
      </w:r>
      <w:proofErr w:type="spellEnd"/>
      <w:r>
        <w:rPr>
          <w:rFonts w:eastAsiaTheme="minorHAnsi"/>
          <w:lang w:eastAsia="en-US"/>
        </w:rPr>
        <w:t xml:space="preserve"> районы.</w:t>
      </w:r>
    </w:p>
    <w:p w:rsidR="002074E1" w:rsidRDefault="002074E1" w:rsidP="002074E1">
      <w:pPr>
        <w:pStyle w:val="a4"/>
        <w:spacing w:before="0" w:beforeAutospacing="0" w:after="120" w:afterAutospacing="0" w:line="276" w:lineRule="auto"/>
        <w:ind w:firstLine="709"/>
        <w:jc w:val="both"/>
        <w:rPr>
          <w:rFonts w:eastAsiaTheme="minorHAnsi"/>
          <w:lang w:eastAsia="en-US"/>
        </w:rPr>
      </w:pPr>
    </w:p>
    <w:p w:rsidR="002074E1" w:rsidRPr="009A67B3" w:rsidRDefault="002074E1" w:rsidP="002074E1">
      <w:pPr>
        <w:rPr>
          <w:rFonts w:ascii="Times New Roman" w:hAnsi="Times New Roman" w:cs="Times New Roman"/>
          <w:sz w:val="24"/>
          <w:szCs w:val="24"/>
        </w:rPr>
      </w:pPr>
      <w:r w:rsidRPr="009A67B3">
        <w:rPr>
          <w:rFonts w:ascii="Times New Roman" w:hAnsi="Times New Roman" w:cs="Times New Roman"/>
          <w:noProof/>
          <w:sz w:val="24"/>
          <w:szCs w:val="24"/>
          <w:lang w:eastAsia="ru-RU"/>
        </w:rPr>
        <w:drawing>
          <wp:inline distT="0" distB="0" distL="0" distR="0" wp14:anchorId="6C280D45" wp14:editId="57920C72">
            <wp:extent cx="5943600" cy="4202430"/>
            <wp:effectExtent l="0" t="0" r="0" b="7620"/>
            <wp:docPr id="1" name="Рисунок 1" descr="Описание: https://optim.tildacdn.com/tild3765-6663-4662-b839-633961316662/-/format/webp/0__20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s://optim.tildacdn.com/tild3765-6663-4662-b839-633961316662/-/format/webp/0__2020-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202430"/>
                    </a:xfrm>
                    <a:prstGeom prst="rect">
                      <a:avLst/>
                    </a:prstGeom>
                    <a:noFill/>
                    <a:ln>
                      <a:noFill/>
                    </a:ln>
                  </pic:spPr>
                </pic:pic>
              </a:graphicData>
            </a:graphic>
          </wp:inline>
        </w:drawing>
      </w:r>
    </w:p>
    <w:p w:rsidR="002074E1" w:rsidRDefault="002074E1" w:rsidP="002074E1">
      <w:pPr>
        <w:tabs>
          <w:tab w:val="left" w:pos="600"/>
        </w:tabs>
        <w:spacing w:after="120"/>
        <w:ind w:firstLine="709"/>
        <w:jc w:val="both"/>
        <w:rPr>
          <w:rFonts w:ascii="Times New Roman" w:hAnsi="Times New Roman" w:cs="Times New Roman"/>
          <w:sz w:val="24"/>
          <w:szCs w:val="24"/>
        </w:rPr>
      </w:pP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 xml:space="preserve">Согласно Стратегии, у Брянской области имеется потенциал к 2030 году стать </w:t>
      </w:r>
      <w:proofErr w:type="spellStart"/>
      <w:r>
        <w:rPr>
          <w:rFonts w:ascii="Times New Roman" w:hAnsi="Times New Roman" w:cs="Times New Roman"/>
          <w:sz w:val="24"/>
          <w:szCs w:val="24"/>
        </w:rPr>
        <w:t>инновационно</w:t>
      </w:r>
      <w:proofErr w:type="spellEnd"/>
      <w:r>
        <w:rPr>
          <w:rFonts w:ascii="Times New Roman" w:hAnsi="Times New Roman" w:cs="Times New Roman"/>
          <w:sz w:val="24"/>
          <w:szCs w:val="24"/>
        </w:rPr>
        <w:t xml:space="preserve">-промышленным, научно-образовательным и транспортно-логистическим центром. Эксперты </w:t>
      </w:r>
      <w:proofErr w:type="spellStart"/>
      <w:r>
        <w:rPr>
          <w:rFonts w:ascii="Times New Roman" w:hAnsi="Times New Roman" w:cs="Times New Roman"/>
          <w:sz w:val="24"/>
          <w:szCs w:val="24"/>
        </w:rPr>
        <w:t>РАНХиГС</w:t>
      </w:r>
      <w:proofErr w:type="spellEnd"/>
      <w:r>
        <w:rPr>
          <w:rFonts w:ascii="Times New Roman" w:hAnsi="Times New Roman" w:cs="Times New Roman"/>
          <w:sz w:val="24"/>
          <w:szCs w:val="24"/>
        </w:rPr>
        <w:t xml:space="preserve"> отмечали, что регион за счет актуализации своего логистического и природно-климатического потенциала имеет большой потенциал к росту промышленности и сельского хозяйства с выходом на внутрироссийские и международные рынки. </w:t>
      </w: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 xml:space="preserve">По инициативе глав муниципалитетов эксперты включили в Стратегию создание </w:t>
      </w:r>
      <w:r>
        <w:rPr>
          <w:rFonts w:ascii="Times New Roman" w:hAnsi="Times New Roman" w:cs="Times New Roman"/>
          <w:sz w:val="24"/>
          <w:szCs w:val="24"/>
        </w:rPr>
        <w:br/>
        <w:t xml:space="preserve">и развитие научно-образовательного центра на базе учебных заведений </w:t>
      </w:r>
      <w:proofErr w:type="spellStart"/>
      <w:r>
        <w:rPr>
          <w:rFonts w:ascii="Times New Roman" w:hAnsi="Times New Roman" w:cs="Times New Roman"/>
          <w:sz w:val="24"/>
          <w:szCs w:val="24"/>
        </w:rPr>
        <w:t>Клинцов</w:t>
      </w:r>
      <w:proofErr w:type="spellEnd"/>
      <w:r>
        <w:rPr>
          <w:rFonts w:ascii="Times New Roman" w:hAnsi="Times New Roman" w:cs="Times New Roman"/>
          <w:sz w:val="24"/>
          <w:szCs w:val="24"/>
        </w:rPr>
        <w:t>, Стародуба, Новозыбкова и белорусского Гомеля.</w:t>
      </w: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 xml:space="preserve">Региону также нужны новые транспортные артерии. В частности, по территории области предлагалось проложить трассу «Меридиан», соединяющую Китай и Европу. Укрепление пространственного хозяйственного каркаса на юго-западе и юге региона предлагалось осуществить путем прокладки через </w:t>
      </w:r>
      <w:proofErr w:type="spellStart"/>
      <w:r>
        <w:rPr>
          <w:rFonts w:ascii="Times New Roman" w:hAnsi="Times New Roman" w:cs="Times New Roman"/>
          <w:sz w:val="24"/>
          <w:szCs w:val="24"/>
        </w:rPr>
        <w:t>Брянщину</w:t>
      </w:r>
      <w:proofErr w:type="spellEnd"/>
      <w:r>
        <w:rPr>
          <w:rFonts w:ascii="Times New Roman" w:hAnsi="Times New Roman" w:cs="Times New Roman"/>
          <w:sz w:val="24"/>
          <w:szCs w:val="24"/>
        </w:rPr>
        <w:t xml:space="preserve"> части нового транспортного коридора из Санкт-Петербурга на Юг России. </w:t>
      </w: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В ходе этих дискуссий отмечалась и высокая потребность в дополнительных энергоресурсах, необходимых для строительства новых капитальных и линейных объектов и производств. Также главы муниципальных образований также обращали внимание на необходимость мер, направленных на профилактику вымывания населения из сельских территорий в результате агломерационных процессов. Указанные меры предложено осуществлять в рамках согласованных планов и действий по повышению качества жизни на городских и сельских территориях Брянской области. </w:t>
      </w:r>
    </w:p>
    <w:p w:rsidR="002074E1" w:rsidRDefault="002074E1" w:rsidP="002074E1">
      <w:pPr>
        <w:ind w:firstLine="709"/>
        <w:jc w:val="both"/>
        <w:rPr>
          <w:rFonts w:ascii="Times New Roman" w:hAnsi="Times New Roman" w:cs="Times New Roman"/>
          <w:sz w:val="24"/>
          <w:szCs w:val="24"/>
        </w:rPr>
      </w:pPr>
      <w:r>
        <w:rPr>
          <w:rFonts w:ascii="Times New Roman" w:hAnsi="Times New Roman" w:cs="Times New Roman"/>
          <w:sz w:val="24"/>
          <w:szCs w:val="24"/>
        </w:rPr>
        <w:t xml:space="preserve">Кроме того, на повышение качества жизни на селе направлена программа </w:t>
      </w:r>
      <w:r w:rsidRPr="009A67B3">
        <w:rPr>
          <w:rFonts w:ascii="Times New Roman" w:hAnsi="Times New Roman" w:cs="Times New Roman"/>
          <w:sz w:val="24"/>
          <w:szCs w:val="24"/>
        </w:rPr>
        <w:t>«Комплексное развитие сельских территорий Брянской области»</w:t>
      </w:r>
      <w:r>
        <w:rPr>
          <w:rFonts w:ascii="Times New Roman" w:hAnsi="Times New Roman" w:cs="Times New Roman"/>
          <w:sz w:val="24"/>
          <w:szCs w:val="24"/>
        </w:rPr>
        <w:t xml:space="preserve"> (утв. постановлением правительства Брянской области от 23 декабря 2019 года N 621-п). В программе, в частности, отмечается необходимость оказания значительной государственной поддержки в виде инвестиций в строительство жилья, объектов социальной и инженерной инфраструктуры на сельских территориях. За счет этих и иных мероприятий планируется сократить миграционный отток, увеличить рождаемость и снизить смертность среди сельского населения.</w:t>
      </w:r>
    </w:p>
    <w:p w:rsidR="002074E1" w:rsidRPr="006C0E19" w:rsidRDefault="002074E1" w:rsidP="002074E1">
      <w:pPr>
        <w:ind w:firstLine="709"/>
        <w:jc w:val="both"/>
        <w:rPr>
          <w:rFonts w:ascii="Times New Roman" w:hAnsi="Times New Roman" w:cs="Times New Roman"/>
          <w:sz w:val="24"/>
          <w:szCs w:val="24"/>
        </w:rPr>
      </w:pPr>
      <w:r w:rsidRPr="006C0E19">
        <w:rPr>
          <w:rFonts w:ascii="Times New Roman" w:hAnsi="Times New Roman" w:cs="Times New Roman"/>
          <w:sz w:val="24"/>
          <w:szCs w:val="24"/>
        </w:rPr>
        <w:t>За период реализации госуд</w:t>
      </w:r>
      <w:r w:rsidR="006C0E19" w:rsidRPr="006C0E19">
        <w:rPr>
          <w:rFonts w:ascii="Times New Roman" w:hAnsi="Times New Roman" w:cs="Times New Roman"/>
          <w:sz w:val="24"/>
          <w:szCs w:val="24"/>
        </w:rPr>
        <w:t>арственной программы в 2020–2025</w:t>
      </w:r>
      <w:r w:rsidRPr="006C0E19">
        <w:rPr>
          <w:rFonts w:ascii="Times New Roman" w:hAnsi="Times New Roman" w:cs="Times New Roman"/>
          <w:sz w:val="24"/>
          <w:szCs w:val="24"/>
        </w:rPr>
        <w:t xml:space="preserve"> годах:</w:t>
      </w:r>
    </w:p>
    <w:p w:rsidR="002074E1" w:rsidRPr="006C0E19" w:rsidRDefault="006C0E19" w:rsidP="002074E1">
      <w:pPr>
        <w:ind w:firstLine="709"/>
        <w:jc w:val="both"/>
        <w:rPr>
          <w:rFonts w:ascii="Times New Roman" w:hAnsi="Times New Roman" w:cs="Times New Roman"/>
          <w:sz w:val="24"/>
          <w:szCs w:val="24"/>
        </w:rPr>
      </w:pPr>
      <w:r w:rsidRPr="006C0E19">
        <w:rPr>
          <w:rFonts w:ascii="Times New Roman" w:hAnsi="Times New Roman" w:cs="Times New Roman"/>
          <w:sz w:val="24"/>
          <w:szCs w:val="24"/>
        </w:rPr>
        <w:t>– 28</w:t>
      </w:r>
      <w:r w:rsidR="002B3DDC">
        <w:rPr>
          <w:rFonts w:ascii="Times New Roman" w:hAnsi="Times New Roman" w:cs="Times New Roman"/>
          <w:sz w:val="24"/>
          <w:szCs w:val="24"/>
        </w:rPr>
        <w:t xml:space="preserve"> сельских семей получили</w:t>
      </w:r>
      <w:r w:rsidR="002074E1" w:rsidRPr="006C0E19">
        <w:rPr>
          <w:rFonts w:ascii="Times New Roman" w:hAnsi="Times New Roman" w:cs="Times New Roman"/>
          <w:sz w:val="24"/>
          <w:szCs w:val="24"/>
        </w:rPr>
        <w:t xml:space="preserve"> государственную поддержку в виде социальных выплат на строительство (приобретение) жилья на сельских территориях; </w:t>
      </w:r>
    </w:p>
    <w:p w:rsidR="002074E1" w:rsidRPr="006C0E19" w:rsidRDefault="006C0E19" w:rsidP="002074E1">
      <w:pPr>
        <w:ind w:firstLine="709"/>
        <w:jc w:val="both"/>
        <w:rPr>
          <w:rFonts w:ascii="Times New Roman" w:hAnsi="Times New Roman" w:cs="Times New Roman"/>
          <w:sz w:val="24"/>
          <w:szCs w:val="24"/>
        </w:rPr>
      </w:pPr>
      <w:r w:rsidRPr="006C0E19">
        <w:rPr>
          <w:rFonts w:ascii="Times New Roman" w:hAnsi="Times New Roman" w:cs="Times New Roman"/>
          <w:sz w:val="24"/>
          <w:szCs w:val="24"/>
        </w:rPr>
        <w:t>– реализованы 19</w:t>
      </w:r>
      <w:r w:rsidR="002074E1" w:rsidRPr="006C0E19">
        <w:rPr>
          <w:rFonts w:ascii="Times New Roman" w:hAnsi="Times New Roman" w:cs="Times New Roman"/>
          <w:sz w:val="24"/>
          <w:szCs w:val="24"/>
        </w:rPr>
        <w:t xml:space="preserve"> проектов по благоустройству общественных пространств </w:t>
      </w:r>
      <w:r w:rsidR="002074E1" w:rsidRPr="006C0E19">
        <w:rPr>
          <w:rFonts w:ascii="Times New Roman" w:hAnsi="Times New Roman" w:cs="Times New Roman"/>
          <w:sz w:val="24"/>
          <w:szCs w:val="24"/>
        </w:rPr>
        <w:br/>
        <w:t xml:space="preserve">на сельских территориях и 2 проекта комплексного развития сельских территорий; </w:t>
      </w:r>
    </w:p>
    <w:p w:rsidR="002074E1" w:rsidRPr="006C0E19" w:rsidRDefault="002074E1" w:rsidP="002074E1">
      <w:pPr>
        <w:ind w:firstLine="709"/>
        <w:jc w:val="both"/>
        <w:rPr>
          <w:rFonts w:ascii="Times New Roman" w:hAnsi="Times New Roman" w:cs="Times New Roman"/>
          <w:sz w:val="24"/>
          <w:szCs w:val="24"/>
        </w:rPr>
      </w:pPr>
      <w:r w:rsidRPr="006C0E19">
        <w:rPr>
          <w:rFonts w:ascii="Times New Roman" w:hAnsi="Times New Roman" w:cs="Times New Roman"/>
          <w:sz w:val="24"/>
          <w:szCs w:val="24"/>
        </w:rPr>
        <w:t xml:space="preserve">– введено в действие 8,5 км локальных водопроводов на сельских территориях; </w:t>
      </w:r>
    </w:p>
    <w:p w:rsidR="002074E1" w:rsidRPr="006C0E19" w:rsidRDefault="002074E1" w:rsidP="002074E1">
      <w:pPr>
        <w:ind w:firstLine="709"/>
        <w:jc w:val="both"/>
        <w:rPr>
          <w:rFonts w:ascii="Times New Roman" w:hAnsi="Times New Roman" w:cs="Times New Roman"/>
          <w:sz w:val="24"/>
          <w:szCs w:val="24"/>
        </w:rPr>
      </w:pPr>
      <w:r w:rsidRPr="006C0E19">
        <w:rPr>
          <w:rFonts w:ascii="Times New Roman" w:hAnsi="Times New Roman" w:cs="Times New Roman"/>
          <w:sz w:val="24"/>
          <w:szCs w:val="24"/>
        </w:rPr>
        <w:t>–</w:t>
      </w:r>
      <w:r w:rsidR="006C0E19" w:rsidRPr="006C0E19">
        <w:rPr>
          <w:rFonts w:ascii="Times New Roman" w:hAnsi="Times New Roman" w:cs="Times New Roman"/>
          <w:sz w:val="24"/>
          <w:szCs w:val="24"/>
        </w:rPr>
        <w:t xml:space="preserve"> построено (реконструировано) 59,2</w:t>
      </w:r>
      <w:r w:rsidRPr="006C0E19">
        <w:rPr>
          <w:rFonts w:ascii="Times New Roman" w:hAnsi="Times New Roman" w:cs="Times New Roman"/>
          <w:sz w:val="24"/>
          <w:szCs w:val="24"/>
        </w:rPr>
        <w:t xml:space="preserve"> км автомобильных дорог, ведущих от сети автомобильных дорог общего пользования к объектам агропромышленного комплекса </w:t>
      </w:r>
      <w:r w:rsidRPr="006C0E19">
        <w:rPr>
          <w:rFonts w:ascii="Times New Roman" w:hAnsi="Times New Roman" w:cs="Times New Roman"/>
          <w:sz w:val="24"/>
          <w:szCs w:val="24"/>
        </w:rPr>
        <w:br/>
        <w:t xml:space="preserve">и социально значимым объектам сельских населенных пунктов; </w:t>
      </w:r>
    </w:p>
    <w:p w:rsidR="006C0E19" w:rsidRPr="006C0E19" w:rsidRDefault="006C0E19" w:rsidP="002074E1">
      <w:pPr>
        <w:ind w:firstLine="709"/>
        <w:jc w:val="both"/>
        <w:rPr>
          <w:rFonts w:ascii="Times New Roman" w:hAnsi="Times New Roman" w:cs="Times New Roman"/>
          <w:sz w:val="24"/>
          <w:szCs w:val="24"/>
        </w:rPr>
      </w:pPr>
      <w:r>
        <w:rPr>
          <w:rFonts w:ascii="Times New Roman" w:hAnsi="Times New Roman" w:cs="Times New Roman"/>
          <w:sz w:val="24"/>
          <w:szCs w:val="24"/>
        </w:rPr>
        <w:t xml:space="preserve">- построено </w:t>
      </w:r>
      <w:r w:rsidRPr="006C0E19">
        <w:rPr>
          <w:rFonts w:ascii="Times New Roman" w:hAnsi="Times New Roman" w:cs="Times New Roman"/>
          <w:sz w:val="24"/>
          <w:szCs w:val="24"/>
        </w:rPr>
        <w:t xml:space="preserve">жилья по договорам найма для работника АГРОПК в п. </w:t>
      </w:r>
      <w:proofErr w:type="spellStart"/>
      <w:r w:rsidRPr="006C0E19">
        <w:rPr>
          <w:rFonts w:ascii="Times New Roman" w:hAnsi="Times New Roman" w:cs="Times New Roman"/>
          <w:sz w:val="24"/>
          <w:szCs w:val="24"/>
        </w:rPr>
        <w:t>Журиничи</w:t>
      </w:r>
      <w:proofErr w:type="spellEnd"/>
      <w:r w:rsidRPr="006C0E19">
        <w:rPr>
          <w:rFonts w:ascii="Times New Roman" w:hAnsi="Times New Roman" w:cs="Times New Roman"/>
          <w:sz w:val="24"/>
          <w:szCs w:val="24"/>
        </w:rPr>
        <w:t xml:space="preserve"> – 66 домов.</w:t>
      </w:r>
    </w:p>
    <w:p w:rsidR="002074E1" w:rsidRPr="006C0E19" w:rsidRDefault="002074E1" w:rsidP="002074E1">
      <w:pPr>
        <w:ind w:firstLine="709"/>
        <w:jc w:val="both"/>
        <w:rPr>
          <w:rFonts w:ascii="Times New Roman" w:hAnsi="Times New Roman" w:cs="Times New Roman"/>
          <w:sz w:val="24"/>
          <w:szCs w:val="24"/>
        </w:rPr>
      </w:pPr>
      <w:proofErr w:type="gramStart"/>
      <w:r w:rsidRPr="006C0E19">
        <w:rPr>
          <w:rFonts w:ascii="Times New Roman" w:hAnsi="Times New Roman" w:cs="Times New Roman"/>
          <w:sz w:val="24"/>
          <w:szCs w:val="24"/>
        </w:rPr>
        <w:t xml:space="preserve">– возмещены сельскохозяйственным товаропроизводителям часть затрат, произведенных на оплату труда и проживание </w:t>
      </w:r>
      <w:r w:rsidR="006C0E19" w:rsidRPr="006C0E19">
        <w:rPr>
          <w:rFonts w:ascii="Times New Roman" w:hAnsi="Times New Roman" w:cs="Times New Roman"/>
          <w:sz w:val="24"/>
          <w:szCs w:val="24"/>
        </w:rPr>
        <w:t>504</w:t>
      </w:r>
      <w:r w:rsidRPr="006C0E19">
        <w:rPr>
          <w:rFonts w:ascii="Times New Roman" w:hAnsi="Times New Roman" w:cs="Times New Roman"/>
          <w:sz w:val="24"/>
          <w:szCs w:val="24"/>
        </w:rPr>
        <w:t xml:space="preserve"> студентов, обучающихся </w:t>
      </w:r>
      <w:r w:rsidRPr="006C0E19">
        <w:rPr>
          <w:rFonts w:ascii="Times New Roman" w:hAnsi="Times New Roman" w:cs="Times New Roman"/>
          <w:sz w:val="24"/>
          <w:szCs w:val="24"/>
        </w:rPr>
        <w:br/>
        <w:t>по сельскохозяйственным специальностям, привлеченных для прохождения производственной практики.</w:t>
      </w:r>
      <w:proofErr w:type="gramEnd"/>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 xml:space="preserve">В настоящее время программа реализуется в населенных пунктах Брянской области, отнесенных к сельским территориям и сельским агломерациям в соответствии с последней редакцией приказа департамента сельского хозяйства Брянской области от 11 января 2022 года № 2 «Об утверждении сельских территорий и сельских агломераций». К сельским территориям отнесены все населенные пункты региона, кроме крупных </w:t>
      </w:r>
      <w:r>
        <w:rPr>
          <w:rFonts w:ascii="Times New Roman" w:hAnsi="Times New Roman" w:cs="Times New Roman"/>
          <w:sz w:val="24"/>
          <w:szCs w:val="24"/>
        </w:rPr>
        <w:br/>
        <w:t xml:space="preserve">и средних городов, а также сельских населенных пунктов и поселков городского типа, входящих в состав городского округа город Брянск. </w:t>
      </w:r>
    </w:p>
    <w:p w:rsidR="002074E1" w:rsidRDefault="002074E1" w:rsidP="002074E1">
      <w:pPr>
        <w:ind w:firstLine="709"/>
        <w:jc w:val="both"/>
        <w:rPr>
          <w:rFonts w:ascii="Times New Roman" w:hAnsi="Times New Roman" w:cs="Times New Roman"/>
          <w:sz w:val="24"/>
          <w:szCs w:val="24"/>
        </w:rPr>
      </w:pPr>
      <w:r>
        <w:rPr>
          <w:rFonts w:ascii="Times New Roman" w:hAnsi="Times New Roman" w:cs="Times New Roman"/>
          <w:sz w:val="24"/>
          <w:szCs w:val="24"/>
        </w:rPr>
        <w:t xml:space="preserve">На сельских территориях </w:t>
      </w:r>
      <w:proofErr w:type="gramStart"/>
      <w:r>
        <w:rPr>
          <w:rFonts w:ascii="Times New Roman" w:hAnsi="Times New Roman" w:cs="Times New Roman"/>
          <w:sz w:val="24"/>
          <w:szCs w:val="24"/>
        </w:rPr>
        <w:t>определены</w:t>
      </w:r>
      <w:proofErr w:type="gramEnd"/>
      <w:r>
        <w:rPr>
          <w:rFonts w:ascii="Times New Roman" w:hAnsi="Times New Roman" w:cs="Times New Roman"/>
          <w:sz w:val="24"/>
          <w:szCs w:val="24"/>
        </w:rPr>
        <w:t xml:space="preserve"> 11 сельских агломераций (</w:t>
      </w:r>
      <w:proofErr w:type="spellStart"/>
      <w:r>
        <w:rPr>
          <w:rFonts w:ascii="Times New Roman" w:hAnsi="Times New Roman" w:cs="Times New Roman"/>
          <w:sz w:val="24"/>
          <w:szCs w:val="24"/>
        </w:rPr>
        <w:t>Дятьковская</w:t>
      </w:r>
      <w:proofErr w:type="spellEnd"/>
      <w:r>
        <w:rPr>
          <w:rFonts w:ascii="Times New Roman" w:hAnsi="Times New Roman" w:cs="Times New Roman"/>
          <w:sz w:val="24"/>
          <w:szCs w:val="24"/>
        </w:rPr>
        <w:t xml:space="preserve">, Жуковская, </w:t>
      </w:r>
      <w:proofErr w:type="spellStart"/>
      <w:r>
        <w:rPr>
          <w:rFonts w:ascii="Times New Roman" w:hAnsi="Times New Roman" w:cs="Times New Roman"/>
          <w:sz w:val="24"/>
          <w:szCs w:val="24"/>
        </w:rPr>
        <w:t>Злынковская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Карачевская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Мглинская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Почепская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Севская</w:t>
      </w:r>
      <w:proofErr w:type="spellEnd"/>
      <w:r>
        <w:rPr>
          <w:rFonts w:ascii="Times New Roman" w:hAnsi="Times New Roman" w:cs="Times New Roman"/>
          <w:sz w:val="24"/>
          <w:szCs w:val="24"/>
        </w:rPr>
        <w:t xml:space="preserve">, Стародубская, </w:t>
      </w:r>
      <w:proofErr w:type="spellStart"/>
      <w:r>
        <w:rPr>
          <w:rFonts w:ascii="Times New Roman" w:hAnsi="Times New Roman" w:cs="Times New Roman"/>
          <w:sz w:val="24"/>
          <w:szCs w:val="24"/>
        </w:rPr>
        <w:t>Суражская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Трубчевская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Унечская</w:t>
      </w:r>
      <w:proofErr w:type="spellEnd"/>
      <w:r>
        <w:rPr>
          <w:rFonts w:ascii="Times New Roman" w:hAnsi="Times New Roman" w:cs="Times New Roman"/>
          <w:sz w:val="24"/>
          <w:szCs w:val="24"/>
        </w:rPr>
        <w:t xml:space="preserve">), образованных примыкающими друг к другу (граничащими между собой) сельскими территориями и малыми городами.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w:t>
      </w: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Основными инструментами государственной программы являются:</w:t>
      </w: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выдача жилищных (ипотечных) кредитов (займов) по льготным ставкам </w:t>
      </w:r>
      <w:r>
        <w:rPr>
          <w:rFonts w:ascii="Times New Roman" w:hAnsi="Times New Roman" w:cs="Times New Roman"/>
          <w:sz w:val="24"/>
          <w:szCs w:val="24"/>
        </w:rPr>
        <w:br/>
        <w:t>для строительства или приобретения жилья на сельских территориях;</w:t>
      </w: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 выдача потребительских кредитов на повышение уровня благоустройства домовладений, предоставление социальных выплат гражданам на строительство (приобретение) жилых помещений (жилых домов);</w:t>
      </w: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 предоставление субсидий из областного бюджета бюджетам муниципальных образований Брянской области:</w:t>
      </w: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на строительство жилых помещений для передачи их гражданам по договору найма;</w:t>
      </w: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на обустройство инженерной инфраструктурой и объектами по благоустройству площадок, расположенных на сельских территориях, под компактную жилищную застройку;</w:t>
      </w:r>
    </w:p>
    <w:p w:rsidR="002074E1" w:rsidRDefault="002074E1" w:rsidP="002074E1">
      <w:pPr>
        <w:tabs>
          <w:tab w:val="left" w:pos="600"/>
        </w:tabs>
        <w:spacing w:after="120"/>
        <w:ind w:firstLine="709"/>
        <w:jc w:val="both"/>
        <w:rPr>
          <w:rFonts w:ascii="Times New Roman" w:hAnsi="Times New Roman" w:cs="Times New Roman"/>
          <w:sz w:val="24"/>
          <w:szCs w:val="24"/>
        </w:rPr>
      </w:pPr>
      <w:r>
        <w:rPr>
          <w:rFonts w:ascii="Times New Roman" w:hAnsi="Times New Roman" w:cs="Times New Roman"/>
          <w:sz w:val="24"/>
          <w:szCs w:val="24"/>
        </w:rPr>
        <w:t>на создание инженерной инфраструктуры (в рамках проектов комплексного развития сельских территорий);</w:t>
      </w:r>
    </w:p>
    <w:p w:rsidR="002074E1" w:rsidRDefault="002074E1" w:rsidP="002074E1">
      <w:pPr>
        <w:pStyle w:val="af4"/>
        <w:tabs>
          <w:tab w:val="left" w:pos="567"/>
        </w:tabs>
        <w:spacing w:after="120" w:line="240" w:lineRule="auto"/>
        <w:ind w:left="0" w:firstLine="601"/>
        <w:jc w:val="both"/>
        <w:rPr>
          <w:rFonts w:ascii="Times New Roman" w:hAnsi="Times New Roman" w:cs="Times New Roman"/>
          <w:sz w:val="24"/>
          <w:szCs w:val="24"/>
        </w:rPr>
      </w:pPr>
      <w:r>
        <w:rPr>
          <w:rFonts w:ascii="Times New Roman" w:hAnsi="Times New Roman" w:cs="Times New Roman"/>
          <w:sz w:val="24"/>
          <w:szCs w:val="24"/>
        </w:rPr>
        <w:t>на реализацию мероприятий по благоустройству сельских территорий.</w:t>
      </w:r>
    </w:p>
    <w:p w:rsidR="002074E1" w:rsidRPr="009A67B3" w:rsidRDefault="00682791" w:rsidP="002074E1">
      <w:pPr>
        <w:shd w:val="clear" w:color="auto" w:fill="CDFFCD"/>
        <w:spacing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2.1.9</w:t>
      </w:r>
      <w:r w:rsidR="002074E1" w:rsidRPr="009A67B3">
        <w:rPr>
          <w:rFonts w:ascii="Times New Roman" w:hAnsi="Times New Roman" w:cs="Times New Roman"/>
          <w:sz w:val="24"/>
          <w:szCs w:val="24"/>
        </w:rPr>
        <w:t>.</w:t>
      </w:r>
      <w:r w:rsidR="002074E1">
        <w:rPr>
          <w:rFonts w:ascii="Times New Roman" w:hAnsi="Times New Roman" w:cs="Times New Roman"/>
          <w:sz w:val="24"/>
          <w:szCs w:val="24"/>
        </w:rPr>
        <w:t xml:space="preserve"> </w:t>
      </w:r>
      <w:r w:rsidR="002074E1" w:rsidRPr="009A67B3">
        <w:rPr>
          <w:rFonts w:ascii="Times New Roman" w:hAnsi="Times New Roman" w:cs="Times New Roman"/>
          <w:sz w:val="24"/>
          <w:szCs w:val="24"/>
        </w:rPr>
        <w:t>Численность населения в разрезе видов муницип</w:t>
      </w:r>
      <w:r w:rsidRPr="009A67B3">
        <w:rPr>
          <w:rFonts w:ascii="Times New Roman" w:hAnsi="Times New Roman" w:cs="Times New Roman"/>
          <w:sz w:val="24"/>
          <w:szCs w:val="24"/>
        </w:rPr>
        <w:t>альных образований на 01.01.2026</w:t>
      </w:r>
    </w:p>
    <w:p w:rsidR="006A067A" w:rsidRDefault="006A067A" w:rsidP="006A067A">
      <w:pPr>
        <w:spacing w:after="120" w:line="276" w:lineRule="auto"/>
        <w:ind w:firstLine="567"/>
        <w:jc w:val="both"/>
        <w:rPr>
          <w:rFonts w:ascii="Times New Roman" w:hAnsi="Times New Roman" w:cs="Times New Roman"/>
          <w:sz w:val="24"/>
          <w:szCs w:val="24"/>
        </w:rPr>
      </w:pPr>
      <w:r w:rsidRPr="006A067A">
        <w:rPr>
          <w:rFonts w:ascii="Times New Roman" w:hAnsi="Times New Roman" w:cs="Times New Roman"/>
          <w:sz w:val="24"/>
          <w:szCs w:val="24"/>
        </w:rPr>
        <w:t xml:space="preserve">Численность населения в Брянской области имеет тенденцию к снижению. </w:t>
      </w:r>
    </w:p>
    <w:p w:rsidR="006A067A" w:rsidRDefault="006A067A" w:rsidP="006A067A">
      <w:pPr>
        <w:spacing w:after="120" w:line="276" w:lineRule="auto"/>
        <w:ind w:firstLine="567"/>
        <w:jc w:val="both"/>
        <w:rPr>
          <w:rFonts w:ascii="Times New Roman" w:hAnsi="Times New Roman" w:cs="Times New Roman"/>
          <w:sz w:val="24"/>
          <w:szCs w:val="24"/>
        </w:rPr>
      </w:pPr>
      <w:proofErr w:type="gramStart"/>
      <w:r w:rsidRPr="006A067A">
        <w:rPr>
          <w:rFonts w:ascii="Times New Roman" w:hAnsi="Times New Roman" w:cs="Times New Roman"/>
          <w:sz w:val="24"/>
          <w:szCs w:val="24"/>
        </w:rPr>
        <w:t>По состоянию на 1 января 2011 года население составило 1275,4 тыс. человек, на 1 января 2016 года - 1223,1 тыс. человек (с учетом итогов ВПН 2020 года), на 1 января 2021 года - 1179,1 тыс. человек, на 1 января 2025 года численность населения составила 1132,8 тыс. человек и сократилась к уровню 1 января 2011 года на 142,6 тыс. человек или на 11,2</w:t>
      </w:r>
      <w:proofErr w:type="gramEnd"/>
      <w:r w:rsidRPr="006A067A">
        <w:rPr>
          <w:rFonts w:ascii="Times New Roman" w:hAnsi="Times New Roman" w:cs="Times New Roman"/>
          <w:sz w:val="24"/>
          <w:szCs w:val="24"/>
        </w:rPr>
        <w:t xml:space="preserve"> процента. </w:t>
      </w:r>
    </w:p>
    <w:p w:rsidR="006A067A" w:rsidRDefault="006A067A" w:rsidP="006A067A">
      <w:pPr>
        <w:spacing w:after="120" w:line="276" w:lineRule="auto"/>
        <w:ind w:firstLine="567"/>
        <w:jc w:val="both"/>
        <w:rPr>
          <w:rFonts w:ascii="Times New Roman" w:hAnsi="Times New Roman" w:cs="Times New Roman"/>
          <w:sz w:val="24"/>
          <w:szCs w:val="24"/>
        </w:rPr>
      </w:pPr>
      <w:r w:rsidRPr="006A067A">
        <w:rPr>
          <w:rFonts w:ascii="Times New Roman" w:hAnsi="Times New Roman" w:cs="Times New Roman"/>
          <w:sz w:val="24"/>
          <w:szCs w:val="24"/>
        </w:rPr>
        <w:t xml:space="preserve">При этом рост численности населения наблюдается в Брянском районе. За период с 2010 по 2024 годы рост составил 26,3 процента. В остальных муниципальных районах наблюдается сокращение численности населения. </w:t>
      </w:r>
    </w:p>
    <w:p w:rsidR="006A067A" w:rsidRDefault="006A067A" w:rsidP="006A067A">
      <w:pPr>
        <w:spacing w:after="120" w:line="276" w:lineRule="auto"/>
        <w:ind w:firstLine="567"/>
        <w:jc w:val="both"/>
        <w:rPr>
          <w:rFonts w:ascii="Times New Roman" w:hAnsi="Times New Roman" w:cs="Times New Roman"/>
          <w:sz w:val="24"/>
          <w:szCs w:val="24"/>
        </w:rPr>
      </w:pPr>
      <w:proofErr w:type="gramStart"/>
      <w:r w:rsidRPr="006A067A">
        <w:rPr>
          <w:rFonts w:ascii="Times New Roman" w:hAnsi="Times New Roman" w:cs="Times New Roman"/>
          <w:sz w:val="24"/>
          <w:szCs w:val="24"/>
        </w:rPr>
        <w:t xml:space="preserve">При этом наибольшее сокращение численности населения сложилось в Дубровском районе (на 28,8 процента), в Красногорском муниципальном районе (на 25,1 процента), в </w:t>
      </w:r>
      <w:proofErr w:type="spellStart"/>
      <w:r w:rsidRPr="006A067A">
        <w:rPr>
          <w:rFonts w:ascii="Times New Roman" w:hAnsi="Times New Roman" w:cs="Times New Roman"/>
          <w:sz w:val="24"/>
          <w:szCs w:val="24"/>
        </w:rPr>
        <w:t>Почепском</w:t>
      </w:r>
      <w:proofErr w:type="spellEnd"/>
      <w:r w:rsidRPr="006A067A">
        <w:rPr>
          <w:rFonts w:ascii="Times New Roman" w:hAnsi="Times New Roman" w:cs="Times New Roman"/>
          <w:sz w:val="24"/>
          <w:szCs w:val="24"/>
        </w:rPr>
        <w:t xml:space="preserve"> муниципальном районе (на 22,4 процента), в </w:t>
      </w:r>
      <w:proofErr w:type="spellStart"/>
      <w:r w:rsidRPr="006A067A">
        <w:rPr>
          <w:rFonts w:ascii="Times New Roman" w:hAnsi="Times New Roman" w:cs="Times New Roman"/>
          <w:sz w:val="24"/>
          <w:szCs w:val="24"/>
        </w:rPr>
        <w:t>Гордеевском</w:t>
      </w:r>
      <w:proofErr w:type="spellEnd"/>
      <w:r w:rsidRPr="006A067A">
        <w:rPr>
          <w:rFonts w:ascii="Times New Roman" w:hAnsi="Times New Roman" w:cs="Times New Roman"/>
          <w:sz w:val="24"/>
          <w:szCs w:val="24"/>
        </w:rPr>
        <w:t xml:space="preserve"> районе (на 21,6 процента); наименьшее сокращение численности населения в </w:t>
      </w:r>
      <w:proofErr w:type="spellStart"/>
      <w:r w:rsidRPr="006A067A">
        <w:rPr>
          <w:rFonts w:ascii="Times New Roman" w:hAnsi="Times New Roman" w:cs="Times New Roman"/>
          <w:sz w:val="24"/>
          <w:szCs w:val="24"/>
        </w:rPr>
        <w:t>Погарском</w:t>
      </w:r>
      <w:proofErr w:type="spellEnd"/>
      <w:r w:rsidRPr="006A067A">
        <w:rPr>
          <w:rFonts w:ascii="Times New Roman" w:hAnsi="Times New Roman" w:cs="Times New Roman"/>
          <w:sz w:val="24"/>
          <w:szCs w:val="24"/>
        </w:rPr>
        <w:t xml:space="preserve"> муниципальном районе (на 1,0 процент), в городском округе г. </w:t>
      </w:r>
      <w:proofErr w:type="spellStart"/>
      <w:r w:rsidRPr="006A067A">
        <w:rPr>
          <w:rFonts w:ascii="Times New Roman" w:hAnsi="Times New Roman" w:cs="Times New Roman"/>
          <w:sz w:val="24"/>
          <w:szCs w:val="24"/>
        </w:rPr>
        <w:t>Клинцы</w:t>
      </w:r>
      <w:proofErr w:type="spellEnd"/>
      <w:r w:rsidRPr="006A067A">
        <w:rPr>
          <w:rFonts w:ascii="Times New Roman" w:hAnsi="Times New Roman" w:cs="Times New Roman"/>
          <w:sz w:val="24"/>
          <w:szCs w:val="24"/>
        </w:rPr>
        <w:t xml:space="preserve"> (на 2,4 процента). </w:t>
      </w:r>
      <w:proofErr w:type="gramEnd"/>
    </w:p>
    <w:p w:rsidR="006A067A" w:rsidRDefault="006A067A" w:rsidP="006A067A">
      <w:pPr>
        <w:spacing w:after="120" w:line="276" w:lineRule="auto"/>
        <w:ind w:firstLine="567"/>
        <w:jc w:val="both"/>
        <w:rPr>
          <w:rFonts w:ascii="Times New Roman" w:hAnsi="Times New Roman" w:cs="Times New Roman"/>
          <w:sz w:val="24"/>
          <w:szCs w:val="24"/>
        </w:rPr>
      </w:pPr>
      <w:r w:rsidRPr="006A067A">
        <w:rPr>
          <w:rFonts w:ascii="Times New Roman" w:hAnsi="Times New Roman" w:cs="Times New Roman"/>
          <w:sz w:val="24"/>
          <w:szCs w:val="24"/>
        </w:rPr>
        <w:t xml:space="preserve">Негативное влияние на демографическую ситуацию оказывает снижение численности населения в возрасте 15-64 года за счет малочисленного поколения людей, рожденных в 90-е годы, а также снижение численности женщин </w:t>
      </w:r>
      <w:proofErr w:type="spellStart"/>
      <w:r w:rsidRPr="006A067A">
        <w:rPr>
          <w:rFonts w:ascii="Times New Roman" w:hAnsi="Times New Roman" w:cs="Times New Roman"/>
          <w:sz w:val="24"/>
          <w:szCs w:val="24"/>
        </w:rPr>
        <w:t>ранн</w:t>
      </w:r>
      <w:proofErr w:type="gramStart"/>
      <w:r w:rsidRPr="006A067A">
        <w:rPr>
          <w:rFonts w:ascii="Times New Roman" w:hAnsi="Times New Roman" w:cs="Times New Roman"/>
          <w:sz w:val="24"/>
          <w:szCs w:val="24"/>
        </w:rPr>
        <w:t>е</w:t>
      </w:r>
      <w:proofErr w:type="spellEnd"/>
      <w:r w:rsidRPr="006A067A">
        <w:rPr>
          <w:rFonts w:ascii="Times New Roman" w:hAnsi="Times New Roman" w:cs="Times New Roman"/>
          <w:sz w:val="24"/>
          <w:szCs w:val="24"/>
        </w:rPr>
        <w:t>-</w:t>
      </w:r>
      <w:proofErr w:type="gramEnd"/>
      <w:r w:rsidRPr="006A067A">
        <w:rPr>
          <w:rFonts w:ascii="Times New Roman" w:hAnsi="Times New Roman" w:cs="Times New Roman"/>
          <w:sz w:val="24"/>
          <w:szCs w:val="24"/>
        </w:rPr>
        <w:t xml:space="preserve"> и средне-репродуктивного возраста (20–34 года). В результате в регионе смертность превышает рождаемость. </w:t>
      </w:r>
    </w:p>
    <w:p w:rsidR="006A067A" w:rsidRDefault="006A067A" w:rsidP="006A067A">
      <w:pPr>
        <w:spacing w:after="120" w:line="276" w:lineRule="auto"/>
        <w:ind w:firstLine="567"/>
        <w:jc w:val="both"/>
        <w:rPr>
          <w:rFonts w:ascii="Times New Roman" w:hAnsi="Times New Roman" w:cs="Times New Roman"/>
          <w:sz w:val="24"/>
          <w:szCs w:val="24"/>
        </w:rPr>
      </w:pPr>
      <w:r w:rsidRPr="006A067A">
        <w:rPr>
          <w:rFonts w:ascii="Times New Roman" w:hAnsi="Times New Roman" w:cs="Times New Roman"/>
          <w:sz w:val="24"/>
          <w:szCs w:val="24"/>
        </w:rPr>
        <w:t xml:space="preserve">В целом по области коэффициент естественной убыли населения в 2010 году составил 6,3 на 1000 человек населения, в 2024 году -7,8 на 1000 человек населения. В муниципальных районах наибольший коэффициент естественной убыли населения в 2024 году сложился в </w:t>
      </w:r>
      <w:proofErr w:type="spellStart"/>
      <w:r w:rsidRPr="006A067A">
        <w:rPr>
          <w:rFonts w:ascii="Times New Roman" w:hAnsi="Times New Roman" w:cs="Times New Roman"/>
          <w:sz w:val="24"/>
          <w:szCs w:val="24"/>
        </w:rPr>
        <w:t>Унечском</w:t>
      </w:r>
      <w:proofErr w:type="spellEnd"/>
      <w:r w:rsidRPr="006A067A">
        <w:rPr>
          <w:rFonts w:ascii="Times New Roman" w:hAnsi="Times New Roman" w:cs="Times New Roman"/>
          <w:sz w:val="24"/>
          <w:szCs w:val="24"/>
        </w:rPr>
        <w:t xml:space="preserve"> (12,8 на 1000 человек населения), Дубровском (12,0 на 1000 человек населения), Красногорском (11,7 на 1000 человек населения). Наименьший коэффициент естественной убыли в 2024 году зафиксирован в </w:t>
      </w:r>
      <w:proofErr w:type="spellStart"/>
      <w:r w:rsidRPr="006A067A">
        <w:rPr>
          <w:rFonts w:ascii="Times New Roman" w:hAnsi="Times New Roman" w:cs="Times New Roman"/>
          <w:sz w:val="24"/>
          <w:szCs w:val="24"/>
        </w:rPr>
        <w:t>Гордеевском</w:t>
      </w:r>
      <w:proofErr w:type="spellEnd"/>
      <w:r w:rsidRPr="006A067A">
        <w:rPr>
          <w:rFonts w:ascii="Times New Roman" w:hAnsi="Times New Roman" w:cs="Times New Roman"/>
          <w:sz w:val="24"/>
          <w:szCs w:val="24"/>
        </w:rPr>
        <w:t xml:space="preserve"> муниципальном районе (2,4 на 1000 человек населения); Брянском муниципальном районе </w:t>
      </w:r>
      <w:r w:rsidRPr="006A067A">
        <w:rPr>
          <w:rFonts w:ascii="Times New Roman" w:hAnsi="Times New Roman" w:cs="Times New Roman"/>
          <w:sz w:val="24"/>
          <w:szCs w:val="24"/>
        </w:rPr>
        <w:lastRenderedPageBreak/>
        <w:t xml:space="preserve">(3,8 на 1000 человек населения) в городском округе г. Брянск (6,1 на 1000 человек населения). </w:t>
      </w:r>
    </w:p>
    <w:p w:rsidR="006A067A" w:rsidRDefault="006A067A" w:rsidP="006A067A">
      <w:pPr>
        <w:spacing w:after="120" w:line="276" w:lineRule="auto"/>
        <w:ind w:firstLine="567"/>
        <w:jc w:val="both"/>
        <w:rPr>
          <w:rFonts w:ascii="Times New Roman" w:hAnsi="Times New Roman" w:cs="Times New Roman"/>
          <w:sz w:val="24"/>
          <w:szCs w:val="24"/>
        </w:rPr>
      </w:pPr>
      <w:r w:rsidRPr="006A067A">
        <w:rPr>
          <w:rFonts w:ascii="Times New Roman" w:hAnsi="Times New Roman" w:cs="Times New Roman"/>
          <w:sz w:val="24"/>
          <w:szCs w:val="24"/>
        </w:rPr>
        <w:t xml:space="preserve">На снижение численности населения региона влияют миграционные потоки. В целом по области миграционная убыль в 2010 году составила 1,9 на 1000 человек населения, в 2023 году - 1,4 на 1000 человек населения. </w:t>
      </w:r>
    </w:p>
    <w:p w:rsidR="006A067A" w:rsidRPr="006A067A" w:rsidRDefault="006A067A" w:rsidP="006A067A">
      <w:pPr>
        <w:spacing w:after="120" w:line="276" w:lineRule="auto"/>
        <w:ind w:firstLine="567"/>
        <w:jc w:val="both"/>
        <w:rPr>
          <w:rFonts w:ascii="Times New Roman" w:hAnsi="Times New Roman" w:cs="Times New Roman"/>
          <w:sz w:val="24"/>
          <w:szCs w:val="24"/>
        </w:rPr>
      </w:pPr>
      <w:r w:rsidRPr="006A067A">
        <w:rPr>
          <w:rFonts w:ascii="Times New Roman" w:hAnsi="Times New Roman" w:cs="Times New Roman"/>
          <w:sz w:val="24"/>
          <w:szCs w:val="24"/>
        </w:rPr>
        <w:t>В 2025 году Правительством Российской Федерации приостановлено предоставление статистической информации в отношении демографических показателей в соответствии с частью 10 статьи 5 Федерального закона от 29 ноября 2007 г. №</w:t>
      </w:r>
      <w:r>
        <w:rPr>
          <w:rFonts w:ascii="Times New Roman" w:hAnsi="Times New Roman" w:cs="Times New Roman"/>
          <w:sz w:val="24"/>
          <w:szCs w:val="24"/>
        </w:rPr>
        <w:t xml:space="preserve"> </w:t>
      </w:r>
      <w:r w:rsidRPr="006A067A">
        <w:rPr>
          <w:rFonts w:ascii="Times New Roman" w:hAnsi="Times New Roman" w:cs="Times New Roman"/>
          <w:sz w:val="24"/>
          <w:szCs w:val="24"/>
        </w:rPr>
        <w:t>282-ФЗ «Об официальном статистическом учете и системе государственной статистики в Российской Федерации».</w:t>
      </w:r>
    </w:p>
    <w:p w:rsidR="002074E1" w:rsidRPr="009A67B3" w:rsidRDefault="00FE32C5" w:rsidP="002074E1">
      <w:pPr>
        <w:spacing w:line="240" w:lineRule="auto"/>
        <w:ind w:firstLine="567"/>
        <w:jc w:val="both"/>
        <w:rPr>
          <w:rFonts w:ascii="Times New Roman" w:hAnsi="Times New Roman" w:cs="Times New Roman"/>
          <w:sz w:val="24"/>
          <w:szCs w:val="24"/>
        </w:rPr>
      </w:pPr>
      <w:r>
        <w:rPr>
          <w:noProof/>
          <w:lang w:eastAsia="ru-RU"/>
        </w:rPr>
        <w:drawing>
          <wp:inline distT="0" distB="0" distL="0" distR="0">
            <wp:extent cx="4762500" cy="57766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исленность.jpg"/>
                    <pic:cNvPicPr/>
                  </pic:nvPicPr>
                  <pic:blipFill>
                    <a:blip r:embed="rId12">
                      <a:extLst>
                        <a:ext uri="{28A0092B-C50C-407E-A947-70E740481C1C}">
                          <a14:useLocalDpi xmlns:a14="http://schemas.microsoft.com/office/drawing/2010/main" val="0"/>
                        </a:ext>
                      </a:extLst>
                    </a:blip>
                    <a:stretch>
                      <a:fillRect/>
                    </a:stretch>
                  </pic:blipFill>
                  <pic:spPr>
                    <a:xfrm>
                      <a:off x="0" y="0"/>
                      <a:ext cx="4765440" cy="5780166"/>
                    </a:xfrm>
                    <a:prstGeom prst="rect">
                      <a:avLst/>
                    </a:prstGeom>
                  </pic:spPr>
                </pic:pic>
              </a:graphicData>
            </a:graphic>
          </wp:inline>
        </w:drawing>
      </w:r>
    </w:p>
    <w:p w:rsidR="002074E1" w:rsidRDefault="002074E1" w:rsidP="002074E1">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Для улучшения демографических показателей в регионе Правительством Брянской области утверждена региональная программа по повышению рождаемости. Программа предусматривает реализацию в период до 2027 года широкого спектра мероприятий в части укрепления репродуктивного здоровья и сокращения числа абортов, мер поддержки семей с детьми, молодых студенческих семей, содействия занятости родителей, имеющих несовершеннолетних детей.</w:t>
      </w:r>
    </w:p>
    <w:p w:rsidR="00925027" w:rsidRPr="009A67B3" w:rsidRDefault="00925027" w:rsidP="00925027">
      <w:pPr>
        <w:shd w:val="clear" w:color="auto" w:fill="CDFFCD"/>
        <w:spacing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lastRenderedPageBreak/>
        <w:t>2.2. Предложения по совершенствованию законодательства, административных и финансовых механизмов участия муниципальных образований по вопросам раздела.</w:t>
      </w:r>
    </w:p>
    <w:p w:rsidR="00925027" w:rsidRDefault="00925027" w:rsidP="00925027">
      <w:pPr>
        <w:pStyle w:val="af4"/>
        <w:tabs>
          <w:tab w:val="left" w:pos="567"/>
        </w:tabs>
        <w:spacing w:after="120"/>
        <w:ind w:left="0" w:firstLine="601"/>
        <w:jc w:val="both"/>
        <w:rPr>
          <w:rFonts w:ascii="Times New Roman" w:hAnsi="Times New Roman" w:cs="Times New Roman"/>
          <w:sz w:val="24"/>
          <w:szCs w:val="24"/>
        </w:rPr>
      </w:pPr>
      <w:r>
        <w:rPr>
          <w:rFonts w:ascii="Times New Roman" w:hAnsi="Times New Roman" w:cs="Times New Roman"/>
          <w:sz w:val="24"/>
          <w:szCs w:val="24"/>
        </w:rPr>
        <w:t>Для создания условий для развития городских агломераций предлагаем:</w:t>
      </w:r>
    </w:p>
    <w:p w:rsidR="00925027" w:rsidRDefault="00925027" w:rsidP="00925027">
      <w:pPr>
        <w:pStyle w:val="af4"/>
        <w:tabs>
          <w:tab w:val="left" w:pos="567"/>
        </w:tabs>
        <w:spacing w:after="120"/>
        <w:ind w:left="0" w:firstLine="601"/>
        <w:jc w:val="both"/>
        <w:rPr>
          <w:rFonts w:ascii="Times New Roman" w:hAnsi="Times New Roman" w:cs="Times New Roman"/>
          <w:sz w:val="24"/>
          <w:szCs w:val="24"/>
        </w:rPr>
      </w:pPr>
      <w:r>
        <w:rPr>
          <w:rFonts w:ascii="Times New Roman" w:hAnsi="Times New Roman" w:cs="Times New Roman"/>
          <w:sz w:val="24"/>
          <w:szCs w:val="24"/>
        </w:rPr>
        <w:t>– определить в федеральном законодательстве понятие «агломерация», а также уточнить статусы населенных пунктов, являющихся административными центрами городских и муниципальных округов, уточнить статусы населенных пунктов, являющихся центрами экономических (агропромышленных, производственных и т.д.) кластеров (экономических зон);</w:t>
      </w:r>
    </w:p>
    <w:p w:rsidR="00925027" w:rsidRDefault="00925027" w:rsidP="00925027">
      <w:pPr>
        <w:pStyle w:val="af4"/>
        <w:tabs>
          <w:tab w:val="left" w:pos="567"/>
        </w:tabs>
        <w:spacing w:after="120"/>
        <w:ind w:left="0" w:firstLine="601"/>
        <w:jc w:val="both"/>
        <w:rPr>
          <w:rFonts w:ascii="Times New Roman" w:hAnsi="Times New Roman" w:cs="Times New Roman"/>
          <w:sz w:val="24"/>
          <w:szCs w:val="24"/>
        </w:rPr>
      </w:pPr>
      <w:r>
        <w:rPr>
          <w:rFonts w:ascii="Times New Roman" w:hAnsi="Times New Roman" w:cs="Times New Roman"/>
          <w:sz w:val="24"/>
          <w:szCs w:val="24"/>
        </w:rPr>
        <w:t>– предусмотреть создание органов управления агломерацией, наделенных бюджетными и административными полномочиями по ключевым вопросам развития агломерации (земельные отношения, территориальное планирование и градостроительное зонирование, развитие транспортной и социальной инфраструктуры, оказание социальных услуг);</w:t>
      </w:r>
    </w:p>
    <w:p w:rsidR="00925027" w:rsidRDefault="00925027" w:rsidP="00925027">
      <w:pPr>
        <w:pStyle w:val="af4"/>
        <w:tabs>
          <w:tab w:val="left" w:pos="567"/>
        </w:tabs>
        <w:spacing w:after="120"/>
        <w:ind w:left="0" w:firstLine="601"/>
        <w:jc w:val="both"/>
        <w:rPr>
          <w:rFonts w:ascii="Times New Roman" w:hAnsi="Times New Roman" w:cs="Times New Roman"/>
          <w:sz w:val="24"/>
          <w:szCs w:val="24"/>
        </w:rPr>
      </w:pPr>
      <w:r>
        <w:rPr>
          <w:rFonts w:ascii="Times New Roman" w:hAnsi="Times New Roman" w:cs="Times New Roman"/>
          <w:sz w:val="24"/>
          <w:szCs w:val="24"/>
        </w:rPr>
        <w:t>– предусмотреть в системе управления агломерацией механизмы согласования действий и разрешение возможных конфликтов интересов органов местного самоуправления, входящих в агломерацию;</w:t>
      </w:r>
    </w:p>
    <w:p w:rsidR="00925027" w:rsidRDefault="00925027" w:rsidP="00925027">
      <w:pPr>
        <w:pStyle w:val="af4"/>
        <w:tabs>
          <w:tab w:val="left" w:pos="567"/>
        </w:tabs>
        <w:spacing w:after="120"/>
        <w:ind w:left="0" w:firstLine="601"/>
        <w:jc w:val="both"/>
        <w:rPr>
          <w:rFonts w:ascii="Times New Roman" w:hAnsi="Times New Roman" w:cs="Times New Roman"/>
          <w:sz w:val="24"/>
          <w:szCs w:val="24"/>
        </w:rPr>
      </w:pPr>
      <w:r>
        <w:rPr>
          <w:rFonts w:ascii="Times New Roman" w:hAnsi="Times New Roman" w:cs="Times New Roman"/>
          <w:sz w:val="24"/>
          <w:szCs w:val="24"/>
        </w:rPr>
        <w:t>– разработать методические рекомендации с описанием различных моделей управления агломерацией (как городской, так и сельской).</w:t>
      </w:r>
    </w:p>
    <w:p w:rsidR="002074E1" w:rsidRPr="00996A94" w:rsidRDefault="002074E1" w:rsidP="00996A94">
      <w:pPr>
        <w:spacing w:line="240" w:lineRule="auto"/>
        <w:ind w:firstLine="567"/>
        <w:jc w:val="both"/>
        <w:rPr>
          <w:rFonts w:ascii="Times New Roman" w:hAnsi="Times New Roman" w:cs="Times New Roman"/>
          <w:b/>
          <w:bCs/>
          <w:color w:val="0000FF"/>
          <w:sz w:val="32"/>
          <w:szCs w:val="32"/>
          <w:u w:val="single"/>
        </w:rPr>
      </w:pPr>
      <w:r w:rsidRPr="00996A94">
        <w:rPr>
          <w:rFonts w:ascii="Times New Roman" w:hAnsi="Times New Roman" w:cs="Times New Roman"/>
          <w:b/>
          <w:bCs/>
          <w:color w:val="0000FF"/>
          <w:sz w:val="32"/>
          <w:szCs w:val="32"/>
          <w:u w:val="single"/>
        </w:rPr>
        <w:t xml:space="preserve">2.3. Полномочия органов местного самоуправления </w:t>
      </w:r>
    </w:p>
    <w:p w:rsidR="00CD217D" w:rsidRDefault="00353E6B" w:rsidP="002074E1">
      <w:pPr>
        <w:shd w:val="clear" w:color="auto" w:fill="CDFFCD"/>
        <w:spacing w:line="240" w:lineRule="auto"/>
        <w:ind w:firstLine="567"/>
        <w:jc w:val="both"/>
        <w:rPr>
          <w:rFonts w:ascii="Times New Roman" w:hAnsi="Times New Roman" w:cs="Times New Roman"/>
          <w:sz w:val="24"/>
          <w:szCs w:val="24"/>
        </w:rPr>
      </w:pPr>
      <w:r w:rsidRPr="002074E1">
        <w:rPr>
          <w:rFonts w:ascii="Times New Roman" w:hAnsi="Times New Roman" w:cs="Times New Roman"/>
          <w:sz w:val="24"/>
          <w:szCs w:val="24"/>
        </w:rPr>
        <w:t>2.1. Практика перераспределения полномочий</w:t>
      </w:r>
    </w:p>
    <w:p w:rsidR="00CD217D" w:rsidRPr="009A67B3" w:rsidRDefault="00CD217D" w:rsidP="002074E1">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2.2.</w:t>
      </w:r>
      <w:r w:rsidR="00353E6B" w:rsidRPr="009A67B3">
        <w:rPr>
          <w:rFonts w:ascii="Times New Roman" w:hAnsi="Times New Roman" w:cs="Times New Roman"/>
          <w:sz w:val="24"/>
          <w:szCs w:val="24"/>
        </w:rPr>
        <w:t xml:space="preserve"> </w:t>
      </w:r>
      <w:r w:rsidRPr="009A67B3">
        <w:rPr>
          <w:rFonts w:ascii="Times New Roman" w:hAnsi="Times New Roman" w:cs="Times New Roman"/>
          <w:sz w:val="24"/>
          <w:szCs w:val="24"/>
        </w:rPr>
        <w:t xml:space="preserve">Исполнение переданных государственных полномочий </w:t>
      </w:r>
    </w:p>
    <w:p w:rsidR="002074E1" w:rsidRPr="009A67B3" w:rsidRDefault="00ED1508" w:rsidP="002074E1">
      <w:pPr>
        <w:shd w:val="clear" w:color="auto" w:fill="CDFFCD"/>
        <w:spacing w:line="240" w:lineRule="auto"/>
        <w:ind w:firstLine="567"/>
        <w:jc w:val="both"/>
        <w:rPr>
          <w:rFonts w:ascii="Times New Roman" w:hAnsi="Times New Roman" w:cs="Times New Roman"/>
          <w:sz w:val="24"/>
          <w:szCs w:val="24"/>
        </w:rPr>
      </w:pPr>
      <w:r w:rsidRPr="00ED1508">
        <w:rPr>
          <w:rFonts w:ascii="Times New Roman" w:hAnsi="Times New Roman" w:cs="Times New Roman"/>
          <w:sz w:val="24"/>
          <w:szCs w:val="24"/>
        </w:rPr>
        <w:t>2</w:t>
      </w:r>
      <w:r w:rsidR="00CD217D" w:rsidRPr="00ED1508">
        <w:rPr>
          <w:rFonts w:ascii="Times New Roman" w:hAnsi="Times New Roman" w:cs="Times New Roman"/>
          <w:sz w:val="24"/>
          <w:szCs w:val="24"/>
        </w:rPr>
        <w:t>.3.</w:t>
      </w:r>
      <w:r w:rsidR="00CD217D" w:rsidRPr="009A67B3">
        <w:rPr>
          <w:rFonts w:ascii="Times New Roman" w:hAnsi="Times New Roman" w:cs="Times New Roman"/>
          <w:sz w:val="24"/>
          <w:szCs w:val="24"/>
        </w:rPr>
        <w:t xml:space="preserve"> Участие органов местного самоуправления в реализации непереданных государственных полномочий</w:t>
      </w:r>
    </w:p>
    <w:p w:rsidR="00CD217D" w:rsidRDefault="00CD217D" w:rsidP="002074E1">
      <w:pPr>
        <w:shd w:val="clear" w:color="auto" w:fill="CDFFCD"/>
        <w:spacing w:line="240" w:lineRule="auto"/>
        <w:ind w:firstLine="567"/>
        <w:jc w:val="both"/>
        <w:rPr>
          <w:rFonts w:ascii="Times New Roman" w:hAnsi="Times New Roman" w:cs="Times New Roman"/>
          <w:sz w:val="24"/>
          <w:szCs w:val="24"/>
        </w:rPr>
      </w:pPr>
    </w:p>
    <w:p w:rsidR="00353E6B" w:rsidRDefault="00353E6B" w:rsidP="002074E1">
      <w:pPr>
        <w:pStyle w:val="af4"/>
        <w:spacing w:after="120" w:line="276" w:lineRule="auto"/>
        <w:ind w:left="0" w:firstLine="709"/>
        <w:jc w:val="both"/>
        <w:rPr>
          <w:rFonts w:ascii="Times New Roman" w:hAnsi="Times New Roman" w:cs="Times New Roman"/>
          <w:sz w:val="24"/>
          <w:szCs w:val="24"/>
        </w:rPr>
      </w:pPr>
    </w:p>
    <w:p w:rsidR="00353E6B" w:rsidRDefault="00353E6B" w:rsidP="00353E6B">
      <w:pPr>
        <w:pStyle w:val="af4"/>
        <w:tabs>
          <w:tab w:val="left" w:pos="567"/>
        </w:tabs>
        <w:spacing w:before="120"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Практика перераспределения полномочий органов местного самоуправления </w:t>
      </w:r>
      <w:r>
        <w:rPr>
          <w:rFonts w:ascii="Times New Roman" w:hAnsi="Times New Roman" w:cs="Times New Roman"/>
          <w:sz w:val="24"/>
          <w:szCs w:val="24"/>
        </w:rPr>
        <w:br/>
        <w:t>на уровень Брянской области (в соответствии с частью 1.2 статьи 17 Федерального закона от 6 октября 2003 года № 131-ФЗ) не применяется.</w:t>
      </w:r>
    </w:p>
    <w:p w:rsidR="00CD217D" w:rsidRDefault="00CD217D" w:rsidP="00CD217D">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В Брянской области ключевым основанием для делегирования </w:t>
      </w:r>
      <w:r>
        <w:rPr>
          <w:rFonts w:ascii="Times New Roman" w:hAnsi="Times New Roman" w:cs="Times New Roman"/>
          <w:sz w:val="24"/>
          <w:szCs w:val="24"/>
        </w:rPr>
        <w:br/>
        <w:t xml:space="preserve">и передачи полномочий между уровнями публичной власти является соблюдение принципа </w:t>
      </w:r>
      <w:proofErr w:type="spellStart"/>
      <w:r>
        <w:rPr>
          <w:rFonts w:ascii="Times New Roman" w:hAnsi="Times New Roman" w:cs="Times New Roman"/>
          <w:sz w:val="24"/>
          <w:szCs w:val="24"/>
        </w:rPr>
        <w:t>субсидиарности</w:t>
      </w:r>
      <w:proofErr w:type="spellEnd"/>
      <w:r>
        <w:rPr>
          <w:rFonts w:ascii="Times New Roman" w:hAnsi="Times New Roman" w:cs="Times New Roman"/>
          <w:sz w:val="24"/>
          <w:szCs w:val="24"/>
        </w:rPr>
        <w:t>, что позволяет наиболее эффективно исполнять полномочия.</w:t>
      </w:r>
    </w:p>
    <w:p w:rsidR="00CD217D" w:rsidRDefault="00CD217D" w:rsidP="00CD217D">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Продолжается практика передачи отдельных полномочий от поселений </w:t>
      </w:r>
      <w:r>
        <w:rPr>
          <w:rFonts w:ascii="Times New Roman" w:hAnsi="Times New Roman" w:cs="Times New Roman"/>
          <w:sz w:val="24"/>
          <w:szCs w:val="24"/>
        </w:rPr>
        <w:br/>
        <w:t xml:space="preserve">на исполнение муниципальным районам. Так, органами местного самоуправления </w:t>
      </w:r>
      <w:proofErr w:type="spellStart"/>
      <w:r>
        <w:rPr>
          <w:rFonts w:ascii="Times New Roman" w:hAnsi="Times New Roman" w:cs="Times New Roman"/>
          <w:sz w:val="24"/>
          <w:szCs w:val="24"/>
        </w:rPr>
        <w:t>Брасовского</w:t>
      </w:r>
      <w:proofErr w:type="spellEnd"/>
      <w:r>
        <w:rPr>
          <w:rFonts w:ascii="Times New Roman" w:hAnsi="Times New Roman" w:cs="Times New Roman"/>
          <w:sz w:val="24"/>
          <w:szCs w:val="24"/>
        </w:rPr>
        <w:t xml:space="preserve"> муниципального района осуществлялись полномочия администраций </w:t>
      </w:r>
      <w:proofErr w:type="spellStart"/>
      <w:r>
        <w:rPr>
          <w:rFonts w:ascii="Times New Roman" w:hAnsi="Times New Roman" w:cs="Times New Roman"/>
          <w:sz w:val="24"/>
          <w:szCs w:val="24"/>
        </w:rPr>
        <w:t>Локотского</w:t>
      </w:r>
      <w:proofErr w:type="spellEnd"/>
      <w:r>
        <w:rPr>
          <w:rFonts w:ascii="Times New Roman" w:hAnsi="Times New Roman" w:cs="Times New Roman"/>
          <w:sz w:val="24"/>
          <w:szCs w:val="24"/>
        </w:rPr>
        <w:t xml:space="preserve"> городского поселения, </w:t>
      </w:r>
      <w:proofErr w:type="spellStart"/>
      <w:r>
        <w:rPr>
          <w:rFonts w:ascii="Times New Roman" w:hAnsi="Times New Roman" w:cs="Times New Roman"/>
          <w:sz w:val="24"/>
          <w:szCs w:val="24"/>
        </w:rPr>
        <w:t>Брасовского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Веребского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Вороновологского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Глодневского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Добриковского</w:t>
      </w:r>
      <w:proofErr w:type="spellEnd"/>
      <w:r>
        <w:rPr>
          <w:rFonts w:ascii="Times New Roman" w:hAnsi="Times New Roman" w:cs="Times New Roman"/>
          <w:sz w:val="24"/>
          <w:szCs w:val="24"/>
        </w:rPr>
        <w:t xml:space="preserve">, Дубровского, </w:t>
      </w:r>
      <w:proofErr w:type="spellStart"/>
      <w:r>
        <w:rPr>
          <w:rFonts w:ascii="Times New Roman" w:hAnsi="Times New Roman" w:cs="Times New Roman"/>
          <w:sz w:val="24"/>
          <w:szCs w:val="24"/>
        </w:rPr>
        <w:t>Крупецкого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Погребского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Сныткинского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Столбовского</w:t>
      </w:r>
      <w:proofErr w:type="spellEnd"/>
      <w:r>
        <w:rPr>
          <w:rFonts w:ascii="Times New Roman" w:hAnsi="Times New Roman" w:cs="Times New Roman"/>
          <w:sz w:val="24"/>
          <w:szCs w:val="24"/>
        </w:rPr>
        <w:t xml:space="preserve"> сельских поселений. О фактах передачи полномочий городскими </w:t>
      </w:r>
      <w:r>
        <w:rPr>
          <w:rFonts w:ascii="Times New Roman" w:hAnsi="Times New Roman" w:cs="Times New Roman"/>
          <w:sz w:val="24"/>
          <w:szCs w:val="24"/>
        </w:rPr>
        <w:br/>
        <w:t xml:space="preserve">и сельскими поселениями также сообщают коллеги из Брянского, Дубровского, </w:t>
      </w:r>
      <w:proofErr w:type="spellStart"/>
      <w:r>
        <w:rPr>
          <w:rFonts w:ascii="Times New Roman" w:hAnsi="Times New Roman" w:cs="Times New Roman"/>
          <w:sz w:val="24"/>
          <w:szCs w:val="24"/>
        </w:rPr>
        <w:t>Гордеевского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и др. районов. </w:t>
      </w:r>
    </w:p>
    <w:p w:rsidR="00CD217D" w:rsidRDefault="00CD217D" w:rsidP="00CD217D">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Наиболее часто на районный уровень передаются полномочия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 xml:space="preserve">: </w:t>
      </w:r>
    </w:p>
    <w:p w:rsidR="00CD217D" w:rsidRDefault="00CD217D" w:rsidP="00CD217D">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созданию условий для организации досуга и обеспечения жителей поселения услугами организаций культуры.</w:t>
      </w:r>
    </w:p>
    <w:p w:rsidR="00CD217D" w:rsidRDefault="00CD217D" w:rsidP="00CD217D">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обеспечению условий для развития на территории поселения физической культуры, школьного спорта и массового спорта, организации проведения официальных физкультурно-оздоровительных и спортивных мероприятий поселения;</w:t>
      </w:r>
    </w:p>
    <w:p w:rsidR="00CD217D" w:rsidRDefault="00CD217D" w:rsidP="00CD217D">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lastRenderedPageBreak/>
        <w:t>– осуществлению муниципального контроля в сфере благоустройства;</w:t>
      </w:r>
    </w:p>
    <w:p w:rsidR="00CD217D" w:rsidRDefault="00CD217D" w:rsidP="00CD217D">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формирование архивных фондов поселения.</w:t>
      </w:r>
    </w:p>
    <w:p w:rsidR="00CD217D" w:rsidRDefault="00CD217D" w:rsidP="00CD217D">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Практика передачи полномочий от муниципальных районов на исполнение сельским и городским поселениям в соответствии с частью 4 статьи 15 ФЗ–131 в Брянской области касается полномочий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p>
    <w:p w:rsidR="00CD217D" w:rsidRDefault="00CD217D" w:rsidP="00CD217D">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содержанию автодорог и обеспечению безопасности дорожного движения;</w:t>
      </w:r>
    </w:p>
    <w:p w:rsidR="00CD217D" w:rsidRDefault="00CD217D" w:rsidP="00CD217D">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организации градостроительной деятельности;</w:t>
      </w:r>
    </w:p>
    <w:p w:rsidR="00CD217D" w:rsidRDefault="00CD217D" w:rsidP="00CD217D">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организации в границах поселения электро-, тепл</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газо- и водоснабжения населения, водоотведения, снабжения населения топливом;</w:t>
      </w:r>
    </w:p>
    <w:p w:rsidR="00CD217D" w:rsidRDefault="00CD217D" w:rsidP="00CD217D">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обеспечению проживающих в соответствующем поселении и нуждающихся </w:t>
      </w:r>
      <w:r>
        <w:rPr>
          <w:rFonts w:ascii="Times New Roman" w:hAnsi="Times New Roman" w:cs="Times New Roman"/>
          <w:sz w:val="24"/>
          <w:szCs w:val="24"/>
        </w:rPr>
        <w:br/>
        <w:t xml:space="preserve">в жилых помещениях малоимущих граждан жилыми помещениями, организации строительства и содержания муниципального жилищного фонда, создания условий </w:t>
      </w:r>
      <w:r>
        <w:rPr>
          <w:rFonts w:ascii="Times New Roman" w:hAnsi="Times New Roman" w:cs="Times New Roman"/>
          <w:sz w:val="24"/>
          <w:szCs w:val="24"/>
        </w:rPr>
        <w:br/>
        <w:t>для жилищного строительства;</w:t>
      </w:r>
    </w:p>
    <w:p w:rsidR="00CD217D" w:rsidRDefault="00CD217D" w:rsidP="00CD217D">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сохранению, использованию и популяризации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 </w:t>
      </w:r>
    </w:p>
    <w:p w:rsidR="00CD217D" w:rsidRDefault="00CD217D" w:rsidP="00CD217D">
      <w:pPr>
        <w:pStyle w:val="af4"/>
        <w:tabs>
          <w:tab w:val="left" w:pos="567"/>
        </w:tabs>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2025 году органы местного самоуправления Брянской области продолжили работу по исполнению вопросов местного значения и муниципальных полномочий в соответствии с законодательством и уставами муниципальных образований. Как отмечают коллеги из </w:t>
      </w:r>
      <w:proofErr w:type="spellStart"/>
      <w:r>
        <w:rPr>
          <w:rFonts w:ascii="Times New Roman" w:hAnsi="Times New Roman" w:cs="Times New Roman"/>
          <w:sz w:val="24"/>
          <w:szCs w:val="24"/>
        </w:rPr>
        <w:t>Брасовского</w:t>
      </w:r>
      <w:proofErr w:type="spellEnd"/>
      <w:r>
        <w:rPr>
          <w:rFonts w:ascii="Times New Roman" w:hAnsi="Times New Roman" w:cs="Times New Roman"/>
          <w:sz w:val="24"/>
          <w:szCs w:val="24"/>
        </w:rPr>
        <w:t xml:space="preserve"> района, «вопросы местного значения неотделимы от государственных интересов, они не остаются и не должны оставаться без влияния государства».</w:t>
      </w:r>
    </w:p>
    <w:p w:rsidR="00CD217D" w:rsidRDefault="00CD217D" w:rsidP="00CD217D">
      <w:pPr>
        <w:pStyle w:val="af4"/>
        <w:tabs>
          <w:tab w:val="left" w:pos="567"/>
        </w:tabs>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Наиболее ресурсоемкими вопросами были и остаются вопросы водоснабжения </w:t>
      </w:r>
      <w:r>
        <w:rPr>
          <w:rFonts w:ascii="Times New Roman" w:hAnsi="Times New Roman" w:cs="Times New Roman"/>
          <w:sz w:val="24"/>
          <w:szCs w:val="24"/>
        </w:rPr>
        <w:br/>
        <w:t xml:space="preserve">и водоотведения, как в ключе строительства новых сетей, так и их ремонт. Особенно сложными остаются вопросы, связанные с эксплуатацией, реконструкцией </w:t>
      </w:r>
      <w:r>
        <w:rPr>
          <w:rFonts w:ascii="Times New Roman" w:hAnsi="Times New Roman" w:cs="Times New Roman"/>
          <w:sz w:val="24"/>
          <w:szCs w:val="24"/>
        </w:rPr>
        <w:br/>
        <w:t xml:space="preserve">и строительством очистных сооружений. Большие сложности возникают в связи </w:t>
      </w:r>
      <w:r>
        <w:rPr>
          <w:rFonts w:ascii="Times New Roman" w:hAnsi="Times New Roman" w:cs="Times New Roman"/>
          <w:sz w:val="24"/>
          <w:szCs w:val="24"/>
        </w:rPr>
        <w:br/>
        <w:t>с необходимостью ликвидации несанкционированных свалок или ранее использовавшихся, а ныне признанных не соответствующими нормативам полигонов ТБО. Больших усилий и ресурсов требуют вопросы, связанные ремонтом и строительством дорог. И также муниципалитеты не могут самостоятельно решать вопросы обеспечения уличного освещения.</w:t>
      </w:r>
    </w:p>
    <w:p w:rsidR="00CD217D" w:rsidRDefault="00CD217D" w:rsidP="00CD217D">
      <w:pPr>
        <w:pStyle w:val="af4"/>
        <w:tabs>
          <w:tab w:val="left" w:pos="567"/>
        </w:tabs>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2025 году, как и ранее, вопросы местного значения всех видов муниципальных образований исполнялись в рамках обеспеченности местных бюджетов. </w:t>
      </w:r>
    </w:p>
    <w:p w:rsidR="00CD217D" w:rsidRDefault="00CD217D" w:rsidP="00CD217D">
      <w:pPr>
        <w:pStyle w:val="af4"/>
        <w:tabs>
          <w:tab w:val="left" w:pos="567"/>
        </w:tabs>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Состав вопросов местного значения сельских поселений сформирован </w:t>
      </w:r>
      <w:r>
        <w:rPr>
          <w:rFonts w:ascii="Times New Roman" w:hAnsi="Times New Roman" w:cs="Times New Roman"/>
          <w:sz w:val="24"/>
          <w:szCs w:val="24"/>
        </w:rPr>
        <w:br/>
        <w:t xml:space="preserve">в соответствии с частью 3 статьи 14 ФЗ–131 и дополнен законом Брянской области </w:t>
      </w:r>
      <w:r>
        <w:rPr>
          <w:rFonts w:ascii="Times New Roman" w:hAnsi="Times New Roman" w:cs="Times New Roman"/>
          <w:sz w:val="24"/>
          <w:szCs w:val="24"/>
        </w:rPr>
        <w:br/>
        <w:t>от 5 декабря 2014 года № 80-З, согласно которому за сельскими поселениями закрепляются дополнительные вопросы местного значения:</w:t>
      </w:r>
    </w:p>
    <w:p w:rsidR="00CD217D" w:rsidRDefault="00CD217D" w:rsidP="00CD217D">
      <w:pPr>
        <w:tabs>
          <w:tab w:val="left" w:pos="600"/>
        </w:tabs>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участие в организации деятельности по накоплению (в том числе раздельному накоплению) и транспортированию твердых коммунальных отходов; </w:t>
      </w:r>
    </w:p>
    <w:p w:rsidR="00CD217D" w:rsidRDefault="00CD217D" w:rsidP="00CD217D">
      <w:pPr>
        <w:tabs>
          <w:tab w:val="left" w:pos="600"/>
        </w:tabs>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организация ритуальных услуг и содержание мест захоронения; </w:t>
      </w:r>
    </w:p>
    <w:p w:rsidR="00CD217D" w:rsidRDefault="00CD217D" w:rsidP="00CD217D">
      <w:pPr>
        <w:tabs>
          <w:tab w:val="left" w:pos="600"/>
        </w:tabs>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CD217D" w:rsidRDefault="00CD217D" w:rsidP="00CD217D">
      <w:pPr>
        <w:tabs>
          <w:tab w:val="left" w:pos="600"/>
        </w:tabs>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Закрепление за сельскими поселениями указанных вопросов позволяет оперативно решать актуальные для населения вопросы без необходимости посещать административные центры муниципальных районов. </w:t>
      </w:r>
    </w:p>
    <w:p w:rsidR="00CD217D" w:rsidRDefault="00CD217D" w:rsidP="00CD217D">
      <w:pPr>
        <w:tabs>
          <w:tab w:val="left" w:pos="600"/>
        </w:tabs>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Кроме того, с момента начала СВО органы местного самоуправления, ТОС </w:t>
      </w:r>
      <w:r>
        <w:rPr>
          <w:rFonts w:ascii="Times New Roman" w:hAnsi="Times New Roman" w:cs="Times New Roman"/>
          <w:sz w:val="24"/>
          <w:szCs w:val="24"/>
        </w:rPr>
        <w:br/>
        <w:t xml:space="preserve">и сельские старосты Брянской области активно включились в работу по поддержке бойцов и членов их семей, оказание гуманитарной и организационной помощи вынужденным переселенцам из новых регионов Российской Федерации и приграничных поселений Брянской области. Эту деятельность активные граждане осуществляют </w:t>
      </w:r>
      <w:r>
        <w:rPr>
          <w:rFonts w:ascii="Times New Roman" w:hAnsi="Times New Roman" w:cs="Times New Roman"/>
          <w:sz w:val="24"/>
          <w:szCs w:val="24"/>
        </w:rPr>
        <w:br/>
        <w:t xml:space="preserve">при организационном содействии со стороны органов местного самоуправления, а общее кураторство осуществляет Брянский региональный волонтерский штаб #МЫВМЕСТЕ, созданный под эгидой Губернатора А.В. Богомаза в помещении </w:t>
      </w:r>
      <w:proofErr w:type="spellStart"/>
      <w:r>
        <w:rPr>
          <w:rFonts w:ascii="Times New Roman" w:hAnsi="Times New Roman" w:cs="Times New Roman"/>
          <w:sz w:val="24"/>
          <w:szCs w:val="24"/>
        </w:rPr>
        <w:t>коворкинг</w:t>
      </w:r>
      <w:proofErr w:type="spellEnd"/>
      <w:r>
        <w:rPr>
          <w:rFonts w:ascii="Times New Roman" w:hAnsi="Times New Roman" w:cs="Times New Roman"/>
          <w:sz w:val="24"/>
          <w:szCs w:val="24"/>
        </w:rPr>
        <w:t>-пространства «Дом волонтера».</w:t>
      </w:r>
    </w:p>
    <w:p w:rsidR="00CD217D" w:rsidRDefault="00CD217D" w:rsidP="00CD217D">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24 февраля 2022 года в Брянскую область стали прибывать первые вынужденные переселенцы. С первых же дней их пребывания на </w:t>
      </w:r>
      <w:proofErr w:type="spellStart"/>
      <w:r>
        <w:rPr>
          <w:rFonts w:ascii="Times New Roman" w:hAnsi="Times New Roman" w:cs="Times New Roman"/>
          <w:sz w:val="24"/>
          <w:szCs w:val="24"/>
        </w:rPr>
        <w:t>Брянщине</w:t>
      </w:r>
      <w:proofErr w:type="spellEnd"/>
      <w:r>
        <w:rPr>
          <w:rFonts w:ascii="Times New Roman" w:hAnsi="Times New Roman" w:cs="Times New Roman"/>
          <w:sz w:val="24"/>
          <w:szCs w:val="24"/>
        </w:rPr>
        <w:t xml:space="preserve"> и по настоящее время (начало 2026 года) волонтерами, неравнодушными людьми создаются комфортные условия для продолжения жизни и ведения быта. Для вынужденных переселенцев предоставляются рабочие места, места в образовательных организациях, выдается гуманитарная помощь в виде продуктовых наборов, средств личной гигиены, товаров для детей, одежды, бытовой техники, товаров для дома. В случае необходимости оказывается медицинская и психологическая поддержка. Иными словами, делается все, чтобы помочь людям адаптироваться к новым условиям и вернуться к полноценному ритму жизни. </w:t>
      </w:r>
      <w:proofErr w:type="spellStart"/>
      <w:r>
        <w:rPr>
          <w:rFonts w:ascii="Times New Roman" w:hAnsi="Times New Roman" w:cs="Times New Roman"/>
          <w:sz w:val="24"/>
          <w:szCs w:val="24"/>
        </w:rPr>
        <w:t>ТОСы</w:t>
      </w:r>
      <w:proofErr w:type="spellEnd"/>
      <w:r>
        <w:rPr>
          <w:rFonts w:ascii="Times New Roman" w:hAnsi="Times New Roman" w:cs="Times New Roman"/>
          <w:sz w:val="24"/>
          <w:szCs w:val="24"/>
        </w:rPr>
        <w:t xml:space="preserve"> и работники муниципальных учреждений культуры организуют для жителей праздники и концерты.</w:t>
      </w:r>
    </w:p>
    <w:p w:rsidR="00CD217D" w:rsidRDefault="00CD217D" w:rsidP="00CD217D">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бойцов, несущих службу вблизи границы с Украиной, также организуется гуманитарная поддержка. С декабря 2022 года штабом #МЫВМЕСТЕ организована доставка посылок и гуманитарной помощи для мобилизованных из Брянской области в зону проведения СВО. Выезды с доставкой гуманитарной помощи осуществляют волонтеры на своем личном транспорте, без дополнительных затрат для региона. Волонтеры выезжают в зону проведения СВО, на первую линию. Военнослужащим передаются посылки от родственников и запрашиваемая гуманитарная помощь (генераторы, строительные материалы, необходимое оптическое оборудование, тактические аптечки, средства личной гигиены, продукты, форменное обмундирование и т.д.). </w:t>
      </w:r>
    </w:p>
    <w:p w:rsidR="00CD217D" w:rsidRDefault="00CD217D" w:rsidP="00CD217D">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Брянское отделение ОНФ ведет прием заявок на оказание помощи действующим военнослужащим и их семьям через федеральную горячую линию </w:t>
      </w:r>
      <w:proofErr w:type="spellStart"/>
      <w:r>
        <w:rPr>
          <w:rFonts w:ascii="Times New Roman" w:hAnsi="Times New Roman" w:cs="Times New Roman"/>
          <w:sz w:val="24"/>
          <w:szCs w:val="24"/>
        </w:rPr>
        <w:t>ОНФ</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омощь</w:t>
      </w:r>
      <w:proofErr w:type="spellEnd"/>
      <w:r>
        <w:rPr>
          <w:rFonts w:ascii="Times New Roman" w:hAnsi="Times New Roman" w:cs="Times New Roman"/>
          <w:sz w:val="24"/>
          <w:szCs w:val="24"/>
        </w:rPr>
        <w:t xml:space="preserve">. Заявки поступают различной направленности: адресная помощь семьям военнослужащих, юридическая помощь, психологическая помощь, помощь в устройстве детей </w:t>
      </w:r>
      <w:r>
        <w:rPr>
          <w:rFonts w:ascii="Times New Roman" w:hAnsi="Times New Roman" w:cs="Times New Roman"/>
          <w:sz w:val="24"/>
          <w:szCs w:val="24"/>
        </w:rPr>
        <w:br/>
        <w:t xml:space="preserve">в образовательные учреждения. </w:t>
      </w:r>
    </w:p>
    <w:p w:rsidR="00CD217D" w:rsidRDefault="00CD217D" w:rsidP="00CD217D">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Органы местного самоуправления оказывают большую поддержку общественным инициативам, приближающим победу России над международным терроризмом. Многие проблемы вынужденных переселенцев, связанные с оформлением документов, трудоустройством или устройством их детей в детские сады и школы решаются при личном участии глав муниципальных образований. Разработаны Памятки для лиц, прибывших на территорию Брянской области из приграничных территорий России, в которых содержится информация о порядке оформления жилищных сертификатов. Кроме </w:t>
      </w:r>
      <w:r>
        <w:rPr>
          <w:rFonts w:ascii="Times New Roman" w:hAnsi="Times New Roman" w:cs="Times New Roman"/>
          <w:sz w:val="24"/>
          <w:szCs w:val="24"/>
        </w:rPr>
        <w:lastRenderedPageBreak/>
        <w:t>того, создана «мобильная группа» по оказанию правовой помощи, которая ежемесячно осуществляет выезды в пункты временного размещения.</w:t>
      </w:r>
    </w:p>
    <w:p w:rsidR="00CD217D" w:rsidRDefault="00CD217D" w:rsidP="00CD217D">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2024 году в Брянскую область стали прибывать беженцы из Курской области, многих разместили в ПВР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Севском</w:t>
      </w:r>
      <w:proofErr w:type="gramEnd"/>
      <w:r>
        <w:rPr>
          <w:rFonts w:ascii="Times New Roman" w:hAnsi="Times New Roman" w:cs="Times New Roman"/>
          <w:sz w:val="24"/>
          <w:szCs w:val="24"/>
        </w:rPr>
        <w:t xml:space="preserve"> районе. Жители Брянской области помогли оперативно обеспечить беженцев одеждой, питанием, медикаментами, оказали психологическую поддержку. </w:t>
      </w:r>
    </w:p>
    <w:p w:rsidR="00CD217D" w:rsidRDefault="00CD217D" w:rsidP="00CD217D">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Не остаются без внимания и жители приграничных сел. Так, каждый раз после обстрела сел Климовского района выезжает для встречи с жителями глава администрации Климовского района А.С. Исаев. Обсуждают вопросы восстановления сотовой связи, ремонт дорог, выплату компенсации за поврежденные обстрелом дома и хозяйственные постройки.</w:t>
      </w:r>
    </w:p>
    <w:p w:rsidR="00CD217D" w:rsidRDefault="00CD217D" w:rsidP="00CD217D">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Во все приграничные села, где остались местные жители, организованы регулярные рейды автолавок для подвоза продуктов, бытовых</w:t>
      </w:r>
      <w:r w:rsidRPr="009A67B3">
        <w:rPr>
          <w:rFonts w:ascii="Times New Roman" w:hAnsi="Times New Roman" w:cs="Times New Roman"/>
          <w:sz w:val="24"/>
          <w:szCs w:val="24"/>
        </w:rPr>
        <w:t xml:space="preserve"> </w:t>
      </w:r>
      <w:r>
        <w:rPr>
          <w:rFonts w:ascii="Times New Roman" w:hAnsi="Times New Roman" w:cs="Times New Roman"/>
          <w:sz w:val="24"/>
          <w:szCs w:val="24"/>
        </w:rPr>
        <w:t xml:space="preserve">товаров первой необходимости и лекарств. Так </w:t>
      </w:r>
      <w:proofErr w:type="spellStart"/>
      <w:r>
        <w:rPr>
          <w:rFonts w:ascii="Times New Roman" w:hAnsi="Times New Roman" w:cs="Times New Roman"/>
          <w:sz w:val="24"/>
          <w:szCs w:val="24"/>
        </w:rPr>
        <w:t>Погарский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райпотребсоюз</w:t>
      </w:r>
      <w:proofErr w:type="spellEnd"/>
      <w:r>
        <w:rPr>
          <w:rFonts w:ascii="Times New Roman" w:hAnsi="Times New Roman" w:cs="Times New Roman"/>
          <w:sz w:val="24"/>
          <w:szCs w:val="24"/>
        </w:rPr>
        <w:t xml:space="preserve"> обслуживает более 40 населенных пунктов, более </w:t>
      </w:r>
      <w:proofErr w:type="gramStart"/>
      <w:r>
        <w:rPr>
          <w:rFonts w:ascii="Times New Roman" w:hAnsi="Times New Roman" w:cs="Times New Roman"/>
          <w:sz w:val="24"/>
          <w:szCs w:val="24"/>
        </w:rPr>
        <w:t>половины</w:t>
      </w:r>
      <w:proofErr w:type="gramEnd"/>
      <w:r>
        <w:rPr>
          <w:rFonts w:ascii="Times New Roman" w:hAnsi="Times New Roman" w:cs="Times New Roman"/>
          <w:sz w:val="24"/>
          <w:szCs w:val="24"/>
        </w:rPr>
        <w:t xml:space="preserve"> из которых находятся в приграничной зоне.</w:t>
      </w:r>
    </w:p>
    <w:p w:rsidR="00CD217D" w:rsidRDefault="00CD217D" w:rsidP="00CD217D">
      <w:pPr>
        <w:pStyle w:val="a4"/>
        <w:spacing w:before="0" w:beforeAutospacing="0" w:after="120" w:afterAutospacing="0" w:line="276" w:lineRule="auto"/>
        <w:ind w:firstLine="709"/>
        <w:jc w:val="both"/>
        <w:rPr>
          <w:rFonts w:eastAsiaTheme="minorHAnsi"/>
          <w:lang w:eastAsia="en-US"/>
        </w:rPr>
      </w:pPr>
      <w:r>
        <w:rPr>
          <w:rFonts w:eastAsiaTheme="minorHAnsi"/>
          <w:lang w:eastAsia="en-US"/>
        </w:rPr>
        <w:t>Вопросы поддержки мобилизованных и военнослужащих участников СВО и членов их семей находятся на личном контроле у глав. Семьям бойцов помогают в ускорении подключения газа, водоснабжения, электричества, во вспашке огорода, ремонте, заготовке дров, оказывают содействие в вопросах медицинской и юридической помощи.</w:t>
      </w:r>
    </w:p>
    <w:p w:rsidR="00ED1508" w:rsidRDefault="00ED1508" w:rsidP="00ED1508">
      <w:pPr>
        <w:tabs>
          <w:tab w:val="left" w:pos="318"/>
          <w:tab w:val="left" w:pos="567"/>
          <w:tab w:val="left" w:pos="600"/>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 xml:space="preserve">Система управления территориями в Брянской области выстроена, исходя </w:t>
      </w:r>
      <w:r>
        <w:rPr>
          <w:rFonts w:ascii="Times New Roman" w:hAnsi="Times New Roman" w:cs="Times New Roman"/>
          <w:sz w:val="24"/>
          <w:szCs w:val="24"/>
        </w:rPr>
        <w:br/>
        <w:t xml:space="preserve">из принципа </w:t>
      </w:r>
      <w:proofErr w:type="spellStart"/>
      <w:r>
        <w:rPr>
          <w:rFonts w:ascii="Times New Roman" w:hAnsi="Times New Roman" w:cs="Times New Roman"/>
          <w:sz w:val="24"/>
          <w:szCs w:val="24"/>
        </w:rPr>
        <w:t>субсидиарности</w:t>
      </w:r>
      <w:proofErr w:type="spellEnd"/>
      <w:r>
        <w:rPr>
          <w:rFonts w:ascii="Times New Roman" w:hAnsi="Times New Roman" w:cs="Times New Roman"/>
          <w:sz w:val="24"/>
          <w:szCs w:val="24"/>
        </w:rPr>
        <w:t xml:space="preserve">, когда полномочия передаются на тот уровень, где их исполнение наиболее эффективно. В связи с этим активно применяется механизм делегирования отдельных государственных полномочий на муниципальный уровень. </w:t>
      </w:r>
      <w:r>
        <w:rPr>
          <w:rFonts w:ascii="Times New Roman" w:hAnsi="Times New Roman" w:cs="Times New Roman"/>
          <w:sz w:val="24"/>
          <w:szCs w:val="24"/>
        </w:rPr>
        <w:br/>
        <w:t xml:space="preserve">В свою очередь, на местах полномочия передаются по соглашениям: как от поселений муниципальным районам, так и от муниципальных районов – поселениям. </w:t>
      </w:r>
    </w:p>
    <w:p w:rsidR="00ED1508" w:rsidRDefault="00ED1508" w:rsidP="00ED1508">
      <w:pPr>
        <w:tabs>
          <w:tab w:val="left" w:pos="318"/>
          <w:tab w:val="left" w:pos="567"/>
          <w:tab w:val="left" w:pos="600"/>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Применение указанных правовых механизмов позволяет точечно учитывать особенности и интересы каждой территории, и практики по данному направлению являются стабильными в течение ряда лет.</w:t>
      </w:r>
    </w:p>
    <w:p w:rsidR="00ED1508" w:rsidRDefault="00ED1508" w:rsidP="00ED1508">
      <w:pPr>
        <w:pStyle w:val="af4"/>
        <w:spacing w:after="12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В 2023 году был принят целый ряд региональных законов, которыми был унифицирован механизм взаимодействия органов местного самоуправления и органов государственной власти Брянской </w:t>
      </w:r>
      <w:proofErr w:type="gramStart"/>
      <w:r>
        <w:rPr>
          <w:rFonts w:ascii="Times New Roman" w:hAnsi="Times New Roman" w:cs="Times New Roman"/>
          <w:sz w:val="24"/>
          <w:szCs w:val="24"/>
        </w:rPr>
        <w:t>области</w:t>
      </w:r>
      <w:proofErr w:type="gramEnd"/>
      <w:r>
        <w:rPr>
          <w:rFonts w:ascii="Times New Roman" w:hAnsi="Times New Roman" w:cs="Times New Roman"/>
          <w:sz w:val="24"/>
          <w:szCs w:val="24"/>
        </w:rPr>
        <w:t xml:space="preserve"> по вопросам исполнения отдельных переданных государственных полномочий</w:t>
      </w:r>
      <w:r w:rsidRPr="009A67B3">
        <w:rPr>
          <w:rFonts w:ascii="Times New Roman" w:hAnsi="Times New Roman" w:cs="Times New Roman"/>
          <w:sz w:val="24"/>
          <w:szCs w:val="24"/>
        </w:rPr>
        <w:footnoteReference w:id="1"/>
      </w:r>
      <w:r>
        <w:rPr>
          <w:rFonts w:ascii="Times New Roman" w:hAnsi="Times New Roman" w:cs="Times New Roman"/>
          <w:sz w:val="24"/>
          <w:szCs w:val="24"/>
        </w:rPr>
        <w:t xml:space="preserve">. Проведено уточнение перечней и </w:t>
      </w:r>
      <w:r>
        <w:rPr>
          <w:rFonts w:ascii="Times New Roman" w:hAnsi="Times New Roman" w:cs="Times New Roman"/>
          <w:sz w:val="24"/>
          <w:szCs w:val="24"/>
        </w:rPr>
        <w:lastRenderedPageBreak/>
        <w:t>формулировок прав и обязанности сторон, порядков отчетности со стороны муниципалитетов и контроля со стороны органов государственной власти.</w:t>
      </w:r>
    </w:p>
    <w:p w:rsidR="00ED1508" w:rsidRDefault="00ED1508" w:rsidP="00ED1508">
      <w:pPr>
        <w:tabs>
          <w:tab w:val="left" w:pos="600"/>
        </w:tabs>
        <w:spacing w:after="120" w:line="276"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Законом Брянской области от 12.10.2023 № 81-З «О внесении изменений в Закон Брянской области «О межбюджетных отношениях в Брянской области» скорректированы методики расчета субвенций, выделяемых местным бюджетам на исполнение полномочий, связанных с оказанием социальной поддержки отдельным категориям граждан: работникам сельских учреждений культуры, педагогическим работникам и работникам образовательных организаций, детям-сиротам и детям, оставшимся без попечения родителей.</w:t>
      </w:r>
      <w:proofErr w:type="gramEnd"/>
    </w:p>
    <w:p w:rsidR="00ED1508" w:rsidRDefault="00ED1508" w:rsidP="00ED1508">
      <w:pPr>
        <w:tabs>
          <w:tab w:val="left" w:pos="600"/>
        </w:tabs>
        <w:spacing w:after="120" w:line="276"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Тем же законом скорректированы методика и принципы взаимодействия органов местного самоуправления муниципальных районов и уполномоченных органов исполнительной власти Брянской области по вопросам расчета и предоставления дотаций на выравнивание бюджетной обеспеченности поселений и дотаций на поддержку мер сбалансированности местных бюджетов поселений, а также методика расчета субвенций поселениям, муниципальным и городским округам на осуществление первичного воинского учета на территориях, на которых отсутствуют</w:t>
      </w:r>
      <w:proofErr w:type="gramEnd"/>
      <w:r>
        <w:rPr>
          <w:rFonts w:ascii="Times New Roman" w:hAnsi="Times New Roman" w:cs="Times New Roman"/>
          <w:sz w:val="24"/>
          <w:szCs w:val="24"/>
        </w:rPr>
        <w:t xml:space="preserve"> военные комиссариаты.</w:t>
      </w:r>
    </w:p>
    <w:p w:rsidR="00ED1508" w:rsidRDefault="00ED1508" w:rsidP="00ED1508">
      <w:pPr>
        <w:pStyle w:val="af4"/>
        <w:spacing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В обновлениях методик расчетов субвенций на исполнение полномочий, связанных с взаимодействием с людьми, можно выделить общие подходы.</w:t>
      </w:r>
    </w:p>
    <w:p w:rsidR="00ED1508" w:rsidRDefault="00ED1508" w:rsidP="00ED1508">
      <w:pPr>
        <w:pStyle w:val="af4"/>
        <w:spacing w:after="12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Полномочия, не относящиеся к поддержке отдельных категорий граждан </w:t>
      </w:r>
      <w:r>
        <w:rPr>
          <w:rFonts w:ascii="Times New Roman" w:hAnsi="Times New Roman" w:cs="Times New Roman"/>
          <w:sz w:val="24"/>
          <w:szCs w:val="24"/>
        </w:rPr>
        <w:br/>
        <w:t xml:space="preserve">и организаций (когда орган местного самоуправления лишь обеспечивает адресную доставку государственной материально-финансовой помощи получателям), а являющиеся административными и требующими организационных, временных, а порой – </w:t>
      </w:r>
      <w:r>
        <w:rPr>
          <w:rFonts w:ascii="Times New Roman" w:hAnsi="Times New Roman" w:cs="Times New Roman"/>
          <w:sz w:val="24"/>
          <w:szCs w:val="24"/>
        </w:rPr>
        <w:br/>
        <w:t xml:space="preserve">и материально-технических и транспортных расходов, получили единую формулу объема расчета субвенции. </w:t>
      </w:r>
    </w:p>
    <w:p w:rsidR="00ED1508" w:rsidRDefault="00ED1508" w:rsidP="00ED1508">
      <w:pPr>
        <w:pStyle w:val="af4"/>
        <w:spacing w:after="12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Это – отдельные  государственные полномочия:</w:t>
      </w:r>
    </w:p>
    <w:p w:rsidR="00ED1508" w:rsidRDefault="00ED1508" w:rsidP="00ED1508">
      <w:pPr>
        <w:pStyle w:val="af4"/>
        <w:spacing w:after="12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 в области охраны труда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осуществление деятельности постоянно действующей комиссии по охране труда) и уведомительной регистрации территориальных соглашений и коллективных договоров (закон Брянской области от 28.07.2023 № 61-З);</w:t>
      </w:r>
    </w:p>
    <w:p w:rsidR="00ED1508" w:rsidRDefault="00ED1508" w:rsidP="00ED1508">
      <w:pPr>
        <w:pStyle w:val="af4"/>
        <w:spacing w:after="12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 в сфере осуществления деятельности по профилактике безнадзорности </w:t>
      </w:r>
      <w:r>
        <w:rPr>
          <w:rFonts w:ascii="Times New Roman" w:hAnsi="Times New Roman" w:cs="Times New Roman"/>
          <w:sz w:val="24"/>
          <w:szCs w:val="24"/>
        </w:rPr>
        <w:br/>
        <w:t>и правонарушений несовершеннолетних (закон Брянской области от 21.12.2023№ 99-З).</w:t>
      </w:r>
    </w:p>
    <w:p w:rsidR="00ED1508" w:rsidRDefault="00ED1508" w:rsidP="00ED1508">
      <w:pPr>
        <w:pStyle w:val="af4"/>
        <w:spacing w:after="12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Во всех случаях нормативный объем субвенции рассчитывается по формуле «V/Ч», где «V» – общий объем кассовых расходов на содержание органов местного </w:t>
      </w:r>
      <w:r>
        <w:rPr>
          <w:rFonts w:ascii="Times New Roman" w:hAnsi="Times New Roman" w:cs="Times New Roman"/>
          <w:sz w:val="24"/>
          <w:szCs w:val="24"/>
        </w:rPr>
        <w:lastRenderedPageBreak/>
        <w:t xml:space="preserve">самоуправления по отчетным данным за год, предшествующий текущему финансовому году, и «Ч» – среднесписочная численность работников органов местного самоуправления по отчетным данным за год, предшествующий текущему финансовому году. Согласно логике указанных законодательных актов, чем меньше численность работников </w:t>
      </w:r>
      <w:r>
        <w:rPr>
          <w:rFonts w:ascii="Times New Roman" w:hAnsi="Times New Roman" w:cs="Times New Roman"/>
          <w:sz w:val="24"/>
          <w:szCs w:val="24"/>
        </w:rPr>
        <w:br/>
        <w:t>(но не менее 1 человека), тем больше будет объем субвенции.</w:t>
      </w:r>
    </w:p>
    <w:p w:rsidR="0030468E" w:rsidRPr="0030468E" w:rsidRDefault="0030468E" w:rsidP="0030468E">
      <w:pPr>
        <w:pStyle w:val="af4"/>
        <w:spacing w:after="120" w:line="276" w:lineRule="auto"/>
        <w:ind w:left="0"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Так, </w:t>
      </w:r>
      <w:r w:rsidRPr="0030468E">
        <w:rPr>
          <w:rFonts w:ascii="Times New Roman" w:hAnsi="Times New Roman" w:cs="Times New Roman"/>
          <w:sz w:val="24"/>
          <w:szCs w:val="24"/>
        </w:rPr>
        <w:t>Брянская городская администрация, в соответствии с Законом Брянской области от 28.12.2005 № 105 ФЗ «О наделении органов местного самоуправления отдельными государственными полномочиями Брянской области в сфере осуществления деятельности по профилактике безнадзорности и правонарушений несовершеннолетних», наделена полномочиями по организации деятельности комиссий по делам несовершеннолетних и защите их прав (далее - КДН и ЗП).</w:t>
      </w:r>
      <w:proofErr w:type="gramEnd"/>
    </w:p>
    <w:p w:rsidR="0030468E" w:rsidRPr="0030468E" w:rsidRDefault="0030468E" w:rsidP="0030468E">
      <w:pPr>
        <w:pStyle w:val="af4"/>
        <w:spacing w:after="120" w:line="276" w:lineRule="auto"/>
        <w:ind w:left="0" w:firstLine="720"/>
        <w:jc w:val="both"/>
        <w:rPr>
          <w:rFonts w:ascii="Times New Roman" w:hAnsi="Times New Roman" w:cs="Times New Roman"/>
          <w:sz w:val="24"/>
          <w:szCs w:val="24"/>
        </w:rPr>
      </w:pPr>
      <w:r w:rsidRPr="0030468E">
        <w:rPr>
          <w:rFonts w:ascii="Times New Roman" w:hAnsi="Times New Roman" w:cs="Times New Roman"/>
          <w:sz w:val="24"/>
          <w:szCs w:val="24"/>
        </w:rPr>
        <w:t>С 2022 года действующая методика расчёта объёма субвенции, выделяемой бюджетам городских округов, не позволяет в полной мере обеспечить деятельность КДН и ЗП в г. Брянске. Ключевая проблема — методика опирается на численность детского и взрослого населения, но не учитывает реальную нагрузку на специалистов комиссий, которая в городе значительно выше, чем в районах области.</w:t>
      </w:r>
    </w:p>
    <w:p w:rsidR="0030468E" w:rsidRPr="0030468E" w:rsidRDefault="0030468E" w:rsidP="0030468E">
      <w:pPr>
        <w:pStyle w:val="af4"/>
        <w:spacing w:after="120" w:line="276" w:lineRule="auto"/>
        <w:ind w:left="0" w:firstLine="720"/>
        <w:jc w:val="both"/>
        <w:rPr>
          <w:rFonts w:ascii="Times New Roman" w:hAnsi="Times New Roman" w:cs="Times New Roman"/>
          <w:sz w:val="24"/>
          <w:szCs w:val="24"/>
        </w:rPr>
      </w:pPr>
      <w:r w:rsidRPr="0030468E">
        <w:rPr>
          <w:rFonts w:ascii="Times New Roman" w:hAnsi="Times New Roman" w:cs="Times New Roman"/>
          <w:sz w:val="24"/>
          <w:szCs w:val="24"/>
        </w:rPr>
        <w:t>В 2025 году комиссиями г. Брянска рассмотрено 2 476 дел об административных правонарушениях (несовершеннолетних, родителей и иных граждан).</w:t>
      </w:r>
    </w:p>
    <w:p w:rsidR="0030468E" w:rsidRPr="0030468E" w:rsidRDefault="0030468E" w:rsidP="0030468E">
      <w:pPr>
        <w:pStyle w:val="af4"/>
        <w:spacing w:after="120" w:line="276" w:lineRule="auto"/>
        <w:ind w:left="0" w:firstLine="720"/>
        <w:jc w:val="both"/>
        <w:rPr>
          <w:rFonts w:ascii="Times New Roman" w:hAnsi="Times New Roman" w:cs="Times New Roman"/>
          <w:sz w:val="24"/>
          <w:szCs w:val="24"/>
        </w:rPr>
      </w:pPr>
      <w:r w:rsidRPr="0030468E">
        <w:rPr>
          <w:rFonts w:ascii="Times New Roman" w:hAnsi="Times New Roman" w:cs="Times New Roman"/>
          <w:sz w:val="24"/>
          <w:szCs w:val="24"/>
        </w:rPr>
        <w:t>Для надлежащего уведомления участников процесса и направления постановлений в 2025 году отправлено 12 758 почтовых отправлений. При средней стоимости одного отправления 70–100 руб. общие затраты на почтовую связь составили 900 000 руб.</w:t>
      </w:r>
    </w:p>
    <w:p w:rsidR="0030468E" w:rsidRPr="0030468E" w:rsidRDefault="0030468E" w:rsidP="0030468E">
      <w:pPr>
        <w:pStyle w:val="af4"/>
        <w:spacing w:after="120" w:line="276" w:lineRule="auto"/>
        <w:ind w:left="0" w:firstLine="720"/>
        <w:jc w:val="both"/>
        <w:rPr>
          <w:rFonts w:ascii="Times New Roman" w:hAnsi="Times New Roman" w:cs="Times New Roman"/>
          <w:sz w:val="24"/>
          <w:szCs w:val="24"/>
        </w:rPr>
      </w:pPr>
      <w:r w:rsidRPr="0030468E">
        <w:rPr>
          <w:rFonts w:ascii="Times New Roman" w:hAnsi="Times New Roman" w:cs="Times New Roman"/>
          <w:sz w:val="24"/>
          <w:szCs w:val="24"/>
        </w:rPr>
        <w:t>Структура субвенции 2025 года:</w:t>
      </w:r>
    </w:p>
    <w:p w:rsidR="0030468E" w:rsidRPr="0030468E" w:rsidRDefault="0030468E" w:rsidP="0030468E">
      <w:pPr>
        <w:pStyle w:val="af4"/>
        <w:spacing w:after="120" w:line="276" w:lineRule="auto"/>
        <w:ind w:left="0" w:firstLine="720"/>
        <w:jc w:val="both"/>
        <w:rPr>
          <w:rFonts w:ascii="Times New Roman" w:hAnsi="Times New Roman" w:cs="Times New Roman"/>
          <w:sz w:val="24"/>
          <w:szCs w:val="24"/>
        </w:rPr>
      </w:pPr>
      <w:r w:rsidRPr="0030468E">
        <w:rPr>
          <w:rFonts w:ascii="Times New Roman" w:hAnsi="Times New Roman" w:cs="Times New Roman"/>
          <w:sz w:val="24"/>
          <w:szCs w:val="24"/>
        </w:rPr>
        <w:t>общий объём субвенции — 11 543 526,00 руб.;</w:t>
      </w:r>
    </w:p>
    <w:p w:rsidR="0030468E" w:rsidRPr="0030468E" w:rsidRDefault="0030468E" w:rsidP="0030468E">
      <w:pPr>
        <w:pStyle w:val="af4"/>
        <w:spacing w:after="120" w:line="276" w:lineRule="auto"/>
        <w:ind w:left="0" w:firstLine="720"/>
        <w:jc w:val="both"/>
        <w:rPr>
          <w:rFonts w:ascii="Times New Roman" w:hAnsi="Times New Roman" w:cs="Times New Roman"/>
          <w:sz w:val="24"/>
          <w:szCs w:val="24"/>
        </w:rPr>
      </w:pPr>
      <w:r w:rsidRPr="0030468E">
        <w:rPr>
          <w:rFonts w:ascii="Times New Roman" w:hAnsi="Times New Roman" w:cs="Times New Roman"/>
          <w:sz w:val="24"/>
          <w:szCs w:val="24"/>
        </w:rPr>
        <w:t>оплата труда и начисления — 10 471 101,92 руб.;</w:t>
      </w:r>
    </w:p>
    <w:p w:rsidR="0030468E" w:rsidRPr="0030468E" w:rsidRDefault="0030468E" w:rsidP="0030468E">
      <w:pPr>
        <w:pStyle w:val="af4"/>
        <w:spacing w:after="120" w:line="276" w:lineRule="auto"/>
        <w:ind w:left="0" w:firstLine="720"/>
        <w:jc w:val="both"/>
        <w:rPr>
          <w:rFonts w:ascii="Times New Roman" w:hAnsi="Times New Roman" w:cs="Times New Roman"/>
          <w:sz w:val="24"/>
          <w:szCs w:val="24"/>
        </w:rPr>
      </w:pPr>
      <w:r w:rsidRPr="0030468E">
        <w:rPr>
          <w:rFonts w:ascii="Times New Roman" w:hAnsi="Times New Roman" w:cs="Times New Roman"/>
          <w:sz w:val="24"/>
          <w:szCs w:val="24"/>
        </w:rPr>
        <w:t>обеспечение деятельности — 1 072 424,08 руб.;</w:t>
      </w:r>
    </w:p>
    <w:p w:rsidR="0030468E" w:rsidRPr="0030468E" w:rsidRDefault="0030468E" w:rsidP="0030468E">
      <w:pPr>
        <w:pStyle w:val="af4"/>
        <w:spacing w:after="120" w:line="276" w:lineRule="auto"/>
        <w:ind w:left="0" w:firstLine="720"/>
        <w:jc w:val="both"/>
        <w:rPr>
          <w:rFonts w:ascii="Times New Roman" w:hAnsi="Times New Roman" w:cs="Times New Roman"/>
          <w:sz w:val="24"/>
          <w:szCs w:val="24"/>
        </w:rPr>
      </w:pPr>
      <w:r w:rsidRPr="0030468E">
        <w:rPr>
          <w:rFonts w:ascii="Times New Roman" w:hAnsi="Times New Roman" w:cs="Times New Roman"/>
          <w:sz w:val="24"/>
          <w:szCs w:val="24"/>
        </w:rPr>
        <w:t>остаток после оплаты почты — 172 424,08 руб., что недостаточно для закупки канцтоваров и оргтехники; обучения и повышения квалификации сотрудников; модернизации компьютерного оборудования.</w:t>
      </w:r>
    </w:p>
    <w:p w:rsidR="0030468E" w:rsidRPr="0030468E" w:rsidRDefault="0030468E" w:rsidP="0030468E">
      <w:pPr>
        <w:pStyle w:val="af4"/>
        <w:spacing w:after="120" w:line="276" w:lineRule="auto"/>
        <w:ind w:left="0" w:firstLine="720"/>
        <w:jc w:val="both"/>
        <w:rPr>
          <w:rFonts w:ascii="Times New Roman" w:hAnsi="Times New Roman" w:cs="Times New Roman"/>
          <w:sz w:val="24"/>
          <w:szCs w:val="24"/>
        </w:rPr>
      </w:pPr>
      <w:r w:rsidRPr="0030468E">
        <w:rPr>
          <w:rFonts w:ascii="Times New Roman" w:hAnsi="Times New Roman" w:cs="Times New Roman"/>
          <w:sz w:val="24"/>
          <w:szCs w:val="24"/>
        </w:rPr>
        <w:t xml:space="preserve">В 2026 году необходимо внедрить в работу ГИС «Профилактика» (Постановление Правительства РФ от 01.04.2025 № 411). </w:t>
      </w:r>
    </w:p>
    <w:p w:rsidR="0030468E" w:rsidRPr="0030468E" w:rsidRDefault="0030468E" w:rsidP="0030468E">
      <w:pPr>
        <w:pStyle w:val="af4"/>
        <w:spacing w:after="120" w:line="276" w:lineRule="auto"/>
        <w:ind w:left="0" w:firstLine="720"/>
        <w:jc w:val="both"/>
        <w:rPr>
          <w:rFonts w:ascii="Times New Roman" w:hAnsi="Times New Roman" w:cs="Times New Roman"/>
          <w:sz w:val="24"/>
          <w:szCs w:val="24"/>
        </w:rPr>
      </w:pPr>
      <w:r w:rsidRPr="0030468E">
        <w:rPr>
          <w:rFonts w:ascii="Times New Roman" w:hAnsi="Times New Roman" w:cs="Times New Roman"/>
          <w:sz w:val="24"/>
          <w:szCs w:val="24"/>
        </w:rPr>
        <w:t>Оборудование одного автоматизированного рабочего места (АРМ) с учётом требований по защите персональных данных стоит около 210 000 руб. Для города Брянска требуется 5 АРМ, что предполагает дополнительные затраты в размере     1 050 000 руб.</w:t>
      </w:r>
    </w:p>
    <w:p w:rsidR="0030468E" w:rsidRPr="0030468E" w:rsidRDefault="0030468E" w:rsidP="0030468E">
      <w:pPr>
        <w:pStyle w:val="af4"/>
        <w:spacing w:after="120" w:line="276" w:lineRule="auto"/>
        <w:ind w:left="0" w:firstLine="720"/>
        <w:jc w:val="both"/>
        <w:rPr>
          <w:rFonts w:ascii="Times New Roman" w:hAnsi="Times New Roman" w:cs="Times New Roman"/>
          <w:sz w:val="24"/>
          <w:szCs w:val="24"/>
        </w:rPr>
      </w:pPr>
      <w:r w:rsidRPr="0030468E">
        <w:rPr>
          <w:rFonts w:ascii="Times New Roman" w:hAnsi="Times New Roman" w:cs="Times New Roman"/>
          <w:sz w:val="24"/>
          <w:szCs w:val="24"/>
        </w:rPr>
        <w:t>Действующий повышающий коэффициент 1,2 не позволяет увеличить объем субвенции в соответствии с реальными потребностями КДН и ЗП г. Брянска.</w:t>
      </w:r>
    </w:p>
    <w:p w:rsidR="0030468E" w:rsidRPr="0030468E" w:rsidRDefault="0030468E" w:rsidP="0030468E">
      <w:pPr>
        <w:pStyle w:val="af4"/>
        <w:spacing w:after="120" w:line="276" w:lineRule="auto"/>
        <w:ind w:left="0" w:firstLine="720"/>
        <w:jc w:val="both"/>
        <w:rPr>
          <w:rFonts w:ascii="Times New Roman" w:hAnsi="Times New Roman" w:cs="Times New Roman"/>
          <w:sz w:val="24"/>
          <w:szCs w:val="24"/>
        </w:rPr>
      </w:pPr>
      <w:r w:rsidRPr="0030468E">
        <w:rPr>
          <w:rFonts w:ascii="Times New Roman" w:hAnsi="Times New Roman" w:cs="Times New Roman"/>
          <w:sz w:val="24"/>
          <w:szCs w:val="24"/>
        </w:rPr>
        <w:t>Необходимо внести изменения в методику расчёта объёма субвенции, выделив объём документооборота (количество рассматриваемых дел  и исполняемых постановлений) как ключевой параметр. Увязать размер субвенции с фактической нагрузкой на специалистов КДН и ЗП, и, с учётом специфики городского округа, пересмотреть повышающий коэффициент.</w:t>
      </w:r>
    </w:p>
    <w:p w:rsidR="0030468E" w:rsidRPr="0030468E" w:rsidRDefault="0030468E" w:rsidP="0030468E">
      <w:pPr>
        <w:pStyle w:val="af4"/>
        <w:spacing w:after="120" w:line="276" w:lineRule="auto"/>
        <w:ind w:left="0" w:firstLine="720"/>
        <w:jc w:val="both"/>
        <w:rPr>
          <w:rFonts w:ascii="Times New Roman" w:hAnsi="Times New Roman" w:cs="Times New Roman"/>
          <w:sz w:val="24"/>
          <w:szCs w:val="24"/>
        </w:rPr>
      </w:pPr>
      <w:r w:rsidRPr="0030468E">
        <w:rPr>
          <w:rFonts w:ascii="Times New Roman" w:hAnsi="Times New Roman" w:cs="Times New Roman"/>
          <w:sz w:val="24"/>
          <w:szCs w:val="24"/>
        </w:rPr>
        <w:t>Корректировка методики позволит обеспечить надлежащее исполнение переданных государственных полномочий.</w:t>
      </w:r>
    </w:p>
    <w:p w:rsidR="0030468E" w:rsidRDefault="0030468E" w:rsidP="00ED1508">
      <w:pPr>
        <w:pStyle w:val="af4"/>
        <w:spacing w:after="120" w:line="276" w:lineRule="auto"/>
        <w:ind w:left="0" w:firstLine="720"/>
        <w:jc w:val="both"/>
        <w:rPr>
          <w:rFonts w:ascii="Times New Roman" w:hAnsi="Times New Roman" w:cs="Times New Roman"/>
          <w:sz w:val="24"/>
          <w:szCs w:val="24"/>
        </w:rPr>
      </w:pPr>
    </w:p>
    <w:p w:rsidR="00ED1508" w:rsidRDefault="00ED1508" w:rsidP="00ED1508">
      <w:pPr>
        <w:pStyle w:val="af4"/>
        <w:spacing w:after="12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Мониторинг правовых новелл, проведенный в рамках подготовки данного доклада, показал, что индекс изменения потребительских цен учитывается только в формуле расчета субвенции на составление списков присяжных заседателей (закон Брянской области от 02.03.2023 № 6–З).</w:t>
      </w:r>
    </w:p>
    <w:p w:rsidR="00ED1508" w:rsidRDefault="00ED1508" w:rsidP="00ED1508">
      <w:pPr>
        <w:pStyle w:val="af4"/>
        <w:spacing w:after="12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В качестве конструктивной и положительной практики можно выделить механизм финансирования отдельных государственных полномочий Брянской области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p>
    <w:p w:rsidR="00ED1508" w:rsidRDefault="00ED1508" w:rsidP="00ED1508">
      <w:pPr>
        <w:pStyle w:val="af4"/>
        <w:spacing w:after="12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 организации и проведению мероприятий по предупреждению и ликвидации болезней животных, их лечению, защите населения от болезней, общих для человека </w:t>
      </w:r>
      <w:r>
        <w:rPr>
          <w:rFonts w:ascii="Times New Roman" w:hAnsi="Times New Roman" w:cs="Times New Roman"/>
          <w:sz w:val="24"/>
          <w:szCs w:val="24"/>
        </w:rPr>
        <w:br/>
        <w:t>и животных, в части оборудования и содержания скотомогильников (биотермических ям);</w:t>
      </w:r>
    </w:p>
    <w:p w:rsidR="00ED1508" w:rsidRDefault="00ED1508" w:rsidP="00ED1508">
      <w:pPr>
        <w:pStyle w:val="af4"/>
        <w:spacing w:after="12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по организации мероприятий при осуществлении деятельности по обращению </w:t>
      </w:r>
      <w:r>
        <w:rPr>
          <w:rFonts w:ascii="Times New Roman" w:hAnsi="Times New Roman" w:cs="Times New Roman"/>
          <w:sz w:val="24"/>
          <w:szCs w:val="24"/>
        </w:rPr>
        <w:br/>
        <w:t>с животными без владельцев</w:t>
      </w:r>
      <w:proofErr w:type="gramEnd"/>
      <w:r>
        <w:rPr>
          <w:rFonts w:ascii="Times New Roman" w:hAnsi="Times New Roman" w:cs="Times New Roman"/>
          <w:sz w:val="24"/>
          <w:szCs w:val="24"/>
        </w:rPr>
        <w:t xml:space="preserve">. </w:t>
      </w:r>
    </w:p>
    <w:p w:rsidR="00ED1508" w:rsidRDefault="00ED1508" w:rsidP="00ED1508">
      <w:pPr>
        <w:pStyle w:val="af4"/>
        <w:spacing w:after="120"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Обе группы полномочий исполняются муниципалитетами в соответствии </w:t>
      </w:r>
      <w:r>
        <w:rPr>
          <w:rFonts w:ascii="Times New Roman" w:hAnsi="Times New Roman" w:cs="Times New Roman"/>
          <w:sz w:val="24"/>
          <w:szCs w:val="24"/>
        </w:rPr>
        <w:br/>
        <w:t xml:space="preserve">с областным законодательством и финансируются по муниципальным заявкам </w:t>
      </w:r>
      <w:r>
        <w:rPr>
          <w:rFonts w:ascii="Times New Roman" w:hAnsi="Times New Roman" w:cs="Times New Roman"/>
          <w:sz w:val="24"/>
          <w:szCs w:val="24"/>
        </w:rPr>
        <w:br/>
        <w:t xml:space="preserve">с обоснованием потребности в денежных средствах в соответствии приказом Управления ветеринарии Брянской области от 05.09.2023 № 266. </w:t>
      </w:r>
    </w:p>
    <w:p w:rsidR="00ED1508" w:rsidRDefault="00ED1508" w:rsidP="00ED1508">
      <w:pPr>
        <w:tabs>
          <w:tab w:val="left" w:pos="600"/>
        </w:tabs>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Закон Брянской области от 29.05.2023 № 46–З «О наделении органов местного самоуправления отдельными государственными полномочиями Брянской области </w:t>
      </w:r>
      <w:r>
        <w:rPr>
          <w:rFonts w:ascii="Times New Roman" w:hAnsi="Times New Roman" w:cs="Times New Roman"/>
          <w:sz w:val="24"/>
          <w:szCs w:val="24"/>
        </w:rPr>
        <w:br/>
        <w:t>по организации и осуществлению мероприятий по оказанию помощи лицам, находящимся в состоянии алкогольного, наркотического или иного токсического опьянения» наделил указанными в наименовании закона полномочиями органы местного самоуправления Брянска.</w:t>
      </w:r>
    </w:p>
    <w:p w:rsidR="00ED1508" w:rsidRDefault="00ED1508" w:rsidP="00ED1508">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Среди наиболее проблемных </w:t>
      </w:r>
      <w:proofErr w:type="spellStart"/>
      <w:r>
        <w:rPr>
          <w:rFonts w:ascii="Times New Roman" w:hAnsi="Times New Roman" w:cs="Times New Roman"/>
          <w:sz w:val="24"/>
          <w:szCs w:val="24"/>
        </w:rPr>
        <w:t>госполномочий</w:t>
      </w:r>
      <w:proofErr w:type="spellEnd"/>
      <w:r>
        <w:rPr>
          <w:rFonts w:ascii="Times New Roman" w:hAnsi="Times New Roman" w:cs="Times New Roman"/>
          <w:sz w:val="24"/>
          <w:szCs w:val="24"/>
        </w:rPr>
        <w:t xml:space="preserve"> главы муниципальных образований Брянской области выделяют полномочие по обеспечению жильем детей-сирот. Предусмотрена субвенция на приобретение благоустроенного жилья общей площадью </w:t>
      </w:r>
      <w:r>
        <w:rPr>
          <w:rFonts w:ascii="Times New Roman" w:hAnsi="Times New Roman" w:cs="Times New Roman"/>
          <w:sz w:val="24"/>
          <w:szCs w:val="24"/>
        </w:rPr>
        <w:br/>
        <w:t xml:space="preserve">в 33 </w:t>
      </w:r>
      <w:proofErr w:type="spellStart"/>
      <w:r>
        <w:rPr>
          <w:rFonts w:ascii="Times New Roman" w:hAnsi="Times New Roman" w:cs="Times New Roman"/>
          <w:sz w:val="24"/>
          <w:szCs w:val="24"/>
        </w:rPr>
        <w:t>кв.м</w:t>
      </w:r>
      <w:proofErr w:type="spellEnd"/>
      <w:r>
        <w:rPr>
          <w:rFonts w:ascii="Times New Roman" w:hAnsi="Times New Roman" w:cs="Times New Roman"/>
          <w:sz w:val="24"/>
          <w:szCs w:val="24"/>
        </w:rPr>
        <w:t xml:space="preserve">. Однако стоимость строительства одного квадратного метра общей площади жилого помещения, рассчитанная на основании укрупненных нормативов цены строительства, утвержденных федеральным органом исполнительной власти, уполномоченным Правительством Российской Федерации, ниже реальной рыночной цены жилья в Брянской области. Купить же вторичное жилье невозможно по другой причине: для приобретения жилья для детей сирот требуется провести ремонт помещения </w:t>
      </w:r>
      <w:r>
        <w:rPr>
          <w:rFonts w:ascii="Times New Roman" w:hAnsi="Times New Roman" w:cs="Times New Roman"/>
          <w:sz w:val="24"/>
          <w:szCs w:val="24"/>
        </w:rPr>
        <w:br/>
        <w:t>(в 2023 году ремонт однокомнатной квартиры в Брянской области составлял, в среднем, около 500 тысяч рублей), на что продавцы не соглашаются, а у муниципалитета отсутствуют соответствующие полномочия.</w:t>
      </w:r>
    </w:p>
    <w:p w:rsidR="00ED1508" w:rsidRDefault="00ED1508" w:rsidP="00ED1508">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Областное законодательство предусматривает выдачу гражданам </w:t>
      </w:r>
      <w:r>
        <w:rPr>
          <w:rFonts w:ascii="Times New Roman" w:hAnsi="Times New Roman" w:cs="Times New Roman"/>
          <w:sz w:val="24"/>
          <w:szCs w:val="24"/>
        </w:rPr>
        <w:br/>
        <w:t xml:space="preserve">из числа детей-сирот сертификатов на самостоятельное приобретение жилья, </w:t>
      </w:r>
      <w:r>
        <w:rPr>
          <w:rFonts w:ascii="Times New Roman" w:hAnsi="Times New Roman" w:cs="Times New Roman"/>
          <w:sz w:val="24"/>
          <w:szCs w:val="24"/>
        </w:rPr>
        <w:br/>
        <w:t xml:space="preserve">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xml:space="preserve">. с привлечением ипотечных средств. Однако также предусмотрены </w:t>
      </w:r>
      <w:r>
        <w:rPr>
          <w:rFonts w:ascii="Times New Roman" w:hAnsi="Times New Roman" w:cs="Times New Roman"/>
          <w:sz w:val="24"/>
          <w:szCs w:val="24"/>
        </w:rPr>
        <w:br/>
        <w:t xml:space="preserve">и ограничения (судимость, отсутствие официального дохода, действующее судебное решение о предоставлении жилья), которые не позволяют этими сертификатами воспользоваться. Так, в </w:t>
      </w:r>
      <w:proofErr w:type="spellStart"/>
      <w:r>
        <w:rPr>
          <w:rFonts w:ascii="Times New Roman" w:hAnsi="Times New Roman" w:cs="Times New Roman"/>
          <w:sz w:val="24"/>
          <w:szCs w:val="24"/>
        </w:rPr>
        <w:t>Дятьковском</w:t>
      </w:r>
      <w:proofErr w:type="spellEnd"/>
      <w:r>
        <w:rPr>
          <w:rFonts w:ascii="Times New Roman" w:hAnsi="Times New Roman" w:cs="Times New Roman"/>
          <w:sz w:val="24"/>
          <w:szCs w:val="24"/>
        </w:rPr>
        <w:t xml:space="preserve"> районе 35 </w:t>
      </w:r>
      <w:proofErr w:type="spellStart"/>
      <w:r>
        <w:rPr>
          <w:rFonts w:ascii="Times New Roman" w:hAnsi="Times New Roman" w:cs="Times New Roman"/>
          <w:sz w:val="24"/>
          <w:szCs w:val="24"/>
        </w:rPr>
        <w:t>благополучателей</w:t>
      </w:r>
      <w:proofErr w:type="spellEnd"/>
      <w:r>
        <w:rPr>
          <w:rFonts w:ascii="Times New Roman" w:hAnsi="Times New Roman" w:cs="Times New Roman"/>
          <w:sz w:val="24"/>
          <w:szCs w:val="24"/>
        </w:rPr>
        <w:t xml:space="preserve"> не могут использовать свои сертификаты.</w:t>
      </w:r>
    </w:p>
    <w:p w:rsidR="009230BE" w:rsidRPr="009230BE" w:rsidRDefault="00383CED" w:rsidP="009230BE">
      <w:pPr>
        <w:spacing w:after="0"/>
        <w:ind w:firstLine="360"/>
        <w:jc w:val="both"/>
        <w:rPr>
          <w:rFonts w:ascii="Times New Roman" w:hAnsi="Times New Roman" w:cs="Times New Roman"/>
          <w:b/>
          <w:sz w:val="24"/>
          <w:szCs w:val="24"/>
        </w:rPr>
      </w:pPr>
      <w:r>
        <w:rPr>
          <w:rFonts w:ascii="Times New Roman" w:hAnsi="Times New Roman" w:cs="Times New Roman"/>
          <w:sz w:val="24"/>
          <w:szCs w:val="24"/>
        </w:rPr>
        <w:t>В 2025</w:t>
      </w:r>
      <w:r w:rsidR="00ED1508">
        <w:rPr>
          <w:rFonts w:ascii="Times New Roman" w:hAnsi="Times New Roman" w:cs="Times New Roman"/>
          <w:sz w:val="24"/>
          <w:szCs w:val="24"/>
        </w:rPr>
        <w:t xml:space="preserve"> году проблема исполнения переданных </w:t>
      </w:r>
      <w:proofErr w:type="spellStart"/>
      <w:r w:rsidR="00ED1508">
        <w:rPr>
          <w:rFonts w:ascii="Times New Roman" w:hAnsi="Times New Roman" w:cs="Times New Roman"/>
          <w:sz w:val="24"/>
          <w:szCs w:val="24"/>
        </w:rPr>
        <w:t>госполномочий</w:t>
      </w:r>
      <w:proofErr w:type="spellEnd"/>
      <w:r w:rsidR="00ED1508">
        <w:rPr>
          <w:rFonts w:ascii="Times New Roman" w:hAnsi="Times New Roman" w:cs="Times New Roman"/>
          <w:sz w:val="24"/>
          <w:szCs w:val="24"/>
        </w:rPr>
        <w:t xml:space="preserve"> по обеспечению жильем детей-сирот сохранила актуальность. </w:t>
      </w:r>
      <w:r w:rsidR="009230BE" w:rsidRPr="009230BE">
        <w:rPr>
          <w:rFonts w:ascii="Times New Roman" w:hAnsi="Times New Roman" w:cs="Times New Roman"/>
          <w:sz w:val="24"/>
          <w:szCs w:val="24"/>
          <w:shd w:val="clear" w:color="auto" w:fill="FFFFFF"/>
        </w:rPr>
        <w:t>Судебные решения о предоставлении жилья детям-сиротам часто связаны с проблемами исполнения муниципальными органами переданных им государственных полномочий. Основные сложности и правовые аспекты этого процесса включают вопросы исполнения судебных актов, соблюдения процедур и соответствия жилья установленным требованиям.</w:t>
      </w:r>
    </w:p>
    <w:p w:rsidR="009230BE" w:rsidRPr="009230BE" w:rsidRDefault="009230BE" w:rsidP="009230BE">
      <w:pPr>
        <w:spacing w:after="0" w:line="276" w:lineRule="auto"/>
        <w:ind w:firstLine="360"/>
        <w:jc w:val="both"/>
        <w:rPr>
          <w:rFonts w:ascii="Times New Roman" w:hAnsi="Times New Roman" w:cs="Times New Roman"/>
          <w:sz w:val="24"/>
          <w:szCs w:val="24"/>
        </w:rPr>
      </w:pPr>
      <w:r w:rsidRPr="009230BE">
        <w:rPr>
          <w:rFonts w:ascii="Times New Roman" w:hAnsi="Times New Roman" w:cs="Times New Roman"/>
          <w:sz w:val="24"/>
          <w:szCs w:val="24"/>
        </w:rPr>
        <w:t xml:space="preserve">Так, за указанный период общее количество судебных решений о возложении на администрацию </w:t>
      </w:r>
      <w:proofErr w:type="spellStart"/>
      <w:r w:rsidRPr="009230BE">
        <w:rPr>
          <w:rFonts w:ascii="Times New Roman" w:hAnsi="Times New Roman" w:cs="Times New Roman"/>
          <w:sz w:val="24"/>
          <w:szCs w:val="24"/>
        </w:rPr>
        <w:t>Дятьковскогог</w:t>
      </w:r>
      <w:proofErr w:type="spellEnd"/>
      <w:r w:rsidRPr="009230BE">
        <w:rPr>
          <w:rFonts w:ascii="Times New Roman" w:hAnsi="Times New Roman" w:cs="Times New Roman"/>
          <w:sz w:val="24"/>
          <w:szCs w:val="24"/>
        </w:rPr>
        <w:t xml:space="preserve"> района обязанности предоставить жилое помещение лицу, относящемуся к категории детей-сирот – 7: </w:t>
      </w:r>
    </w:p>
    <w:p w:rsidR="009230BE" w:rsidRPr="009230BE" w:rsidRDefault="009230BE" w:rsidP="009230BE">
      <w:pPr>
        <w:spacing w:after="0" w:line="276" w:lineRule="auto"/>
        <w:ind w:firstLine="360"/>
        <w:jc w:val="both"/>
        <w:rPr>
          <w:rFonts w:ascii="Times New Roman" w:hAnsi="Times New Roman" w:cs="Times New Roman"/>
          <w:sz w:val="24"/>
          <w:szCs w:val="24"/>
        </w:rPr>
      </w:pPr>
      <w:r w:rsidRPr="009230BE">
        <w:rPr>
          <w:rFonts w:ascii="Times New Roman" w:hAnsi="Times New Roman" w:cs="Times New Roman"/>
          <w:sz w:val="24"/>
          <w:szCs w:val="24"/>
        </w:rPr>
        <w:lastRenderedPageBreak/>
        <w:t xml:space="preserve">-Решением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городского суда от 20.12.2024 по делу № 2-1276/2024 на администрацию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района возложена обязанность по предоставлению </w:t>
      </w:r>
      <w:proofErr w:type="spellStart"/>
      <w:r w:rsidRPr="009230BE">
        <w:rPr>
          <w:rFonts w:ascii="Times New Roman" w:hAnsi="Times New Roman" w:cs="Times New Roman"/>
          <w:sz w:val="24"/>
          <w:szCs w:val="24"/>
        </w:rPr>
        <w:t>Краенко</w:t>
      </w:r>
      <w:proofErr w:type="spellEnd"/>
      <w:r w:rsidRPr="009230BE">
        <w:rPr>
          <w:rFonts w:ascii="Times New Roman" w:hAnsi="Times New Roman" w:cs="Times New Roman"/>
          <w:b/>
          <w:sz w:val="24"/>
          <w:szCs w:val="24"/>
        </w:rPr>
        <w:t xml:space="preserve"> </w:t>
      </w:r>
      <w:r w:rsidRPr="009230BE">
        <w:rPr>
          <w:rFonts w:ascii="Times New Roman" w:hAnsi="Times New Roman" w:cs="Times New Roman"/>
          <w:sz w:val="24"/>
          <w:szCs w:val="24"/>
        </w:rPr>
        <w:t>Л.П. благоустроенное жилое помещение специализированного жилого фонда, апелляционным определением  от 08.04.2025 № 33-957/2025 данное решение оставлено в силе;</w:t>
      </w:r>
    </w:p>
    <w:p w:rsidR="009230BE" w:rsidRPr="009230BE" w:rsidRDefault="009230BE" w:rsidP="009230BE">
      <w:pPr>
        <w:spacing w:after="0" w:line="276" w:lineRule="auto"/>
        <w:ind w:firstLine="360"/>
        <w:jc w:val="both"/>
        <w:rPr>
          <w:rFonts w:ascii="Times New Roman" w:hAnsi="Times New Roman" w:cs="Times New Roman"/>
          <w:sz w:val="24"/>
          <w:szCs w:val="24"/>
        </w:rPr>
      </w:pPr>
      <w:r w:rsidRPr="009230BE">
        <w:rPr>
          <w:rFonts w:ascii="Times New Roman" w:hAnsi="Times New Roman" w:cs="Times New Roman"/>
          <w:sz w:val="24"/>
          <w:szCs w:val="24"/>
        </w:rPr>
        <w:t xml:space="preserve">-Решением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городского суда от 18.02.2025  по делу № 2-232/2025, вступившим в законную силу 31.03.2025 г., на администрацию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района возложена обязанность по предоставлению Жуковскому Н.И., относящемуся к категории детей-сирот, благоустроенного  жилого помещение специализированного жилого фонда;</w:t>
      </w:r>
    </w:p>
    <w:p w:rsidR="009230BE" w:rsidRPr="009230BE" w:rsidRDefault="009230BE" w:rsidP="009230BE">
      <w:pPr>
        <w:spacing w:after="0" w:line="276" w:lineRule="auto"/>
        <w:ind w:firstLine="360"/>
        <w:jc w:val="both"/>
        <w:rPr>
          <w:rFonts w:ascii="Times New Roman" w:hAnsi="Times New Roman" w:cs="Times New Roman"/>
          <w:sz w:val="24"/>
          <w:szCs w:val="24"/>
        </w:rPr>
      </w:pPr>
      <w:proofErr w:type="gramStart"/>
      <w:r w:rsidRPr="009230BE">
        <w:rPr>
          <w:rFonts w:ascii="Times New Roman" w:hAnsi="Times New Roman" w:cs="Times New Roman"/>
          <w:sz w:val="24"/>
          <w:szCs w:val="24"/>
        </w:rPr>
        <w:t xml:space="preserve">-Решением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городского суда от 16.10.2024 по делу №  2-613/2024 на администрацию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района возложена обязанность по предоставлению </w:t>
      </w:r>
      <w:proofErr w:type="spellStart"/>
      <w:r w:rsidRPr="009230BE">
        <w:rPr>
          <w:rFonts w:ascii="Times New Roman" w:hAnsi="Times New Roman" w:cs="Times New Roman"/>
          <w:sz w:val="24"/>
          <w:szCs w:val="24"/>
        </w:rPr>
        <w:t>Капитановой</w:t>
      </w:r>
      <w:proofErr w:type="spellEnd"/>
      <w:r w:rsidRPr="009230BE">
        <w:rPr>
          <w:rFonts w:ascii="Times New Roman" w:hAnsi="Times New Roman" w:cs="Times New Roman"/>
          <w:sz w:val="24"/>
          <w:szCs w:val="24"/>
        </w:rPr>
        <w:t xml:space="preserve"> (Сазоновой) А.С, относящейся к категории детей-сирот, благоустроенного  жилого помещение специализированного жилого фонда, апелляционным определением № 33-579/2025 от 04.03.2025 данное решение оставлено в силе;</w:t>
      </w:r>
      <w:proofErr w:type="gramEnd"/>
    </w:p>
    <w:p w:rsidR="009230BE" w:rsidRPr="009230BE" w:rsidRDefault="009230BE" w:rsidP="009230BE">
      <w:pPr>
        <w:spacing w:after="0" w:line="276" w:lineRule="auto"/>
        <w:ind w:firstLine="360"/>
        <w:jc w:val="both"/>
        <w:rPr>
          <w:rFonts w:ascii="Times New Roman" w:hAnsi="Times New Roman" w:cs="Times New Roman"/>
          <w:sz w:val="24"/>
          <w:szCs w:val="24"/>
        </w:rPr>
      </w:pPr>
      <w:r w:rsidRPr="009230BE">
        <w:rPr>
          <w:rFonts w:ascii="Times New Roman" w:hAnsi="Times New Roman" w:cs="Times New Roman"/>
          <w:sz w:val="24"/>
          <w:szCs w:val="24"/>
        </w:rPr>
        <w:t xml:space="preserve">-Решением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городского суда от 24.09.2024 делу № 2-978/2024 на администрацию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района возложена обязанность по предоставлению Евсеевой Т.А., относящейся к категории детей-сирот, благоустроенного  жилого помещение специализированного жилого фонда, апелляционным определением от 21.01.2025 № 33-169/2025 данное решение оставлено в силе; </w:t>
      </w:r>
    </w:p>
    <w:p w:rsidR="009230BE" w:rsidRPr="009230BE" w:rsidRDefault="009230BE" w:rsidP="009230BE">
      <w:pPr>
        <w:spacing w:after="0" w:line="276" w:lineRule="auto"/>
        <w:ind w:firstLine="360"/>
        <w:jc w:val="both"/>
        <w:rPr>
          <w:rFonts w:ascii="Times New Roman" w:hAnsi="Times New Roman" w:cs="Times New Roman"/>
          <w:sz w:val="24"/>
          <w:szCs w:val="24"/>
        </w:rPr>
      </w:pPr>
      <w:r w:rsidRPr="009230BE">
        <w:rPr>
          <w:rFonts w:ascii="Times New Roman" w:hAnsi="Times New Roman" w:cs="Times New Roman"/>
          <w:sz w:val="24"/>
          <w:szCs w:val="24"/>
        </w:rPr>
        <w:t xml:space="preserve">-Решением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городского суда от 23.10.2024 делу № 2-1163/2024 на администрацию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района возложена обязанность по предоставлению </w:t>
      </w:r>
      <w:proofErr w:type="spellStart"/>
      <w:r w:rsidRPr="009230BE">
        <w:rPr>
          <w:rFonts w:ascii="Times New Roman" w:hAnsi="Times New Roman" w:cs="Times New Roman"/>
          <w:sz w:val="24"/>
          <w:szCs w:val="24"/>
        </w:rPr>
        <w:t>Гайдерова</w:t>
      </w:r>
      <w:proofErr w:type="spellEnd"/>
      <w:r w:rsidRPr="009230BE">
        <w:rPr>
          <w:rFonts w:ascii="Times New Roman" w:hAnsi="Times New Roman" w:cs="Times New Roman"/>
          <w:sz w:val="24"/>
          <w:szCs w:val="24"/>
        </w:rPr>
        <w:t xml:space="preserve"> Д.Н., относящейся к категории детей-сирот, благоустроенного  жилого помещение специализированного жилого фонда, апелляционным определением от 11.02.2025  № 33-481/2025 данное решение оставлено в силе; </w:t>
      </w:r>
    </w:p>
    <w:p w:rsidR="009230BE" w:rsidRPr="009230BE" w:rsidRDefault="009230BE" w:rsidP="009230BE">
      <w:pPr>
        <w:spacing w:after="0" w:line="276" w:lineRule="auto"/>
        <w:ind w:firstLine="360"/>
        <w:jc w:val="both"/>
        <w:rPr>
          <w:rFonts w:ascii="Times New Roman" w:hAnsi="Times New Roman" w:cs="Times New Roman"/>
          <w:sz w:val="24"/>
          <w:szCs w:val="24"/>
        </w:rPr>
      </w:pPr>
      <w:r w:rsidRPr="009230BE">
        <w:rPr>
          <w:rFonts w:ascii="Times New Roman" w:hAnsi="Times New Roman" w:cs="Times New Roman"/>
          <w:sz w:val="24"/>
          <w:szCs w:val="24"/>
        </w:rPr>
        <w:t xml:space="preserve">-Решением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городского суда от 22.12.2025 по делу 2-861/2025, на администрацию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района возложена обязанность по предоставлению Хабаровой А.Н., относящейся к категории детей-сирот, благоустроенного  жилого помещение специализированного жилого фонда, апелляционным определением от 17.03.2026  № 33-1069/2026  данное решение оставлено в силе; </w:t>
      </w:r>
    </w:p>
    <w:p w:rsidR="009230BE" w:rsidRPr="009230BE" w:rsidRDefault="009230BE" w:rsidP="009230BE">
      <w:pPr>
        <w:spacing w:after="0" w:line="276" w:lineRule="auto"/>
        <w:ind w:firstLine="360"/>
        <w:jc w:val="both"/>
        <w:rPr>
          <w:rFonts w:ascii="Times New Roman" w:hAnsi="Times New Roman" w:cs="Times New Roman"/>
          <w:sz w:val="24"/>
          <w:szCs w:val="24"/>
        </w:rPr>
      </w:pPr>
      <w:r w:rsidRPr="009230BE">
        <w:rPr>
          <w:rFonts w:ascii="Times New Roman" w:hAnsi="Times New Roman" w:cs="Times New Roman"/>
          <w:sz w:val="24"/>
          <w:szCs w:val="24"/>
        </w:rPr>
        <w:t xml:space="preserve">-Решением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городского суда от 15.09.2025 по делу 2-685/2025, на администрацию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района возложена обязанность по предоставлению </w:t>
      </w:r>
      <w:proofErr w:type="spellStart"/>
      <w:r w:rsidRPr="009230BE">
        <w:rPr>
          <w:rFonts w:ascii="Times New Roman" w:hAnsi="Times New Roman" w:cs="Times New Roman"/>
          <w:sz w:val="24"/>
          <w:szCs w:val="24"/>
        </w:rPr>
        <w:t>Киричек</w:t>
      </w:r>
      <w:proofErr w:type="spellEnd"/>
      <w:r w:rsidRPr="009230BE">
        <w:rPr>
          <w:rFonts w:ascii="Times New Roman" w:hAnsi="Times New Roman" w:cs="Times New Roman"/>
          <w:sz w:val="24"/>
          <w:szCs w:val="24"/>
        </w:rPr>
        <w:t xml:space="preserve"> Д.Д., относящейся к категории детей-сирот, благоустроенного  жилого помещение специализированного жилого фонда, суд апелляционной инстанции данной решение изменил, исключив сроки предоставления жилья (определение от 10.03.2026  № 33-831/2026</w:t>
      </w:r>
      <w:proofErr w:type="gramStart"/>
      <w:r w:rsidRPr="009230BE">
        <w:rPr>
          <w:rFonts w:ascii="Times New Roman" w:hAnsi="Times New Roman" w:cs="Times New Roman"/>
          <w:sz w:val="24"/>
          <w:szCs w:val="24"/>
        </w:rPr>
        <w:t xml:space="preserve"> )</w:t>
      </w:r>
      <w:proofErr w:type="gramEnd"/>
      <w:r w:rsidRPr="009230BE">
        <w:rPr>
          <w:rFonts w:ascii="Times New Roman" w:hAnsi="Times New Roman" w:cs="Times New Roman"/>
          <w:sz w:val="24"/>
          <w:szCs w:val="24"/>
        </w:rPr>
        <w:t>.</w:t>
      </w:r>
    </w:p>
    <w:p w:rsidR="009230BE" w:rsidRPr="009230BE" w:rsidRDefault="009230BE" w:rsidP="009230BE">
      <w:pPr>
        <w:spacing w:after="0" w:line="276" w:lineRule="auto"/>
        <w:ind w:firstLine="360"/>
        <w:jc w:val="both"/>
        <w:rPr>
          <w:rFonts w:ascii="Times New Roman" w:hAnsi="Times New Roman" w:cs="Times New Roman"/>
          <w:sz w:val="24"/>
          <w:szCs w:val="24"/>
        </w:rPr>
      </w:pPr>
      <w:r w:rsidRPr="009230BE">
        <w:rPr>
          <w:rFonts w:ascii="Times New Roman" w:hAnsi="Times New Roman" w:cs="Times New Roman"/>
          <w:sz w:val="24"/>
          <w:szCs w:val="24"/>
        </w:rPr>
        <w:t>Из вышеперечисленных судебных решений, по двум возбуждены исполнительные производства:</w:t>
      </w:r>
    </w:p>
    <w:p w:rsidR="009230BE" w:rsidRPr="009230BE" w:rsidRDefault="009230BE" w:rsidP="009230BE">
      <w:pPr>
        <w:spacing w:after="0" w:line="276" w:lineRule="auto"/>
        <w:jc w:val="both"/>
        <w:rPr>
          <w:rFonts w:ascii="Times New Roman" w:hAnsi="Times New Roman" w:cs="Times New Roman"/>
          <w:sz w:val="24"/>
          <w:szCs w:val="24"/>
        </w:rPr>
      </w:pPr>
      <w:r w:rsidRPr="009230BE">
        <w:rPr>
          <w:rFonts w:ascii="Times New Roman" w:hAnsi="Times New Roman" w:cs="Times New Roman"/>
          <w:sz w:val="24"/>
          <w:szCs w:val="24"/>
        </w:rPr>
        <w:t>- № 106382/25/98032-ИП по делу 2-232/2025 (предоставление жилья Жуковскому Н.И);</w:t>
      </w:r>
    </w:p>
    <w:p w:rsidR="009230BE" w:rsidRPr="009230BE" w:rsidRDefault="009230BE" w:rsidP="009230BE">
      <w:pPr>
        <w:spacing w:after="0" w:line="276" w:lineRule="auto"/>
        <w:jc w:val="both"/>
        <w:rPr>
          <w:rFonts w:ascii="Times New Roman" w:hAnsi="Times New Roman" w:cs="Times New Roman"/>
          <w:sz w:val="24"/>
          <w:szCs w:val="24"/>
        </w:rPr>
      </w:pPr>
      <w:r w:rsidRPr="009230BE">
        <w:rPr>
          <w:rFonts w:ascii="Times New Roman" w:hAnsi="Times New Roman" w:cs="Times New Roman"/>
          <w:sz w:val="24"/>
          <w:szCs w:val="24"/>
        </w:rPr>
        <w:t xml:space="preserve">- № 106382/25/98032-ИП по делу 2-613/2024(предоставление жилья </w:t>
      </w:r>
      <w:proofErr w:type="spellStart"/>
      <w:r w:rsidRPr="009230BE">
        <w:rPr>
          <w:rFonts w:ascii="Times New Roman" w:hAnsi="Times New Roman" w:cs="Times New Roman"/>
          <w:sz w:val="24"/>
          <w:szCs w:val="24"/>
        </w:rPr>
        <w:t>Капитановой</w:t>
      </w:r>
      <w:proofErr w:type="spellEnd"/>
      <w:r w:rsidRPr="009230BE">
        <w:rPr>
          <w:rFonts w:ascii="Times New Roman" w:hAnsi="Times New Roman" w:cs="Times New Roman"/>
          <w:sz w:val="24"/>
          <w:szCs w:val="24"/>
        </w:rPr>
        <w:t xml:space="preserve"> (Сазоновой) А.С.);</w:t>
      </w:r>
    </w:p>
    <w:p w:rsidR="009230BE" w:rsidRPr="009230BE" w:rsidRDefault="009230BE" w:rsidP="009230BE">
      <w:pPr>
        <w:spacing w:after="0" w:line="276" w:lineRule="auto"/>
        <w:ind w:firstLine="708"/>
        <w:jc w:val="both"/>
        <w:rPr>
          <w:rFonts w:ascii="Times New Roman" w:hAnsi="Times New Roman" w:cs="Times New Roman"/>
          <w:sz w:val="24"/>
          <w:szCs w:val="24"/>
        </w:rPr>
      </w:pPr>
      <w:r w:rsidRPr="009230BE">
        <w:rPr>
          <w:rFonts w:ascii="Times New Roman" w:hAnsi="Times New Roman" w:cs="Times New Roman"/>
          <w:sz w:val="24"/>
          <w:szCs w:val="24"/>
        </w:rPr>
        <w:t xml:space="preserve">В рамках указанных исполнительных производств судебным приставом-исполнителем устанавливается пятидневный срок для добровольного исполнения исполнительного документа.              </w:t>
      </w:r>
    </w:p>
    <w:p w:rsidR="009230BE" w:rsidRPr="009230BE" w:rsidRDefault="009230BE" w:rsidP="009230BE">
      <w:pPr>
        <w:spacing w:after="0" w:line="276" w:lineRule="auto"/>
        <w:ind w:firstLine="708"/>
        <w:jc w:val="both"/>
        <w:rPr>
          <w:rFonts w:ascii="Times New Roman" w:hAnsi="Times New Roman" w:cs="Times New Roman"/>
          <w:sz w:val="24"/>
          <w:szCs w:val="24"/>
        </w:rPr>
      </w:pPr>
      <w:r w:rsidRPr="009230BE">
        <w:rPr>
          <w:rFonts w:ascii="Times New Roman" w:hAnsi="Times New Roman" w:cs="Times New Roman"/>
          <w:sz w:val="24"/>
          <w:szCs w:val="24"/>
        </w:rPr>
        <w:t xml:space="preserve"> </w:t>
      </w:r>
      <w:proofErr w:type="gramStart"/>
      <w:r w:rsidRPr="009230BE">
        <w:rPr>
          <w:rFonts w:ascii="Times New Roman" w:hAnsi="Times New Roman" w:cs="Times New Roman"/>
          <w:sz w:val="24"/>
          <w:szCs w:val="24"/>
        </w:rPr>
        <w:t xml:space="preserve">При этом действующее законодательство не позволяет исполнить судебные решения по данной категории дел в установленные сроки, поскольку процедура приобретения носит длительный временной характер – формирование начальной максимальной цены контракта, проведение электронного аукциона, регистрация права </w:t>
      </w:r>
      <w:r w:rsidRPr="009230BE">
        <w:rPr>
          <w:rFonts w:ascii="Times New Roman" w:hAnsi="Times New Roman" w:cs="Times New Roman"/>
          <w:sz w:val="24"/>
          <w:szCs w:val="24"/>
        </w:rPr>
        <w:lastRenderedPageBreak/>
        <w:t>собственности на приобретенный объект недвижимого имущества и предоставление лицу, относящемуся к категории детей-сирот и детей, оставшихся без попечения родителей.</w:t>
      </w:r>
      <w:proofErr w:type="gramEnd"/>
    </w:p>
    <w:p w:rsidR="009230BE" w:rsidRPr="009230BE" w:rsidRDefault="009230BE" w:rsidP="009230BE">
      <w:pPr>
        <w:spacing w:after="0" w:line="276" w:lineRule="auto"/>
        <w:jc w:val="both"/>
        <w:rPr>
          <w:rFonts w:ascii="Times New Roman" w:hAnsi="Times New Roman" w:cs="Times New Roman"/>
          <w:sz w:val="24"/>
          <w:szCs w:val="24"/>
        </w:rPr>
      </w:pPr>
      <w:r w:rsidRPr="009230BE">
        <w:rPr>
          <w:rFonts w:ascii="Times New Roman" w:hAnsi="Times New Roman" w:cs="Times New Roman"/>
          <w:sz w:val="24"/>
          <w:szCs w:val="24"/>
        </w:rPr>
        <w:t xml:space="preserve">        Несмотря на данные обстоятельства, судебным приставом-исполнителем выносятся постановления о взыскании исполнительского сбора.</w:t>
      </w:r>
    </w:p>
    <w:p w:rsidR="009230BE" w:rsidRPr="009230BE" w:rsidRDefault="009230BE" w:rsidP="009230BE">
      <w:pPr>
        <w:spacing w:after="0" w:line="276" w:lineRule="auto"/>
        <w:jc w:val="both"/>
        <w:rPr>
          <w:rFonts w:ascii="Times New Roman" w:hAnsi="Times New Roman" w:cs="Times New Roman"/>
          <w:sz w:val="24"/>
          <w:szCs w:val="24"/>
        </w:rPr>
      </w:pPr>
      <w:r w:rsidRPr="009230BE">
        <w:rPr>
          <w:rFonts w:ascii="Times New Roman" w:hAnsi="Times New Roman" w:cs="Times New Roman"/>
          <w:sz w:val="24"/>
          <w:szCs w:val="24"/>
        </w:rPr>
        <w:t xml:space="preserve">        В этой связи, администрация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района вынуждена обращаться в судебный орган с исковыми заявлениями об освобождении от уплаты исполнительского сбора.</w:t>
      </w:r>
    </w:p>
    <w:p w:rsidR="009230BE" w:rsidRPr="009230BE" w:rsidRDefault="009230BE" w:rsidP="009230BE">
      <w:pPr>
        <w:spacing w:after="0" w:line="276" w:lineRule="auto"/>
        <w:jc w:val="both"/>
        <w:rPr>
          <w:rFonts w:ascii="Times New Roman" w:hAnsi="Times New Roman" w:cs="Times New Roman"/>
          <w:sz w:val="24"/>
          <w:szCs w:val="24"/>
        </w:rPr>
      </w:pPr>
      <w:r w:rsidRPr="009230BE">
        <w:rPr>
          <w:rFonts w:ascii="Times New Roman" w:hAnsi="Times New Roman" w:cs="Times New Roman"/>
          <w:sz w:val="24"/>
          <w:szCs w:val="24"/>
        </w:rPr>
        <w:t xml:space="preserve">       Так,  решениями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городского суда Брянской области  от 27.10.2025 (дело №  2а-994/2025) и от 14.07.2025 (дело № 2-644/2025) </w:t>
      </w:r>
      <w:proofErr w:type="spellStart"/>
      <w:r w:rsidRPr="009230BE">
        <w:rPr>
          <w:rFonts w:ascii="Times New Roman" w:hAnsi="Times New Roman" w:cs="Times New Roman"/>
          <w:sz w:val="24"/>
          <w:szCs w:val="24"/>
        </w:rPr>
        <w:t>Дятьковский</w:t>
      </w:r>
      <w:proofErr w:type="spellEnd"/>
      <w:r w:rsidRPr="009230BE">
        <w:rPr>
          <w:rFonts w:ascii="Times New Roman" w:hAnsi="Times New Roman" w:cs="Times New Roman"/>
          <w:sz w:val="24"/>
          <w:szCs w:val="24"/>
        </w:rPr>
        <w:t xml:space="preserve"> городской суд освободил администрацию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района от уплаты сборов по названным делам.</w:t>
      </w:r>
    </w:p>
    <w:p w:rsidR="009230BE" w:rsidRPr="009230BE" w:rsidRDefault="009230BE" w:rsidP="009230BE">
      <w:pPr>
        <w:spacing w:after="0" w:line="276" w:lineRule="auto"/>
        <w:jc w:val="both"/>
        <w:rPr>
          <w:rFonts w:ascii="Times New Roman" w:hAnsi="Times New Roman" w:cs="Times New Roman"/>
          <w:sz w:val="24"/>
          <w:szCs w:val="24"/>
        </w:rPr>
      </w:pPr>
      <w:r w:rsidRPr="009230BE">
        <w:rPr>
          <w:rFonts w:ascii="Times New Roman" w:hAnsi="Times New Roman" w:cs="Times New Roman"/>
          <w:sz w:val="24"/>
          <w:szCs w:val="24"/>
        </w:rPr>
        <w:tab/>
        <w:t xml:space="preserve">Возможность взыскания компенсации морального вреда за </w:t>
      </w:r>
      <w:proofErr w:type="gramStart"/>
      <w:r w:rsidRPr="009230BE">
        <w:rPr>
          <w:rFonts w:ascii="Times New Roman" w:hAnsi="Times New Roman" w:cs="Times New Roman"/>
          <w:sz w:val="24"/>
          <w:szCs w:val="24"/>
        </w:rPr>
        <w:t>несвоевременное</w:t>
      </w:r>
      <w:proofErr w:type="gramEnd"/>
      <w:r w:rsidRPr="009230BE">
        <w:rPr>
          <w:rFonts w:ascii="Times New Roman" w:hAnsi="Times New Roman" w:cs="Times New Roman"/>
          <w:sz w:val="24"/>
          <w:szCs w:val="24"/>
        </w:rPr>
        <w:t xml:space="preserve"> предоставления жилого помещения лицу, относящемуся к категории детей-сирот, также является неблагоприятным фактором при исполнении данного полномочия.</w:t>
      </w:r>
    </w:p>
    <w:p w:rsidR="009230BE" w:rsidRPr="009230BE" w:rsidRDefault="009230BE" w:rsidP="009230BE">
      <w:pPr>
        <w:spacing w:after="0" w:line="276" w:lineRule="auto"/>
        <w:jc w:val="both"/>
        <w:rPr>
          <w:rFonts w:ascii="Times New Roman" w:hAnsi="Times New Roman" w:cs="Times New Roman"/>
          <w:sz w:val="24"/>
          <w:szCs w:val="24"/>
        </w:rPr>
      </w:pPr>
      <w:r w:rsidRPr="009230BE">
        <w:rPr>
          <w:rFonts w:ascii="Times New Roman" w:hAnsi="Times New Roman" w:cs="Times New Roman"/>
          <w:sz w:val="24"/>
          <w:szCs w:val="24"/>
        </w:rPr>
        <w:t xml:space="preserve"> </w:t>
      </w:r>
      <w:r w:rsidRPr="009230BE">
        <w:rPr>
          <w:rFonts w:ascii="Times New Roman" w:hAnsi="Times New Roman" w:cs="Times New Roman"/>
          <w:sz w:val="24"/>
          <w:szCs w:val="24"/>
        </w:rPr>
        <w:tab/>
      </w:r>
      <w:proofErr w:type="gramStart"/>
      <w:r w:rsidRPr="009230BE">
        <w:rPr>
          <w:rFonts w:ascii="Times New Roman" w:hAnsi="Times New Roman" w:cs="Times New Roman"/>
          <w:sz w:val="24"/>
          <w:szCs w:val="24"/>
        </w:rPr>
        <w:t xml:space="preserve">В 2025 году прокурором г. Дятьково, действующим в защиту прав и законных интересов </w:t>
      </w:r>
      <w:proofErr w:type="spellStart"/>
      <w:r w:rsidRPr="009230BE">
        <w:rPr>
          <w:rFonts w:ascii="Times New Roman" w:hAnsi="Times New Roman" w:cs="Times New Roman"/>
          <w:sz w:val="24"/>
          <w:szCs w:val="24"/>
        </w:rPr>
        <w:t>Капитановой</w:t>
      </w:r>
      <w:proofErr w:type="spellEnd"/>
      <w:r w:rsidRPr="009230BE">
        <w:rPr>
          <w:rFonts w:ascii="Times New Roman" w:hAnsi="Times New Roman" w:cs="Times New Roman"/>
          <w:sz w:val="24"/>
          <w:szCs w:val="24"/>
        </w:rPr>
        <w:t xml:space="preserve"> А.С., относящейся к категории детей-сирот и детей, оставшихся без попечения родителей, к администрации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района был предъявлен иск о взыскании компенсации морального вреда ввиду длительного не предоставления благоустроенного жилого помещения специализированного жилого фонда по договору найма специализированного жилого помещения в размере 30 000 рублей.</w:t>
      </w:r>
      <w:proofErr w:type="gramEnd"/>
      <w:r w:rsidRPr="009230BE">
        <w:rPr>
          <w:rFonts w:ascii="Times New Roman" w:hAnsi="Times New Roman" w:cs="Times New Roman"/>
          <w:sz w:val="24"/>
          <w:szCs w:val="24"/>
        </w:rPr>
        <w:t xml:space="preserve"> Однако решением </w:t>
      </w:r>
      <w:proofErr w:type="spellStart"/>
      <w:r w:rsidRPr="009230BE">
        <w:rPr>
          <w:rFonts w:ascii="Times New Roman" w:hAnsi="Times New Roman" w:cs="Times New Roman"/>
          <w:sz w:val="24"/>
          <w:szCs w:val="24"/>
        </w:rPr>
        <w:t>Дятьковского</w:t>
      </w:r>
      <w:proofErr w:type="spellEnd"/>
      <w:r w:rsidRPr="009230BE">
        <w:rPr>
          <w:rFonts w:ascii="Times New Roman" w:hAnsi="Times New Roman" w:cs="Times New Roman"/>
          <w:sz w:val="24"/>
          <w:szCs w:val="24"/>
        </w:rPr>
        <w:t xml:space="preserve"> городского суда от 30.06.2025 по делу 2-430/2025 в удовлетворении исковых требований прокурору было отказано. </w:t>
      </w:r>
      <w:proofErr w:type="gramStart"/>
      <w:r w:rsidRPr="009230BE">
        <w:rPr>
          <w:rFonts w:ascii="Times New Roman" w:hAnsi="Times New Roman" w:cs="Times New Roman"/>
          <w:sz w:val="24"/>
          <w:szCs w:val="24"/>
        </w:rPr>
        <w:t>Апелляционным определением № 33-2905/2025 от 21.10.2025г. решение суда первой инстанции оставлено в силе.).</w:t>
      </w:r>
      <w:proofErr w:type="gramEnd"/>
    </w:p>
    <w:p w:rsidR="009230BE" w:rsidRPr="009230BE" w:rsidRDefault="009230BE" w:rsidP="009230BE">
      <w:pPr>
        <w:spacing w:after="0" w:line="276" w:lineRule="auto"/>
        <w:ind w:firstLine="708"/>
        <w:jc w:val="both"/>
        <w:textAlignment w:val="top"/>
        <w:rPr>
          <w:rFonts w:ascii="Times New Roman" w:hAnsi="Times New Roman" w:cs="Times New Roman"/>
          <w:sz w:val="24"/>
          <w:szCs w:val="24"/>
        </w:rPr>
      </w:pPr>
      <w:r w:rsidRPr="009230BE">
        <w:rPr>
          <w:rFonts w:ascii="Times New Roman" w:hAnsi="Times New Roman" w:cs="Times New Roman"/>
          <w:sz w:val="24"/>
          <w:szCs w:val="24"/>
        </w:rPr>
        <w:t>В целом ключевыми проблемами при реализации государственного полномочия, связанного с обеспечением жилыми помещениями детей-сирот и детей, оставшихся без попечения родителей, является</w:t>
      </w:r>
      <w:r w:rsidRPr="009230BE">
        <w:rPr>
          <w:rFonts w:ascii="Times New Roman" w:eastAsia="var(--depot-font-size-md-paragr" w:hAnsi="Times New Roman" w:cs="Times New Roman"/>
          <w:b/>
          <w:bCs/>
          <w:sz w:val="24"/>
          <w:szCs w:val="24"/>
          <w:lang w:eastAsia="zh-CN" w:bidi="ar"/>
        </w:rPr>
        <w:t xml:space="preserve"> </w:t>
      </w:r>
      <w:r w:rsidRPr="009230BE">
        <w:rPr>
          <w:rFonts w:ascii="Times New Roman" w:eastAsia="var(--depot-font-size-md-paragr" w:hAnsi="Times New Roman" w:cs="Times New Roman"/>
          <w:bCs/>
          <w:sz w:val="24"/>
          <w:szCs w:val="24"/>
          <w:lang w:eastAsia="zh-CN" w:bidi="ar"/>
        </w:rPr>
        <w:t>наличие судебных решений и возбужденных исполнительных производств, длительность процедуры приобретения жилья, расхождение нормативов стоимости квадратного метра жилья с его фактической стоимостью</w:t>
      </w:r>
      <w:r w:rsidRPr="009230BE">
        <w:rPr>
          <w:rFonts w:ascii="Times New Roman" w:hAnsi="Times New Roman" w:cs="Times New Roman"/>
          <w:b/>
          <w:sz w:val="24"/>
          <w:szCs w:val="24"/>
        </w:rPr>
        <w:t>,</w:t>
      </w:r>
      <w:r w:rsidRPr="009230BE">
        <w:rPr>
          <w:rFonts w:ascii="Times New Roman" w:hAnsi="Times New Roman" w:cs="Times New Roman"/>
          <w:sz w:val="24"/>
          <w:szCs w:val="24"/>
        </w:rPr>
        <w:t xml:space="preserve">  высокая стоимость квадратного метра на первичном рынке жилья. </w:t>
      </w:r>
    </w:p>
    <w:p w:rsidR="009230BE" w:rsidRPr="009230BE" w:rsidRDefault="009230BE" w:rsidP="009230BE">
      <w:pPr>
        <w:spacing w:after="0" w:line="276" w:lineRule="auto"/>
        <w:jc w:val="both"/>
        <w:textAlignment w:val="top"/>
        <w:rPr>
          <w:rFonts w:ascii="Times New Roman" w:hAnsi="Times New Roman" w:cs="Times New Roman"/>
          <w:sz w:val="24"/>
          <w:szCs w:val="24"/>
        </w:rPr>
      </w:pPr>
      <w:r w:rsidRPr="009230BE">
        <w:rPr>
          <w:rFonts w:ascii="Times New Roman" w:hAnsi="Times New Roman" w:cs="Times New Roman"/>
          <w:sz w:val="24"/>
          <w:szCs w:val="24"/>
        </w:rPr>
        <w:t xml:space="preserve">       Кроме того, к сложностям, возникающим при решении вопросов, связанных с обеспечением жильем детей-сирот, можно отнести нехватку вторичного жилья, соответствующего нормам и требованиям, установленным при приобретении его для лиц из числа детей-сирот, нежелание собственников жилых помещений приводить  их в соответствующее состояние,  принимать участие в торгах.</w:t>
      </w:r>
    </w:p>
    <w:p w:rsidR="00ED1508" w:rsidRDefault="00ED1508" w:rsidP="00ED1508">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Подобных случаев в Брянской области было более 1</w:t>
      </w:r>
      <w:r w:rsidR="00827008">
        <w:rPr>
          <w:rFonts w:ascii="Times New Roman" w:hAnsi="Times New Roman" w:cs="Times New Roman"/>
          <w:sz w:val="24"/>
          <w:szCs w:val="24"/>
        </w:rPr>
        <w:t>2</w:t>
      </w:r>
      <w:r>
        <w:rPr>
          <w:rFonts w:ascii="Times New Roman" w:hAnsi="Times New Roman" w:cs="Times New Roman"/>
          <w:sz w:val="24"/>
          <w:szCs w:val="24"/>
        </w:rPr>
        <w:t xml:space="preserve">.  Среди причин можно назвать указанные коллегами из </w:t>
      </w:r>
      <w:proofErr w:type="spellStart"/>
      <w:r>
        <w:rPr>
          <w:rFonts w:ascii="Times New Roman" w:hAnsi="Times New Roman" w:cs="Times New Roman"/>
          <w:sz w:val="24"/>
          <w:szCs w:val="24"/>
        </w:rPr>
        <w:t>Дятьковского</w:t>
      </w:r>
      <w:proofErr w:type="spellEnd"/>
      <w:r>
        <w:rPr>
          <w:rFonts w:ascii="Times New Roman" w:hAnsi="Times New Roman" w:cs="Times New Roman"/>
          <w:sz w:val="24"/>
          <w:szCs w:val="24"/>
        </w:rPr>
        <w:t xml:space="preserve"> района коллизии законодательства. Свою роль играет несовершенство регламентов в части формирования и распоряжения муниципальным имуществом. Так, с одной стороны, жилье лицам из числа детей сирот </w:t>
      </w:r>
      <w:r>
        <w:rPr>
          <w:rFonts w:ascii="Times New Roman" w:hAnsi="Times New Roman" w:cs="Times New Roman"/>
          <w:sz w:val="24"/>
          <w:szCs w:val="24"/>
        </w:rPr>
        <w:br/>
        <w:t xml:space="preserve">и лицам, оставшимся без попечения родителей, должно предоставляться по договорам социального найма по достижении указанными лицами 18-летнего возраста (а в отдельных случаях – и ранее). С другой стороны, необходимо соблюдать процедуры приобретения такого жилья, приемки его в эксплуатацию, оформления в муниципальный специализированный жилой фонд и выделения его детям-сиротам при том, </w:t>
      </w:r>
      <w:r>
        <w:rPr>
          <w:rFonts w:ascii="Times New Roman" w:hAnsi="Times New Roman" w:cs="Times New Roman"/>
          <w:sz w:val="24"/>
          <w:szCs w:val="24"/>
        </w:rPr>
        <w:br/>
        <w:t>что в муниципальном образовании имеются иные нуждающиеся в жилых помещениях. Порой именно судебное вмешательство позволяет существенно ускорить решение данного вопроса.</w:t>
      </w:r>
    </w:p>
    <w:p w:rsidR="00ED1508" w:rsidRDefault="00ED1508" w:rsidP="00ED1508">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Кроме того, имеются случаи вынесения актов прокурорского реагирования </w:t>
      </w:r>
      <w:r>
        <w:rPr>
          <w:rFonts w:ascii="Times New Roman" w:hAnsi="Times New Roman" w:cs="Times New Roman"/>
          <w:sz w:val="24"/>
          <w:szCs w:val="24"/>
        </w:rPr>
        <w:br/>
        <w:t xml:space="preserve">о бездействии в исполнении переданного </w:t>
      </w:r>
      <w:proofErr w:type="spellStart"/>
      <w:r>
        <w:rPr>
          <w:rFonts w:ascii="Times New Roman" w:hAnsi="Times New Roman" w:cs="Times New Roman"/>
          <w:sz w:val="24"/>
          <w:szCs w:val="24"/>
        </w:rPr>
        <w:t>госполномочия</w:t>
      </w:r>
      <w:proofErr w:type="spellEnd"/>
      <w:r>
        <w:rPr>
          <w:rFonts w:ascii="Times New Roman" w:hAnsi="Times New Roman" w:cs="Times New Roman"/>
          <w:sz w:val="24"/>
          <w:szCs w:val="24"/>
        </w:rPr>
        <w:t xml:space="preserve"> по формальным основаниям. </w:t>
      </w:r>
      <w:r>
        <w:rPr>
          <w:rFonts w:ascii="Times New Roman" w:hAnsi="Times New Roman" w:cs="Times New Roman"/>
          <w:sz w:val="24"/>
          <w:szCs w:val="24"/>
        </w:rPr>
        <w:br/>
        <w:t xml:space="preserve">Так, в адрес администрации </w:t>
      </w:r>
      <w:proofErr w:type="spellStart"/>
      <w:r>
        <w:rPr>
          <w:rFonts w:ascii="Times New Roman" w:hAnsi="Times New Roman" w:cs="Times New Roman"/>
          <w:sz w:val="24"/>
          <w:szCs w:val="24"/>
        </w:rPr>
        <w:t>Карачевского</w:t>
      </w:r>
      <w:proofErr w:type="spellEnd"/>
      <w:r>
        <w:rPr>
          <w:rFonts w:ascii="Times New Roman" w:hAnsi="Times New Roman" w:cs="Times New Roman"/>
          <w:sz w:val="24"/>
          <w:szCs w:val="24"/>
        </w:rPr>
        <w:t xml:space="preserve"> района поступило представление №41/2024 </w:t>
      </w:r>
      <w:r>
        <w:rPr>
          <w:rFonts w:ascii="Times New Roman" w:hAnsi="Times New Roman" w:cs="Times New Roman"/>
          <w:sz w:val="24"/>
          <w:szCs w:val="24"/>
        </w:rPr>
        <w:br/>
        <w:t xml:space="preserve">от 27.05.2024 года по итогам проверки по вопросу обнаружения безнадзорных животных </w:t>
      </w:r>
      <w:r>
        <w:rPr>
          <w:rFonts w:ascii="Times New Roman" w:hAnsi="Times New Roman" w:cs="Times New Roman"/>
          <w:sz w:val="24"/>
          <w:szCs w:val="24"/>
        </w:rPr>
        <w:br/>
        <w:t xml:space="preserve">в одном из дворов г. Карачева. Во исполнение федерального и регионального законодательства администрация направила заявку компании, с которой заключен муниципальный контракт на отлов безнадзорных животных. Прибывшие на место специалисты установили отсутствие законных оснований для отлова (животные неагрессивны, и они уже были отловлены ранее, вакцинированы, стерилизованы, </w:t>
      </w:r>
      <w:proofErr w:type="spellStart"/>
      <w:r>
        <w:rPr>
          <w:rFonts w:ascii="Times New Roman" w:hAnsi="Times New Roman" w:cs="Times New Roman"/>
          <w:sz w:val="24"/>
          <w:szCs w:val="24"/>
        </w:rPr>
        <w:t>обиркованы</w:t>
      </w:r>
      <w:proofErr w:type="spellEnd"/>
      <w:r>
        <w:rPr>
          <w:rFonts w:ascii="Times New Roman" w:hAnsi="Times New Roman" w:cs="Times New Roman"/>
          <w:sz w:val="24"/>
          <w:szCs w:val="24"/>
        </w:rPr>
        <w:t xml:space="preserve"> и выпущены на место отлова), о чем был составлен соответствующий акт. Однако прокуратура сочла эти меры недостаточными, потребовала привлечь специалиста администрации </w:t>
      </w:r>
      <w:proofErr w:type="spellStart"/>
      <w:r>
        <w:rPr>
          <w:rFonts w:ascii="Times New Roman" w:hAnsi="Times New Roman" w:cs="Times New Roman"/>
          <w:sz w:val="24"/>
          <w:szCs w:val="24"/>
        </w:rPr>
        <w:t>Карачевского</w:t>
      </w:r>
      <w:proofErr w:type="spellEnd"/>
      <w:r>
        <w:rPr>
          <w:rFonts w:ascii="Times New Roman" w:hAnsi="Times New Roman" w:cs="Times New Roman"/>
          <w:sz w:val="24"/>
          <w:szCs w:val="24"/>
        </w:rPr>
        <w:t xml:space="preserve"> района к административной ответственности и возобновила требования о принятии мер, не уточняя, что именно и на каких правовых основаниях необходимо сделать для исполнения данного полномочия.</w:t>
      </w:r>
    </w:p>
    <w:p w:rsidR="000C64CC" w:rsidRPr="000C64CC" w:rsidRDefault="000C64CC" w:rsidP="000C64CC">
      <w:pPr>
        <w:spacing w:after="0" w:line="276" w:lineRule="auto"/>
        <w:ind w:firstLine="360"/>
        <w:jc w:val="both"/>
        <w:rPr>
          <w:rFonts w:ascii="Times New Roman" w:hAnsi="Times New Roman" w:cs="Times New Roman"/>
          <w:color w:val="333333"/>
          <w:sz w:val="24"/>
          <w:szCs w:val="24"/>
          <w:shd w:val="clear" w:color="auto" w:fill="FFFFFF"/>
        </w:rPr>
      </w:pPr>
      <w:r w:rsidRPr="000C64CC">
        <w:rPr>
          <w:rFonts w:ascii="Times New Roman" w:hAnsi="Times New Roman" w:cs="Times New Roman"/>
          <w:color w:val="333333"/>
          <w:sz w:val="24"/>
          <w:szCs w:val="24"/>
          <w:shd w:val="clear" w:color="auto" w:fill="FFFFFF"/>
        </w:rPr>
        <w:t>При реализации данного полномочия</w:t>
      </w:r>
      <w:r>
        <w:rPr>
          <w:rFonts w:ascii="Times New Roman" w:hAnsi="Times New Roman" w:cs="Times New Roman"/>
          <w:color w:val="333333"/>
          <w:sz w:val="24"/>
          <w:szCs w:val="24"/>
          <w:shd w:val="clear" w:color="auto" w:fill="FFFFFF"/>
        </w:rPr>
        <w:t xml:space="preserve">, как отмечают коллеги из </w:t>
      </w:r>
      <w:proofErr w:type="spellStart"/>
      <w:r>
        <w:rPr>
          <w:rFonts w:ascii="Times New Roman" w:hAnsi="Times New Roman" w:cs="Times New Roman"/>
          <w:color w:val="333333"/>
          <w:sz w:val="24"/>
          <w:szCs w:val="24"/>
          <w:shd w:val="clear" w:color="auto" w:fill="FFFFFF"/>
        </w:rPr>
        <w:t>Дятьковского</w:t>
      </w:r>
      <w:proofErr w:type="spellEnd"/>
      <w:r>
        <w:rPr>
          <w:rFonts w:ascii="Times New Roman" w:hAnsi="Times New Roman" w:cs="Times New Roman"/>
          <w:color w:val="333333"/>
          <w:sz w:val="24"/>
          <w:szCs w:val="24"/>
          <w:shd w:val="clear" w:color="auto" w:fill="FFFFFF"/>
        </w:rPr>
        <w:t xml:space="preserve"> района,</w:t>
      </w:r>
      <w:r w:rsidRPr="000C64CC">
        <w:rPr>
          <w:rFonts w:ascii="Times New Roman" w:hAnsi="Times New Roman" w:cs="Times New Roman"/>
          <w:color w:val="333333"/>
          <w:sz w:val="24"/>
          <w:szCs w:val="24"/>
          <w:shd w:val="clear" w:color="auto" w:fill="FFFFFF"/>
        </w:rPr>
        <w:t xml:space="preserve"> возникают сложности в сфере деятельности по обращению с животными без владельцев, а именно взыскание компенсации морального вреда в размере 50 000 рублей в пользу лица, пострадавшего от укуса бродячей собаки. Финансирование, выделяемое из бюджета Брянской области, не предусматривает данный вид расходов, в связи с чем, возмещение компенсации осуществляется за счет средств местного бюджета муниципального образования.</w:t>
      </w:r>
    </w:p>
    <w:p w:rsidR="000C64CC" w:rsidRPr="000C64CC" w:rsidRDefault="000C64CC" w:rsidP="000C64CC">
      <w:pPr>
        <w:spacing w:after="0" w:line="276" w:lineRule="auto"/>
        <w:ind w:firstLine="360"/>
        <w:jc w:val="both"/>
        <w:rPr>
          <w:rFonts w:ascii="Times New Roman" w:hAnsi="Times New Roman" w:cs="Times New Roman"/>
          <w:color w:val="333333"/>
          <w:sz w:val="24"/>
          <w:szCs w:val="24"/>
          <w:shd w:val="clear" w:color="auto" w:fill="FFFFFF"/>
        </w:rPr>
      </w:pPr>
      <w:r w:rsidRPr="000C64CC">
        <w:rPr>
          <w:rFonts w:ascii="Times New Roman" w:hAnsi="Times New Roman" w:cs="Times New Roman"/>
          <w:color w:val="333333"/>
          <w:sz w:val="24"/>
          <w:szCs w:val="24"/>
          <w:shd w:val="clear" w:color="auto" w:fill="FFFFFF"/>
        </w:rPr>
        <w:t xml:space="preserve">За 2025 г и текущий период 2026 года  прокурором г. Дятьково к администрации </w:t>
      </w:r>
      <w:proofErr w:type="spellStart"/>
      <w:r w:rsidRPr="000C64CC">
        <w:rPr>
          <w:rFonts w:ascii="Times New Roman" w:hAnsi="Times New Roman" w:cs="Times New Roman"/>
          <w:color w:val="333333"/>
          <w:sz w:val="24"/>
          <w:szCs w:val="24"/>
          <w:shd w:val="clear" w:color="auto" w:fill="FFFFFF"/>
        </w:rPr>
        <w:t>Дятьковского</w:t>
      </w:r>
      <w:proofErr w:type="spellEnd"/>
      <w:r w:rsidRPr="000C64CC">
        <w:rPr>
          <w:rFonts w:ascii="Times New Roman" w:hAnsi="Times New Roman" w:cs="Times New Roman"/>
          <w:color w:val="333333"/>
          <w:sz w:val="24"/>
          <w:szCs w:val="24"/>
          <w:shd w:val="clear" w:color="auto" w:fill="FFFFFF"/>
        </w:rPr>
        <w:t xml:space="preserve"> района было предъявлено два  таких иска: </w:t>
      </w:r>
    </w:p>
    <w:p w:rsidR="000C64CC" w:rsidRPr="000C64CC" w:rsidRDefault="000C64CC" w:rsidP="000C64CC">
      <w:pPr>
        <w:spacing w:after="0" w:line="276" w:lineRule="auto"/>
        <w:ind w:firstLine="360"/>
        <w:jc w:val="both"/>
        <w:rPr>
          <w:rFonts w:ascii="Times New Roman" w:hAnsi="Times New Roman" w:cs="Times New Roman"/>
          <w:color w:val="333333"/>
          <w:sz w:val="24"/>
          <w:szCs w:val="24"/>
          <w:shd w:val="clear" w:color="auto" w:fill="FFFFFF"/>
        </w:rPr>
      </w:pPr>
      <w:r w:rsidRPr="000C64CC">
        <w:rPr>
          <w:rFonts w:ascii="Times New Roman" w:hAnsi="Times New Roman" w:cs="Times New Roman"/>
          <w:color w:val="333333"/>
          <w:sz w:val="24"/>
          <w:szCs w:val="24"/>
          <w:shd w:val="clear" w:color="auto" w:fill="FFFFFF"/>
        </w:rPr>
        <w:t xml:space="preserve">-дело № 2-60/2025  (определением </w:t>
      </w:r>
      <w:proofErr w:type="spellStart"/>
      <w:r w:rsidRPr="000C64CC">
        <w:rPr>
          <w:rFonts w:ascii="Times New Roman" w:hAnsi="Times New Roman" w:cs="Times New Roman"/>
          <w:color w:val="333333"/>
          <w:sz w:val="24"/>
          <w:szCs w:val="24"/>
          <w:shd w:val="clear" w:color="auto" w:fill="FFFFFF"/>
        </w:rPr>
        <w:t>Дятьковского</w:t>
      </w:r>
      <w:proofErr w:type="spellEnd"/>
      <w:r w:rsidRPr="000C64CC">
        <w:rPr>
          <w:rFonts w:ascii="Times New Roman" w:hAnsi="Times New Roman" w:cs="Times New Roman"/>
          <w:color w:val="333333"/>
          <w:sz w:val="24"/>
          <w:szCs w:val="24"/>
          <w:shd w:val="clear" w:color="auto" w:fill="FFFFFF"/>
        </w:rPr>
        <w:t xml:space="preserve"> городского суда от 25.06.2025г.  производство по делу в отношении администрации </w:t>
      </w:r>
      <w:proofErr w:type="spellStart"/>
      <w:r w:rsidRPr="000C64CC">
        <w:rPr>
          <w:rFonts w:ascii="Times New Roman" w:hAnsi="Times New Roman" w:cs="Times New Roman"/>
          <w:color w:val="333333"/>
          <w:sz w:val="24"/>
          <w:szCs w:val="24"/>
          <w:shd w:val="clear" w:color="auto" w:fill="FFFFFF"/>
        </w:rPr>
        <w:t>Дятьковского</w:t>
      </w:r>
      <w:proofErr w:type="spellEnd"/>
      <w:r w:rsidRPr="000C64CC">
        <w:rPr>
          <w:rFonts w:ascii="Times New Roman" w:hAnsi="Times New Roman" w:cs="Times New Roman"/>
          <w:color w:val="333333"/>
          <w:sz w:val="24"/>
          <w:szCs w:val="24"/>
          <w:shd w:val="clear" w:color="auto" w:fill="FFFFFF"/>
        </w:rPr>
        <w:t xml:space="preserve"> района прекращено);</w:t>
      </w:r>
    </w:p>
    <w:p w:rsidR="000C64CC" w:rsidRPr="000C64CC" w:rsidRDefault="000C64CC" w:rsidP="000C64CC">
      <w:pPr>
        <w:spacing w:after="0" w:line="276" w:lineRule="auto"/>
        <w:ind w:firstLine="360"/>
        <w:jc w:val="both"/>
        <w:rPr>
          <w:rFonts w:ascii="Times New Roman" w:hAnsi="Times New Roman" w:cs="Times New Roman"/>
          <w:color w:val="333333"/>
          <w:sz w:val="24"/>
          <w:szCs w:val="24"/>
          <w:shd w:val="clear" w:color="auto" w:fill="FFFFFF"/>
        </w:rPr>
      </w:pPr>
      <w:r w:rsidRPr="000C64CC">
        <w:rPr>
          <w:rFonts w:ascii="Times New Roman" w:hAnsi="Times New Roman" w:cs="Times New Roman"/>
          <w:color w:val="333333"/>
          <w:sz w:val="24"/>
          <w:szCs w:val="24"/>
          <w:shd w:val="clear" w:color="auto" w:fill="FFFFFF"/>
        </w:rPr>
        <w:t xml:space="preserve">-дело № 2-908/2024  решением </w:t>
      </w:r>
      <w:proofErr w:type="spellStart"/>
      <w:r w:rsidRPr="000C64CC">
        <w:rPr>
          <w:rFonts w:ascii="Times New Roman" w:hAnsi="Times New Roman" w:cs="Times New Roman"/>
          <w:color w:val="333333"/>
          <w:sz w:val="24"/>
          <w:szCs w:val="24"/>
          <w:shd w:val="clear" w:color="auto" w:fill="FFFFFF"/>
        </w:rPr>
        <w:t>Дятьковского</w:t>
      </w:r>
      <w:proofErr w:type="spellEnd"/>
      <w:r w:rsidRPr="000C64CC">
        <w:rPr>
          <w:rFonts w:ascii="Times New Roman" w:hAnsi="Times New Roman" w:cs="Times New Roman"/>
          <w:color w:val="333333"/>
          <w:sz w:val="24"/>
          <w:szCs w:val="24"/>
          <w:shd w:val="clear" w:color="auto" w:fill="FFFFFF"/>
        </w:rPr>
        <w:t xml:space="preserve"> городского суда от 27.11.2024 в удовлетворении иска отказано, апелляционным определением № 33-959/2025 от 22 апреля 2025 решение суда первой инстанции отменено, по делу принято новое решение о частичном удовлетворении исковых требований и взыскании с администрации компенсации морального вреда в размере 40 000 руб.</w:t>
      </w:r>
    </w:p>
    <w:p w:rsidR="000C64CC" w:rsidRPr="000C64CC" w:rsidRDefault="000C64CC" w:rsidP="000C64CC">
      <w:pPr>
        <w:spacing w:after="0" w:line="276" w:lineRule="auto"/>
        <w:ind w:firstLine="360"/>
        <w:jc w:val="both"/>
        <w:rPr>
          <w:rFonts w:ascii="Times New Roman" w:hAnsi="Times New Roman" w:cs="Times New Roman"/>
          <w:color w:val="333333"/>
          <w:sz w:val="24"/>
          <w:szCs w:val="24"/>
          <w:shd w:val="clear" w:color="auto" w:fill="FFFFFF"/>
        </w:rPr>
      </w:pPr>
      <w:r w:rsidRPr="000C64CC">
        <w:rPr>
          <w:rFonts w:ascii="Times New Roman" w:hAnsi="Times New Roman" w:cs="Times New Roman"/>
          <w:color w:val="333333"/>
          <w:sz w:val="24"/>
          <w:szCs w:val="24"/>
          <w:shd w:val="clear" w:color="auto" w:fill="FFFFFF"/>
        </w:rPr>
        <w:t>Кассационным определением первого кассационного суда общей юрисдикции г. Саратова от 23.09.2025 № 88-2417/2025 апелляционное определение № 33-959/2025 от 22 апреля 2025 оставлено в силе.</w:t>
      </w:r>
    </w:p>
    <w:p w:rsidR="000C64CC" w:rsidRDefault="000C64CC" w:rsidP="00ED1508">
      <w:pPr>
        <w:spacing w:after="120" w:line="276" w:lineRule="auto"/>
        <w:ind w:firstLine="567"/>
        <w:jc w:val="both"/>
        <w:rPr>
          <w:rFonts w:ascii="Times New Roman" w:hAnsi="Times New Roman" w:cs="Times New Roman"/>
          <w:sz w:val="24"/>
          <w:szCs w:val="24"/>
        </w:rPr>
      </w:pPr>
    </w:p>
    <w:p w:rsidR="00F179E3" w:rsidRPr="00F179E3" w:rsidRDefault="00F179E3" w:rsidP="00F179E3">
      <w:pPr>
        <w:spacing w:after="0" w:line="276" w:lineRule="auto"/>
        <w:ind w:firstLine="360"/>
        <w:jc w:val="both"/>
        <w:rPr>
          <w:rFonts w:ascii="Times New Roman" w:hAnsi="Times New Roman" w:cs="Times New Roman"/>
          <w:color w:val="333333"/>
          <w:sz w:val="24"/>
          <w:szCs w:val="24"/>
          <w:shd w:val="clear" w:color="auto" w:fill="FFFFFF"/>
        </w:rPr>
      </w:pPr>
      <w:r w:rsidRPr="00F179E3">
        <w:rPr>
          <w:rFonts w:ascii="Times New Roman" w:hAnsi="Times New Roman" w:cs="Times New Roman"/>
          <w:color w:val="333333"/>
          <w:sz w:val="24"/>
          <w:szCs w:val="24"/>
          <w:shd w:val="clear" w:color="auto" w:fill="FFFFFF"/>
        </w:rPr>
        <w:t>Взыскание судебных издержек за отменённое постановление комиссии по делам несовершеннолетних и защите их прав может возникать в контексте исполнения муниципалитетом полномочий по профилактике безнадзорности и правонарушений несовершеннолетних. Эта проблема связана с процессуальными аспектами и распределением расходов между сторонами судебного процесса. Определение суда о взыскание судебных издержек подлежит исполнению за счет средств бюджета муниципального образования, в расчет субвенции, предоставляемой из областного бюджета на осуществление указанного полномочия, данный вид расходов не входит.</w:t>
      </w:r>
    </w:p>
    <w:p w:rsidR="00F179E3" w:rsidRPr="00F179E3" w:rsidRDefault="00F179E3" w:rsidP="00F179E3">
      <w:pPr>
        <w:spacing w:after="0" w:line="276" w:lineRule="auto"/>
        <w:ind w:firstLine="360"/>
        <w:jc w:val="both"/>
        <w:rPr>
          <w:rFonts w:ascii="Times New Roman" w:hAnsi="Times New Roman" w:cs="Times New Roman"/>
          <w:color w:val="333333"/>
          <w:sz w:val="24"/>
          <w:szCs w:val="24"/>
          <w:shd w:val="clear" w:color="auto" w:fill="FFFFFF"/>
        </w:rPr>
      </w:pPr>
      <w:r w:rsidRPr="00F179E3">
        <w:rPr>
          <w:rFonts w:ascii="Times New Roman" w:hAnsi="Times New Roman" w:cs="Times New Roman"/>
          <w:color w:val="333333"/>
          <w:sz w:val="24"/>
          <w:szCs w:val="24"/>
          <w:shd w:val="clear" w:color="auto" w:fill="FFFFFF"/>
        </w:rPr>
        <w:t xml:space="preserve">Так, в 2025 году к Комиссии по делам несовершеннолетних и защите их прав предъявлены требования о взыскании судебных расходов. </w:t>
      </w:r>
      <w:proofErr w:type="gramStart"/>
      <w:r w:rsidRPr="00F179E3">
        <w:rPr>
          <w:rFonts w:ascii="Times New Roman" w:hAnsi="Times New Roman" w:cs="Times New Roman"/>
          <w:color w:val="333333"/>
          <w:sz w:val="24"/>
          <w:szCs w:val="24"/>
          <w:shd w:val="clear" w:color="auto" w:fill="FFFFFF"/>
        </w:rPr>
        <w:t xml:space="preserve">Определением </w:t>
      </w:r>
      <w:proofErr w:type="spellStart"/>
      <w:r w:rsidRPr="00F179E3">
        <w:rPr>
          <w:rFonts w:ascii="Times New Roman" w:hAnsi="Times New Roman" w:cs="Times New Roman"/>
          <w:color w:val="333333"/>
          <w:sz w:val="24"/>
          <w:szCs w:val="24"/>
          <w:shd w:val="clear" w:color="auto" w:fill="FFFFFF"/>
        </w:rPr>
        <w:t>Дятьковского</w:t>
      </w:r>
      <w:proofErr w:type="spellEnd"/>
      <w:r w:rsidRPr="00F179E3">
        <w:rPr>
          <w:rFonts w:ascii="Times New Roman" w:hAnsi="Times New Roman" w:cs="Times New Roman"/>
          <w:color w:val="333333"/>
          <w:sz w:val="24"/>
          <w:szCs w:val="24"/>
          <w:shd w:val="clear" w:color="auto" w:fill="FFFFFF"/>
        </w:rPr>
        <w:t xml:space="preserve"> городского суда по от 22.09.2025 по делу № 2а-46/2025 в удовлетворении требований, </w:t>
      </w:r>
      <w:proofErr w:type="spellStart"/>
      <w:r w:rsidRPr="00F179E3">
        <w:rPr>
          <w:rFonts w:ascii="Times New Roman" w:hAnsi="Times New Roman" w:cs="Times New Roman"/>
          <w:color w:val="333333"/>
          <w:sz w:val="24"/>
          <w:szCs w:val="24"/>
          <w:shd w:val="clear" w:color="auto" w:fill="FFFFFF"/>
        </w:rPr>
        <w:t>предъявленых</w:t>
      </w:r>
      <w:proofErr w:type="spellEnd"/>
      <w:r w:rsidRPr="00F179E3">
        <w:rPr>
          <w:rFonts w:ascii="Times New Roman" w:hAnsi="Times New Roman" w:cs="Times New Roman"/>
          <w:color w:val="333333"/>
          <w:sz w:val="24"/>
          <w:szCs w:val="24"/>
          <w:shd w:val="clear" w:color="auto" w:fill="FFFFFF"/>
        </w:rPr>
        <w:t xml:space="preserve"> к комиссии отказано.</w:t>
      </w:r>
      <w:proofErr w:type="gramEnd"/>
      <w:r w:rsidRPr="00F179E3">
        <w:rPr>
          <w:rFonts w:ascii="Times New Roman" w:hAnsi="Times New Roman" w:cs="Times New Roman"/>
          <w:color w:val="333333"/>
          <w:sz w:val="24"/>
          <w:szCs w:val="24"/>
          <w:shd w:val="clear" w:color="auto" w:fill="FFFFFF"/>
        </w:rPr>
        <w:t xml:space="preserve"> Апелляционным определением судебной коллегии по </w:t>
      </w:r>
      <w:r w:rsidRPr="00F179E3">
        <w:rPr>
          <w:rFonts w:ascii="Times New Roman" w:hAnsi="Times New Roman" w:cs="Times New Roman"/>
          <w:color w:val="333333"/>
          <w:sz w:val="24"/>
          <w:szCs w:val="24"/>
          <w:shd w:val="clear" w:color="auto" w:fill="FFFFFF"/>
        </w:rPr>
        <w:lastRenderedPageBreak/>
        <w:t xml:space="preserve">административным делам Брянского областного суда от 01.04.2026 определение </w:t>
      </w:r>
      <w:proofErr w:type="spellStart"/>
      <w:r w:rsidRPr="00F179E3">
        <w:rPr>
          <w:rFonts w:ascii="Times New Roman" w:hAnsi="Times New Roman" w:cs="Times New Roman"/>
          <w:color w:val="333333"/>
          <w:sz w:val="24"/>
          <w:szCs w:val="24"/>
          <w:shd w:val="clear" w:color="auto" w:fill="FFFFFF"/>
        </w:rPr>
        <w:t>Дятьковского</w:t>
      </w:r>
      <w:proofErr w:type="spellEnd"/>
      <w:r w:rsidRPr="00F179E3">
        <w:rPr>
          <w:rFonts w:ascii="Times New Roman" w:hAnsi="Times New Roman" w:cs="Times New Roman"/>
          <w:color w:val="333333"/>
          <w:sz w:val="24"/>
          <w:szCs w:val="24"/>
          <w:shd w:val="clear" w:color="auto" w:fill="FFFFFF"/>
        </w:rPr>
        <w:t xml:space="preserve"> городского суда отменено в части размера взысканных расходов на представителя и в данной части принято новое решение в сторону уменьшения взыскиваемой суммы. В настоящее время апелляционное определение обжалуется в кассационном порядке.    </w:t>
      </w:r>
    </w:p>
    <w:p w:rsidR="00F179E3" w:rsidRPr="00F179E3" w:rsidRDefault="00F179E3" w:rsidP="00F179E3">
      <w:pPr>
        <w:spacing w:after="0" w:line="276" w:lineRule="auto"/>
        <w:ind w:firstLine="360"/>
        <w:jc w:val="both"/>
        <w:rPr>
          <w:rFonts w:ascii="Times New Roman" w:hAnsi="Times New Roman" w:cs="Times New Roman"/>
          <w:color w:val="333333"/>
          <w:sz w:val="24"/>
          <w:szCs w:val="24"/>
          <w:shd w:val="clear" w:color="auto" w:fill="FFFFFF"/>
        </w:rPr>
      </w:pPr>
      <w:r w:rsidRPr="00F179E3">
        <w:rPr>
          <w:rFonts w:ascii="Times New Roman" w:hAnsi="Times New Roman" w:cs="Times New Roman"/>
          <w:color w:val="333333"/>
          <w:sz w:val="24"/>
          <w:szCs w:val="24"/>
          <w:shd w:val="clear" w:color="auto" w:fill="FFFFFF"/>
        </w:rPr>
        <w:t xml:space="preserve">В 2026 году оспаривалось постановление административной комиссии. Решением </w:t>
      </w:r>
      <w:proofErr w:type="spellStart"/>
      <w:r w:rsidRPr="00F179E3">
        <w:rPr>
          <w:rFonts w:ascii="Times New Roman" w:hAnsi="Times New Roman" w:cs="Times New Roman"/>
          <w:color w:val="333333"/>
          <w:sz w:val="24"/>
          <w:szCs w:val="24"/>
          <w:shd w:val="clear" w:color="auto" w:fill="FFFFFF"/>
        </w:rPr>
        <w:t>Дятьковского</w:t>
      </w:r>
      <w:proofErr w:type="spellEnd"/>
      <w:r w:rsidRPr="00F179E3">
        <w:rPr>
          <w:rFonts w:ascii="Times New Roman" w:hAnsi="Times New Roman" w:cs="Times New Roman"/>
          <w:color w:val="333333"/>
          <w:sz w:val="24"/>
          <w:szCs w:val="24"/>
          <w:shd w:val="clear" w:color="auto" w:fill="FFFFFF"/>
        </w:rPr>
        <w:t xml:space="preserve"> городского суда от 07.05.2026 по делу № 12-16/2026 в удовлетворении жалобы отказано.</w:t>
      </w:r>
    </w:p>
    <w:p w:rsidR="00F179E3" w:rsidRPr="00F179E3" w:rsidRDefault="00F179E3" w:rsidP="00F179E3">
      <w:pPr>
        <w:spacing w:after="0" w:line="276" w:lineRule="auto"/>
        <w:ind w:firstLine="360"/>
        <w:jc w:val="both"/>
        <w:rPr>
          <w:rFonts w:ascii="Times New Roman" w:hAnsi="Times New Roman" w:cs="Times New Roman"/>
          <w:color w:val="333333"/>
          <w:sz w:val="24"/>
          <w:szCs w:val="24"/>
          <w:shd w:val="clear" w:color="auto" w:fill="FFFFFF"/>
        </w:rPr>
      </w:pPr>
      <w:r w:rsidRPr="00F179E3">
        <w:rPr>
          <w:rFonts w:ascii="Times New Roman" w:hAnsi="Times New Roman" w:cs="Times New Roman"/>
          <w:color w:val="333333"/>
          <w:sz w:val="24"/>
          <w:szCs w:val="24"/>
          <w:shd w:val="clear" w:color="auto" w:fill="FFFFFF"/>
        </w:rPr>
        <w:t xml:space="preserve">Кроме того, в настоящее время поступило исковое заявление о взыскании с администрации </w:t>
      </w:r>
      <w:proofErr w:type="spellStart"/>
      <w:r w:rsidRPr="00F179E3">
        <w:rPr>
          <w:rFonts w:ascii="Times New Roman" w:hAnsi="Times New Roman" w:cs="Times New Roman"/>
          <w:color w:val="333333"/>
          <w:sz w:val="24"/>
          <w:szCs w:val="24"/>
          <w:shd w:val="clear" w:color="auto" w:fill="FFFFFF"/>
        </w:rPr>
        <w:t>Дятьковского</w:t>
      </w:r>
      <w:proofErr w:type="spellEnd"/>
      <w:r w:rsidRPr="00F179E3">
        <w:rPr>
          <w:rFonts w:ascii="Times New Roman" w:hAnsi="Times New Roman" w:cs="Times New Roman"/>
          <w:color w:val="333333"/>
          <w:sz w:val="24"/>
          <w:szCs w:val="24"/>
          <w:shd w:val="clear" w:color="auto" w:fill="FFFFFF"/>
        </w:rPr>
        <w:t xml:space="preserve"> района за счет средств казны муниципального образования  в пользу истцов компенсации морального вреда в размере 200 000 рублей. </w:t>
      </w:r>
    </w:p>
    <w:p w:rsidR="00F179E3" w:rsidRPr="00F179E3" w:rsidRDefault="00F179E3" w:rsidP="00F179E3">
      <w:pPr>
        <w:spacing w:after="0" w:line="276" w:lineRule="auto"/>
        <w:ind w:firstLine="360"/>
        <w:jc w:val="both"/>
        <w:rPr>
          <w:rFonts w:ascii="Times New Roman" w:hAnsi="Times New Roman" w:cs="Times New Roman"/>
          <w:sz w:val="24"/>
          <w:szCs w:val="24"/>
        </w:rPr>
      </w:pPr>
      <w:proofErr w:type="gramStart"/>
      <w:r w:rsidRPr="00F179E3">
        <w:rPr>
          <w:rFonts w:ascii="Times New Roman" w:hAnsi="Times New Roman" w:cs="Times New Roman"/>
          <w:sz w:val="24"/>
          <w:szCs w:val="24"/>
        </w:rPr>
        <w:t>В порядке и методике распределения субвенций бюджетам муниципальных образований на осуществление отдельных государственных полномочий Брянской области (Закон о межбюджетных отношениях №98-З от 27.10.2016 года) в расчете предусматривается единый норматив расходов, при котором  не учтены наименование должностей (группы должностей муниципальных служащих), хотя все должности согласованы с курирующим департаментом, в этой связи, возникает недостаточность объемов финансирования, выделяемых из областного бюджета, на реализацию</w:t>
      </w:r>
      <w:proofErr w:type="gramEnd"/>
      <w:r w:rsidRPr="00F179E3">
        <w:rPr>
          <w:rFonts w:ascii="Times New Roman" w:hAnsi="Times New Roman" w:cs="Times New Roman"/>
          <w:sz w:val="24"/>
          <w:szCs w:val="24"/>
        </w:rPr>
        <w:t xml:space="preserve"> следующих государственных полномочий.</w:t>
      </w:r>
    </w:p>
    <w:p w:rsidR="00F179E3" w:rsidRPr="00F179E3" w:rsidRDefault="00F179E3" w:rsidP="00F179E3">
      <w:pPr>
        <w:spacing w:after="0" w:line="276" w:lineRule="auto"/>
        <w:ind w:firstLine="360"/>
        <w:jc w:val="both"/>
        <w:rPr>
          <w:rFonts w:ascii="Times New Roman" w:hAnsi="Times New Roman" w:cs="Times New Roman"/>
          <w:sz w:val="24"/>
          <w:szCs w:val="24"/>
        </w:rPr>
      </w:pPr>
      <w:r w:rsidRPr="00F179E3">
        <w:rPr>
          <w:rFonts w:ascii="Times New Roman" w:hAnsi="Times New Roman" w:cs="Times New Roman"/>
          <w:sz w:val="24"/>
          <w:szCs w:val="24"/>
        </w:rPr>
        <w:t>Таким образом, недостаточный объем  субвенции также относится к сложностям, возникающим в ходе реализации нижеперечисленных отдельных государственных полномочий:</w:t>
      </w:r>
    </w:p>
    <w:p w:rsidR="00F179E3" w:rsidRPr="00F179E3" w:rsidRDefault="00F179E3" w:rsidP="00F179E3">
      <w:pPr>
        <w:spacing w:after="0" w:line="276" w:lineRule="auto"/>
        <w:ind w:firstLine="360"/>
        <w:jc w:val="both"/>
        <w:rPr>
          <w:rFonts w:ascii="Times New Roman" w:hAnsi="Times New Roman" w:cs="Times New Roman"/>
          <w:sz w:val="24"/>
          <w:szCs w:val="24"/>
        </w:rPr>
      </w:pPr>
      <w:r w:rsidRPr="00F179E3">
        <w:rPr>
          <w:rFonts w:ascii="Times New Roman" w:hAnsi="Times New Roman" w:cs="Times New Roman"/>
          <w:sz w:val="24"/>
          <w:szCs w:val="24"/>
        </w:rPr>
        <w:t>-</w:t>
      </w:r>
      <w:r w:rsidRPr="00F179E3">
        <w:rPr>
          <w:rFonts w:ascii="Times New Roman" w:hAnsi="Times New Roman" w:cs="Times New Roman"/>
          <w:bCs/>
          <w:color w:val="000000"/>
          <w:sz w:val="24"/>
          <w:szCs w:val="24"/>
        </w:rPr>
        <w:t xml:space="preserve"> Организация и осуществление деятельности по опеке и попечительству;</w:t>
      </w:r>
    </w:p>
    <w:p w:rsidR="00F179E3" w:rsidRPr="00F179E3" w:rsidRDefault="00F179E3" w:rsidP="00F179E3">
      <w:pPr>
        <w:spacing w:after="0" w:line="276" w:lineRule="auto"/>
        <w:ind w:firstLine="360"/>
        <w:jc w:val="both"/>
        <w:rPr>
          <w:rFonts w:ascii="Times New Roman" w:hAnsi="Times New Roman" w:cs="Times New Roman"/>
          <w:color w:val="333333"/>
          <w:sz w:val="24"/>
          <w:szCs w:val="24"/>
          <w:shd w:val="clear" w:color="auto" w:fill="FFFFFF"/>
        </w:rPr>
      </w:pPr>
      <w:r w:rsidRPr="00F179E3">
        <w:rPr>
          <w:rFonts w:ascii="Times New Roman" w:hAnsi="Times New Roman" w:cs="Times New Roman"/>
          <w:bCs/>
          <w:color w:val="000000"/>
          <w:sz w:val="24"/>
          <w:szCs w:val="24"/>
        </w:rPr>
        <w:t>-</w:t>
      </w:r>
      <w:r w:rsidRPr="00F179E3">
        <w:rPr>
          <w:rFonts w:ascii="Times New Roman" w:hAnsi="Times New Roman" w:cs="Times New Roman"/>
          <w:color w:val="333333"/>
          <w:sz w:val="24"/>
          <w:szCs w:val="24"/>
          <w:shd w:val="clear" w:color="auto" w:fill="FFFFFF"/>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w:t>
      </w:r>
    </w:p>
    <w:p w:rsidR="00F179E3" w:rsidRPr="00F179E3" w:rsidRDefault="00F179E3" w:rsidP="00F179E3">
      <w:pPr>
        <w:spacing w:after="0" w:line="276" w:lineRule="auto"/>
        <w:ind w:firstLine="360"/>
        <w:jc w:val="both"/>
        <w:rPr>
          <w:rFonts w:ascii="Times New Roman" w:eastAsia="Times New Roman" w:hAnsi="Times New Roman" w:cs="Times New Roman"/>
          <w:bCs/>
          <w:color w:val="000000"/>
          <w:sz w:val="24"/>
          <w:szCs w:val="24"/>
          <w:lang w:eastAsia="ru-RU"/>
        </w:rPr>
      </w:pPr>
      <w:r w:rsidRPr="00F179E3">
        <w:rPr>
          <w:rFonts w:ascii="Times New Roman" w:hAnsi="Times New Roman" w:cs="Times New Roman"/>
          <w:color w:val="333333"/>
          <w:sz w:val="24"/>
          <w:szCs w:val="24"/>
          <w:shd w:val="clear" w:color="auto" w:fill="FFFFFF"/>
        </w:rPr>
        <w:t>-</w:t>
      </w:r>
      <w:r w:rsidRPr="00F179E3">
        <w:rPr>
          <w:rFonts w:ascii="Times New Roman" w:eastAsia="Times New Roman" w:hAnsi="Times New Roman" w:cs="Times New Roman"/>
          <w:bCs/>
          <w:color w:val="000000"/>
          <w:sz w:val="24"/>
          <w:szCs w:val="24"/>
          <w:lang w:eastAsia="ru-RU"/>
        </w:rPr>
        <w:t>Осуществление отдельных полномочий в области охраны труда и уведомительной регистрации территориальных соглашений и коллективных договоров.</w:t>
      </w:r>
    </w:p>
    <w:p w:rsidR="00ED1508" w:rsidRDefault="00ED1508" w:rsidP="00ED1508">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Кроме того, обращаем внимание на т.н. «неразграниченные» полномочия, которые также могут стать предметом судебных споров и источником возникновения чрезвычайных расходных обязательств муниципальных образований. </w:t>
      </w:r>
    </w:p>
    <w:p w:rsidR="00ED1508" w:rsidRDefault="00ED1508" w:rsidP="00ED1508">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Так, в настоящее время в судах рассматриваются несколько дел об </w:t>
      </w:r>
      <w:proofErr w:type="spellStart"/>
      <w:r>
        <w:rPr>
          <w:rFonts w:ascii="Times New Roman" w:hAnsi="Times New Roman" w:cs="Times New Roman"/>
          <w:sz w:val="24"/>
          <w:szCs w:val="24"/>
        </w:rPr>
        <w:t>обязывании</w:t>
      </w:r>
      <w:proofErr w:type="spellEnd"/>
      <w:r>
        <w:rPr>
          <w:rFonts w:ascii="Times New Roman" w:hAnsi="Times New Roman" w:cs="Times New Roman"/>
          <w:sz w:val="24"/>
          <w:szCs w:val="24"/>
        </w:rPr>
        <w:t xml:space="preserve"> Брянской городской администрации обеспечить приспособление жилого помещения и/или общего имущества в МКД к потребностям инвалида. Истцом выступают органы прокуратуры города Брянска и области, ответчиком – Брянская городская администрация. </w:t>
      </w:r>
    </w:p>
    <w:p w:rsidR="00CD217D" w:rsidRDefault="00ED1508" w:rsidP="00ED1508">
      <w:pPr>
        <w:pStyle w:val="a4"/>
        <w:spacing w:before="0" w:beforeAutospacing="0" w:after="120" w:afterAutospacing="0" w:line="276" w:lineRule="auto"/>
        <w:ind w:firstLine="709"/>
        <w:jc w:val="both"/>
        <w:rPr>
          <w:rFonts w:eastAsiaTheme="minorHAnsi"/>
          <w:lang w:eastAsia="en-US"/>
        </w:rPr>
      </w:pPr>
      <w:r w:rsidRPr="009A67B3">
        <w:rPr>
          <w:rFonts w:eastAsiaTheme="minorHAnsi"/>
          <w:lang w:eastAsia="en-US"/>
        </w:rPr>
        <w:t xml:space="preserve">Исходя из исковых требований, органы прокуратуры полагают, что обязанность в приспособлении общего имущества в многоквартирных домах лежит на органах местного самоуправления. Однако прямое указание на это в законодательстве отсутствует. </w:t>
      </w:r>
      <w:proofErr w:type="gramStart"/>
      <w:r w:rsidRPr="009A67B3">
        <w:rPr>
          <w:rFonts w:eastAsiaTheme="minorHAnsi"/>
          <w:lang w:eastAsia="en-US"/>
        </w:rPr>
        <w:t xml:space="preserve">Более того, из анализа законодательства следует, что осуществление социальной поддержки инвалидов (в </w:t>
      </w:r>
      <w:proofErr w:type="spellStart"/>
      <w:r w:rsidRPr="009A67B3">
        <w:rPr>
          <w:rFonts w:eastAsiaTheme="minorHAnsi"/>
          <w:lang w:eastAsia="en-US"/>
        </w:rPr>
        <w:t>т.ч</w:t>
      </w:r>
      <w:proofErr w:type="spellEnd"/>
      <w:r w:rsidRPr="009A67B3">
        <w:rPr>
          <w:rFonts w:eastAsiaTheme="minorHAnsi"/>
          <w:lang w:eastAsia="en-US"/>
        </w:rPr>
        <w:t>. в форме приспособления жилого помещения и/или общего имущества в МКД к потребностям инвалидов), возможно только после передачи органам местного самоуправления соответствующего государственного полномочия законом Брянской области с одновременным предоставлением местным бюджетам необходимых материальных и финансовых ресурсов.</w:t>
      </w:r>
      <w:proofErr w:type="gramEnd"/>
    </w:p>
    <w:p w:rsidR="00353E6B" w:rsidRDefault="00353E6B" w:rsidP="002074E1">
      <w:pPr>
        <w:pStyle w:val="af4"/>
        <w:spacing w:after="120" w:line="276" w:lineRule="auto"/>
        <w:ind w:left="0" w:firstLine="709"/>
        <w:jc w:val="both"/>
        <w:rPr>
          <w:rFonts w:ascii="Times New Roman" w:hAnsi="Times New Roman" w:cs="Times New Roman"/>
          <w:sz w:val="24"/>
          <w:szCs w:val="24"/>
        </w:rPr>
      </w:pPr>
    </w:p>
    <w:p w:rsidR="00CD217D" w:rsidRPr="009A67B3" w:rsidRDefault="00ED1508" w:rsidP="00ED1508">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2.4</w:t>
      </w:r>
      <w:r w:rsidR="00CD217D" w:rsidRPr="00CD217D">
        <w:rPr>
          <w:rFonts w:ascii="Times New Roman" w:hAnsi="Times New Roman" w:cs="Times New Roman"/>
          <w:sz w:val="24"/>
          <w:szCs w:val="24"/>
        </w:rPr>
        <w:t>. Меры социальной поддержки, оказываемые на муниципальном уровне (данные приводятся только по муниципальным районам, муниципальным и городским округам)</w:t>
      </w:r>
      <w:r>
        <w:rPr>
          <w:rFonts w:ascii="Times New Roman" w:hAnsi="Times New Roman" w:cs="Times New Roman"/>
          <w:sz w:val="24"/>
          <w:szCs w:val="24"/>
        </w:rPr>
        <w:t xml:space="preserve"> </w:t>
      </w:r>
    </w:p>
    <w:p w:rsidR="00CD217D" w:rsidRDefault="00CD217D" w:rsidP="00CD217D">
      <w:pPr>
        <w:shd w:val="clear" w:color="auto" w:fill="CDFFCD"/>
        <w:spacing w:line="240" w:lineRule="auto"/>
        <w:ind w:firstLine="567"/>
        <w:jc w:val="both"/>
        <w:rPr>
          <w:rFonts w:ascii="Times New Roman" w:hAnsi="Times New Roman" w:cs="Times New Roman"/>
          <w:sz w:val="24"/>
          <w:szCs w:val="24"/>
        </w:rPr>
      </w:pPr>
    </w:p>
    <w:tbl>
      <w:tblPr>
        <w:tblStyle w:val="af6"/>
        <w:tblW w:w="9351" w:type="dxa"/>
        <w:tblLook w:val="04A0" w:firstRow="1" w:lastRow="0" w:firstColumn="1" w:lastColumn="0" w:noHBand="0" w:noVBand="1"/>
      </w:tblPr>
      <w:tblGrid>
        <w:gridCol w:w="2535"/>
        <w:gridCol w:w="2032"/>
        <w:gridCol w:w="1983"/>
        <w:gridCol w:w="2801"/>
      </w:tblGrid>
      <w:tr w:rsidR="009E4434" w:rsidRPr="00A4016C" w:rsidTr="001A411F">
        <w:tc>
          <w:tcPr>
            <w:tcW w:w="2122" w:type="dxa"/>
          </w:tcPr>
          <w:p w:rsidR="00ED1508" w:rsidRPr="00A4016C" w:rsidRDefault="00ED1508" w:rsidP="001A411F">
            <w:pPr>
              <w:jc w:val="center"/>
              <w:rPr>
                <w:rFonts w:ascii="Times New Roman" w:hAnsi="Times New Roman" w:cs="Times New Roman"/>
                <w:sz w:val="24"/>
                <w:szCs w:val="24"/>
              </w:rPr>
            </w:pPr>
            <w:r w:rsidRPr="00A4016C">
              <w:rPr>
                <w:rFonts w:ascii="Times New Roman" w:hAnsi="Times New Roman" w:cs="Times New Roman"/>
                <w:sz w:val="24"/>
                <w:szCs w:val="24"/>
              </w:rPr>
              <w:t>Наименование меры социальной поддержки</w:t>
            </w:r>
          </w:p>
        </w:tc>
        <w:tc>
          <w:tcPr>
            <w:tcW w:w="1814" w:type="dxa"/>
          </w:tcPr>
          <w:p w:rsidR="00ED1508" w:rsidRPr="00A4016C" w:rsidRDefault="00ED1508" w:rsidP="001A411F">
            <w:pPr>
              <w:jc w:val="center"/>
              <w:rPr>
                <w:rFonts w:ascii="Times New Roman" w:hAnsi="Times New Roman" w:cs="Times New Roman"/>
                <w:sz w:val="24"/>
                <w:szCs w:val="24"/>
              </w:rPr>
            </w:pPr>
            <w:r w:rsidRPr="00A4016C">
              <w:rPr>
                <w:rFonts w:ascii="Times New Roman" w:hAnsi="Times New Roman" w:cs="Times New Roman"/>
                <w:sz w:val="24"/>
                <w:szCs w:val="24"/>
              </w:rPr>
              <w:t>Категории получателей</w:t>
            </w:r>
          </w:p>
        </w:tc>
        <w:tc>
          <w:tcPr>
            <w:tcW w:w="2061" w:type="dxa"/>
          </w:tcPr>
          <w:p w:rsidR="00ED1508" w:rsidRPr="00A4016C" w:rsidRDefault="00ED1508" w:rsidP="001A411F">
            <w:pPr>
              <w:jc w:val="center"/>
              <w:rPr>
                <w:rFonts w:ascii="Times New Roman" w:hAnsi="Times New Roman" w:cs="Times New Roman"/>
                <w:sz w:val="24"/>
                <w:szCs w:val="24"/>
              </w:rPr>
            </w:pPr>
            <w:r w:rsidRPr="00A4016C">
              <w:rPr>
                <w:rFonts w:ascii="Times New Roman" w:hAnsi="Times New Roman" w:cs="Times New Roman"/>
                <w:sz w:val="24"/>
                <w:szCs w:val="24"/>
              </w:rPr>
              <w:t>Наименования муниципальных образований, установивших меру</w:t>
            </w:r>
          </w:p>
        </w:tc>
        <w:tc>
          <w:tcPr>
            <w:tcW w:w="3354" w:type="dxa"/>
          </w:tcPr>
          <w:p w:rsidR="00ED1508" w:rsidRPr="00A4016C" w:rsidRDefault="00ED1508" w:rsidP="001A411F">
            <w:pPr>
              <w:jc w:val="center"/>
              <w:rPr>
                <w:rFonts w:ascii="Times New Roman" w:hAnsi="Times New Roman" w:cs="Times New Roman"/>
                <w:sz w:val="24"/>
                <w:szCs w:val="24"/>
              </w:rPr>
            </w:pPr>
            <w:r w:rsidRPr="00A4016C">
              <w:rPr>
                <w:rFonts w:ascii="Times New Roman" w:hAnsi="Times New Roman" w:cs="Times New Roman"/>
                <w:sz w:val="24"/>
                <w:szCs w:val="24"/>
              </w:rPr>
              <w:t>Реквизиты актов органов местного самоуправления об установлении меры</w:t>
            </w:r>
            <w:r>
              <w:rPr>
                <w:rFonts w:ascii="Times New Roman" w:hAnsi="Times New Roman" w:cs="Times New Roman"/>
                <w:sz w:val="24"/>
                <w:szCs w:val="24"/>
              </w:rPr>
              <w:t xml:space="preserve"> социальной поддержки</w:t>
            </w:r>
          </w:p>
        </w:tc>
      </w:tr>
      <w:tr w:rsidR="009E4434" w:rsidRPr="00A4016C" w:rsidTr="001A411F">
        <w:tc>
          <w:tcPr>
            <w:tcW w:w="2122" w:type="dxa"/>
          </w:tcPr>
          <w:p w:rsidR="00ED1508" w:rsidRPr="00A4016C" w:rsidRDefault="00B945DC" w:rsidP="001A411F">
            <w:pPr>
              <w:jc w:val="center"/>
              <w:rPr>
                <w:rFonts w:ascii="Times New Roman" w:hAnsi="Times New Roman" w:cs="Times New Roman"/>
                <w:sz w:val="24"/>
                <w:szCs w:val="24"/>
              </w:rPr>
            </w:pPr>
            <w:r w:rsidRPr="00B945DC">
              <w:rPr>
                <w:rFonts w:ascii="Times New Roman" w:hAnsi="Times New Roman" w:cs="Times New Roman"/>
                <w:sz w:val="24"/>
                <w:szCs w:val="24"/>
              </w:rPr>
              <w:t>Предоставление земельных участков в собственность бесплатно</w:t>
            </w:r>
          </w:p>
        </w:tc>
        <w:tc>
          <w:tcPr>
            <w:tcW w:w="1814" w:type="dxa"/>
          </w:tcPr>
          <w:p w:rsidR="00ED1508" w:rsidRPr="00A4016C" w:rsidRDefault="00B945DC" w:rsidP="001A411F">
            <w:pPr>
              <w:jc w:val="center"/>
              <w:rPr>
                <w:rFonts w:ascii="Times New Roman" w:hAnsi="Times New Roman" w:cs="Times New Roman"/>
                <w:sz w:val="24"/>
                <w:szCs w:val="24"/>
              </w:rPr>
            </w:pPr>
            <w:r w:rsidRPr="00B945DC">
              <w:rPr>
                <w:rFonts w:ascii="Times New Roman" w:hAnsi="Times New Roman" w:cs="Times New Roman"/>
                <w:sz w:val="24"/>
                <w:szCs w:val="24"/>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лица проходящие службу в войсках национальной гвардии Российской Федерации, и члены семей погибших (умерших) участников СВО</w:t>
            </w:r>
          </w:p>
        </w:tc>
        <w:tc>
          <w:tcPr>
            <w:tcW w:w="2061" w:type="dxa"/>
          </w:tcPr>
          <w:p w:rsidR="00ED1508" w:rsidRPr="00A4016C" w:rsidRDefault="00B945DC" w:rsidP="00556A82">
            <w:pPr>
              <w:jc w:val="center"/>
              <w:rPr>
                <w:rFonts w:ascii="Times New Roman" w:hAnsi="Times New Roman" w:cs="Times New Roman"/>
                <w:sz w:val="24"/>
                <w:szCs w:val="24"/>
              </w:rPr>
            </w:pPr>
            <w:r w:rsidRPr="00B945DC">
              <w:rPr>
                <w:rFonts w:ascii="Times New Roman" w:hAnsi="Times New Roman" w:cs="Times New Roman"/>
                <w:sz w:val="24"/>
                <w:szCs w:val="24"/>
              </w:rPr>
              <w:t xml:space="preserve">Субъект РФ Брянская область, </w:t>
            </w:r>
            <w:r w:rsidR="00556A82">
              <w:rPr>
                <w:rFonts w:ascii="Times New Roman" w:hAnsi="Times New Roman" w:cs="Times New Roman"/>
                <w:sz w:val="24"/>
                <w:szCs w:val="24"/>
              </w:rPr>
              <w:t xml:space="preserve">все муниципальные образования области </w:t>
            </w:r>
          </w:p>
        </w:tc>
        <w:tc>
          <w:tcPr>
            <w:tcW w:w="3354" w:type="dxa"/>
          </w:tcPr>
          <w:p w:rsidR="00ED1508" w:rsidRPr="00A4016C" w:rsidRDefault="00B945DC" w:rsidP="001A411F">
            <w:pPr>
              <w:jc w:val="center"/>
              <w:rPr>
                <w:rFonts w:ascii="Times New Roman" w:hAnsi="Times New Roman" w:cs="Times New Roman"/>
                <w:sz w:val="24"/>
                <w:szCs w:val="24"/>
              </w:rPr>
            </w:pPr>
            <w:r w:rsidRPr="00B945DC">
              <w:rPr>
                <w:rFonts w:ascii="Times New Roman" w:hAnsi="Times New Roman" w:cs="Times New Roman"/>
                <w:sz w:val="24"/>
                <w:szCs w:val="24"/>
              </w:rPr>
              <w:t>Закон Брянской области от 02.10.2023 года № 70-З «О дополнительной мере социальной поддержки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службу в войсках национальной гвардии Российской Федерации, и членов их семей»</w:t>
            </w:r>
          </w:p>
        </w:tc>
      </w:tr>
      <w:tr w:rsidR="009E4434" w:rsidRPr="00A4016C" w:rsidTr="001A411F">
        <w:tc>
          <w:tcPr>
            <w:tcW w:w="2122" w:type="dxa"/>
          </w:tcPr>
          <w:p w:rsidR="00B945DC" w:rsidRPr="00B945DC" w:rsidRDefault="00B945DC" w:rsidP="001A411F">
            <w:pPr>
              <w:jc w:val="center"/>
              <w:rPr>
                <w:rFonts w:ascii="Times New Roman" w:hAnsi="Times New Roman" w:cs="Times New Roman"/>
                <w:sz w:val="24"/>
                <w:szCs w:val="24"/>
              </w:rPr>
            </w:pPr>
            <w:proofErr w:type="gramStart"/>
            <w:r w:rsidRPr="00B945DC">
              <w:rPr>
                <w:rFonts w:ascii="Times New Roman" w:hAnsi="Times New Roman" w:cs="Times New Roman"/>
                <w:sz w:val="24"/>
                <w:szCs w:val="24"/>
              </w:rPr>
              <w:t>Бесплатное</w:t>
            </w:r>
            <w:proofErr w:type="gramEnd"/>
            <w:r w:rsidRPr="00B945DC">
              <w:rPr>
                <w:rFonts w:ascii="Times New Roman" w:hAnsi="Times New Roman" w:cs="Times New Roman"/>
                <w:sz w:val="24"/>
                <w:szCs w:val="24"/>
              </w:rPr>
              <w:t xml:space="preserve"> предоставлении гражданам, имеющим трех и более детей, в собственность земельных участков</w:t>
            </w:r>
          </w:p>
        </w:tc>
        <w:tc>
          <w:tcPr>
            <w:tcW w:w="1814" w:type="dxa"/>
          </w:tcPr>
          <w:p w:rsidR="00B945DC" w:rsidRPr="00B945DC" w:rsidRDefault="00B945DC" w:rsidP="001A411F">
            <w:pPr>
              <w:jc w:val="center"/>
              <w:rPr>
                <w:rFonts w:ascii="Times New Roman" w:hAnsi="Times New Roman" w:cs="Times New Roman"/>
                <w:sz w:val="24"/>
                <w:szCs w:val="24"/>
              </w:rPr>
            </w:pPr>
            <w:r w:rsidRPr="00B945DC">
              <w:rPr>
                <w:rFonts w:ascii="Times New Roman" w:hAnsi="Times New Roman" w:cs="Times New Roman"/>
                <w:sz w:val="24"/>
                <w:szCs w:val="24"/>
              </w:rPr>
              <w:t>гражданам, имеющим трех и более детей</w:t>
            </w:r>
          </w:p>
        </w:tc>
        <w:tc>
          <w:tcPr>
            <w:tcW w:w="2061" w:type="dxa"/>
          </w:tcPr>
          <w:p w:rsidR="00B945DC" w:rsidRPr="00B945DC" w:rsidRDefault="00B945DC" w:rsidP="00556A82">
            <w:pPr>
              <w:jc w:val="center"/>
              <w:rPr>
                <w:rFonts w:ascii="Times New Roman" w:hAnsi="Times New Roman" w:cs="Times New Roman"/>
                <w:sz w:val="24"/>
                <w:szCs w:val="24"/>
              </w:rPr>
            </w:pPr>
            <w:r w:rsidRPr="00B945DC">
              <w:rPr>
                <w:rFonts w:ascii="Times New Roman" w:hAnsi="Times New Roman" w:cs="Times New Roman"/>
                <w:sz w:val="24"/>
                <w:szCs w:val="24"/>
              </w:rPr>
              <w:t xml:space="preserve">Субъект РФ Брянская область, </w:t>
            </w:r>
            <w:r w:rsidR="00556A82">
              <w:rPr>
                <w:rFonts w:ascii="Times New Roman" w:hAnsi="Times New Roman" w:cs="Times New Roman"/>
                <w:sz w:val="24"/>
                <w:szCs w:val="24"/>
              </w:rPr>
              <w:t>все муниципальные образования</w:t>
            </w:r>
            <w:r w:rsidRPr="00B945DC">
              <w:rPr>
                <w:rFonts w:ascii="Times New Roman" w:hAnsi="Times New Roman" w:cs="Times New Roman"/>
                <w:sz w:val="24"/>
                <w:szCs w:val="24"/>
              </w:rPr>
              <w:t xml:space="preserve"> </w:t>
            </w:r>
          </w:p>
        </w:tc>
        <w:tc>
          <w:tcPr>
            <w:tcW w:w="3354" w:type="dxa"/>
          </w:tcPr>
          <w:p w:rsidR="00B945DC" w:rsidRPr="00B945DC" w:rsidRDefault="00B945DC" w:rsidP="001A411F">
            <w:pPr>
              <w:jc w:val="center"/>
              <w:rPr>
                <w:rFonts w:ascii="Times New Roman" w:hAnsi="Times New Roman" w:cs="Times New Roman"/>
                <w:sz w:val="24"/>
                <w:szCs w:val="24"/>
              </w:rPr>
            </w:pPr>
            <w:r w:rsidRPr="00B945DC">
              <w:rPr>
                <w:rFonts w:ascii="Times New Roman" w:hAnsi="Times New Roman" w:cs="Times New Roman"/>
                <w:sz w:val="24"/>
                <w:szCs w:val="24"/>
              </w:rPr>
              <w:t>Закон Брянской области от 30.07.2019 № 77-З «О бесплатном предоставлении гражданам, имеющим трех и более детей, в собственность земельных участков в Брянской области»</w:t>
            </w:r>
          </w:p>
        </w:tc>
      </w:tr>
      <w:tr w:rsidR="009E4434" w:rsidRPr="00A4016C" w:rsidTr="001A411F">
        <w:tc>
          <w:tcPr>
            <w:tcW w:w="2122" w:type="dxa"/>
          </w:tcPr>
          <w:p w:rsidR="00B945DC" w:rsidRPr="00B945DC" w:rsidRDefault="00B945DC" w:rsidP="001A411F">
            <w:pPr>
              <w:jc w:val="center"/>
              <w:rPr>
                <w:rFonts w:ascii="Times New Roman" w:hAnsi="Times New Roman" w:cs="Times New Roman"/>
                <w:sz w:val="24"/>
                <w:szCs w:val="24"/>
              </w:rPr>
            </w:pPr>
            <w:r w:rsidRPr="00B945DC">
              <w:rPr>
                <w:rFonts w:ascii="Times New Roman" w:hAnsi="Times New Roman" w:cs="Times New Roman"/>
                <w:sz w:val="24"/>
                <w:szCs w:val="24"/>
              </w:rPr>
              <w:t xml:space="preserve">Предоставление отсрочки уплаты арендной платы по договорам аренды </w:t>
            </w:r>
            <w:r w:rsidRPr="00B945DC">
              <w:rPr>
                <w:rFonts w:ascii="Times New Roman" w:hAnsi="Times New Roman" w:cs="Times New Roman"/>
                <w:sz w:val="24"/>
                <w:szCs w:val="24"/>
              </w:rPr>
              <w:lastRenderedPageBreak/>
              <w:t>муниципального имущества</w:t>
            </w:r>
          </w:p>
        </w:tc>
        <w:tc>
          <w:tcPr>
            <w:tcW w:w="1814" w:type="dxa"/>
          </w:tcPr>
          <w:p w:rsidR="00B945DC" w:rsidRPr="00B945DC" w:rsidRDefault="00B945DC" w:rsidP="001A411F">
            <w:pPr>
              <w:jc w:val="center"/>
              <w:rPr>
                <w:rFonts w:ascii="Times New Roman" w:hAnsi="Times New Roman" w:cs="Times New Roman"/>
                <w:sz w:val="24"/>
                <w:szCs w:val="24"/>
              </w:rPr>
            </w:pPr>
            <w:r w:rsidRPr="00B945DC">
              <w:rPr>
                <w:rFonts w:ascii="Times New Roman" w:hAnsi="Times New Roman" w:cs="Times New Roman"/>
                <w:sz w:val="24"/>
                <w:szCs w:val="24"/>
              </w:rPr>
              <w:lastRenderedPageBreak/>
              <w:t xml:space="preserve">физические лица, призванные на военную службу по мобилизации </w:t>
            </w:r>
            <w:r w:rsidRPr="00B945DC">
              <w:rPr>
                <w:rFonts w:ascii="Times New Roman" w:hAnsi="Times New Roman" w:cs="Times New Roman"/>
                <w:sz w:val="24"/>
                <w:szCs w:val="24"/>
              </w:rPr>
              <w:lastRenderedPageBreak/>
              <w:t>в Вооруженные Силы Российской Федерации, либо заключившие контракт о добровольном содействии в выполнении задач, возложенных на Вооруженные Силы Российской Федерации</w:t>
            </w:r>
          </w:p>
        </w:tc>
        <w:tc>
          <w:tcPr>
            <w:tcW w:w="2061" w:type="dxa"/>
          </w:tcPr>
          <w:p w:rsidR="00B945DC" w:rsidRPr="00B945DC" w:rsidRDefault="00B945DC" w:rsidP="001A411F">
            <w:pPr>
              <w:jc w:val="center"/>
              <w:rPr>
                <w:rFonts w:ascii="Times New Roman" w:hAnsi="Times New Roman" w:cs="Times New Roman"/>
                <w:sz w:val="24"/>
                <w:szCs w:val="24"/>
              </w:rPr>
            </w:pPr>
            <w:r w:rsidRPr="00B945DC">
              <w:rPr>
                <w:rFonts w:ascii="Times New Roman" w:hAnsi="Times New Roman" w:cs="Times New Roman"/>
                <w:sz w:val="24"/>
                <w:szCs w:val="24"/>
              </w:rPr>
              <w:lastRenderedPageBreak/>
              <w:t xml:space="preserve">Муниципальное образование «городской округ город </w:t>
            </w:r>
            <w:r w:rsidRPr="00B945DC">
              <w:rPr>
                <w:rFonts w:ascii="Times New Roman" w:hAnsi="Times New Roman" w:cs="Times New Roman"/>
                <w:sz w:val="24"/>
                <w:szCs w:val="24"/>
              </w:rPr>
              <w:lastRenderedPageBreak/>
              <w:t>Брянск»</w:t>
            </w:r>
          </w:p>
        </w:tc>
        <w:tc>
          <w:tcPr>
            <w:tcW w:w="3354" w:type="dxa"/>
          </w:tcPr>
          <w:p w:rsidR="00B945DC" w:rsidRPr="00B945DC" w:rsidRDefault="00B945DC" w:rsidP="001A411F">
            <w:pPr>
              <w:jc w:val="center"/>
              <w:rPr>
                <w:rFonts w:ascii="Times New Roman" w:hAnsi="Times New Roman" w:cs="Times New Roman"/>
                <w:sz w:val="24"/>
                <w:szCs w:val="24"/>
              </w:rPr>
            </w:pPr>
            <w:r w:rsidRPr="00B945DC">
              <w:rPr>
                <w:rFonts w:ascii="Times New Roman" w:hAnsi="Times New Roman" w:cs="Times New Roman"/>
                <w:sz w:val="24"/>
                <w:szCs w:val="24"/>
              </w:rPr>
              <w:lastRenderedPageBreak/>
              <w:t xml:space="preserve">Постановление Брянской городской администрации от 02.12.2022 № 4540-п «О </w:t>
            </w:r>
            <w:r w:rsidRPr="00B945DC">
              <w:rPr>
                <w:rFonts w:ascii="Times New Roman" w:hAnsi="Times New Roman" w:cs="Times New Roman"/>
                <w:sz w:val="24"/>
                <w:szCs w:val="24"/>
              </w:rPr>
              <w:lastRenderedPageBreak/>
              <w:t>предоставлении отсрочки уплаты арендной платы по договорам аренды муниципального имущества в связи с частичной мобилизацией»</w:t>
            </w:r>
          </w:p>
        </w:tc>
      </w:tr>
      <w:tr w:rsidR="009E4434" w:rsidRPr="00A4016C" w:rsidTr="001A411F">
        <w:tc>
          <w:tcPr>
            <w:tcW w:w="2122" w:type="dxa"/>
          </w:tcPr>
          <w:p w:rsidR="00B945DC" w:rsidRPr="00B945DC" w:rsidRDefault="00B945DC" w:rsidP="001A411F">
            <w:pPr>
              <w:jc w:val="center"/>
              <w:rPr>
                <w:rFonts w:ascii="Times New Roman" w:hAnsi="Times New Roman" w:cs="Times New Roman"/>
                <w:sz w:val="24"/>
                <w:szCs w:val="24"/>
              </w:rPr>
            </w:pPr>
            <w:r>
              <w:rPr>
                <w:rFonts w:ascii="Times New Roman" w:hAnsi="Times New Roman" w:cs="Times New Roman"/>
                <w:sz w:val="24"/>
                <w:szCs w:val="24"/>
              </w:rPr>
              <w:lastRenderedPageBreak/>
              <w:t>Меры поддержки пострадавшим в результате обстрелов ВСУ</w:t>
            </w:r>
          </w:p>
        </w:tc>
        <w:tc>
          <w:tcPr>
            <w:tcW w:w="1814" w:type="dxa"/>
          </w:tcPr>
          <w:p w:rsidR="00B945DC" w:rsidRPr="00B945DC" w:rsidRDefault="00B945DC" w:rsidP="001A411F">
            <w:pPr>
              <w:jc w:val="center"/>
              <w:rPr>
                <w:rFonts w:ascii="Times New Roman" w:hAnsi="Times New Roman" w:cs="Times New Roman"/>
                <w:sz w:val="24"/>
                <w:szCs w:val="24"/>
              </w:rPr>
            </w:pPr>
            <w:r>
              <w:rPr>
                <w:rFonts w:ascii="Times New Roman" w:hAnsi="Times New Roman" w:cs="Times New Roman"/>
                <w:sz w:val="24"/>
                <w:szCs w:val="24"/>
              </w:rPr>
              <w:t>Население, пострадавшее в результате обстрелов ВСУ</w:t>
            </w:r>
          </w:p>
        </w:tc>
        <w:tc>
          <w:tcPr>
            <w:tcW w:w="2061" w:type="dxa"/>
          </w:tcPr>
          <w:p w:rsidR="00B945DC" w:rsidRPr="00B945DC" w:rsidRDefault="009E4434" w:rsidP="009E4434">
            <w:pPr>
              <w:jc w:val="center"/>
              <w:rPr>
                <w:rFonts w:ascii="Times New Roman" w:hAnsi="Times New Roman" w:cs="Times New Roman"/>
                <w:sz w:val="24"/>
                <w:szCs w:val="24"/>
              </w:rPr>
            </w:pPr>
            <w:r>
              <w:rPr>
                <w:rFonts w:ascii="Times New Roman" w:hAnsi="Times New Roman" w:cs="Times New Roman"/>
                <w:sz w:val="24"/>
                <w:szCs w:val="24"/>
              </w:rPr>
              <w:t xml:space="preserve">Все муниципальные образования области </w:t>
            </w:r>
          </w:p>
        </w:tc>
        <w:tc>
          <w:tcPr>
            <w:tcW w:w="3354" w:type="dxa"/>
          </w:tcPr>
          <w:p w:rsidR="00B945DC" w:rsidRPr="00B945DC" w:rsidRDefault="009E4434" w:rsidP="001A411F">
            <w:pPr>
              <w:jc w:val="center"/>
              <w:rPr>
                <w:rFonts w:ascii="Times New Roman" w:hAnsi="Times New Roman" w:cs="Times New Roman"/>
                <w:sz w:val="24"/>
                <w:szCs w:val="24"/>
              </w:rPr>
            </w:pPr>
            <w:r>
              <w:rPr>
                <w:rFonts w:ascii="Times New Roman" w:hAnsi="Times New Roman" w:cs="Times New Roman"/>
                <w:sz w:val="24"/>
                <w:szCs w:val="24"/>
              </w:rPr>
              <w:t xml:space="preserve">Например, </w:t>
            </w:r>
            <w:bookmarkStart w:id="2" w:name="_GoBack"/>
            <w:bookmarkEnd w:id="2"/>
            <w:r w:rsidR="00B945DC">
              <w:rPr>
                <w:rFonts w:ascii="Times New Roman" w:hAnsi="Times New Roman" w:cs="Times New Roman"/>
                <w:sz w:val="24"/>
                <w:szCs w:val="24"/>
              </w:rPr>
              <w:t xml:space="preserve">Постановление СНД </w:t>
            </w:r>
            <w:proofErr w:type="spellStart"/>
            <w:r w:rsidR="00B945DC">
              <w:rPr>
                <w:rFonts w:ascii="Times New Roman" w:hAnsi="Times New Roman" w:cs="Times New Roman"/>
                <w:sz w:val="24"/>
                <w:szCs w:val="24"/>
              </w:rPr>
              <w:t>Жирятинского</w:t>
            </w:r>
            <w:proofErr w:type="spellEnd"/>
            <w:r w:rsidR="00B945DC">
              <w:rPr>
                <w:rFonts w:ascii="Times New Roman" w:hAnsi="Times New Roman" w:cs="Times New Roman"/>
                <w:sz w:val="24"/>
                <w:szCs w:val="24"/>
              </w:rPr>
              <w:t xml:space="preserve"> района № 166 от 05.05.2026</w:t>
            </w:r>
          </w:p>
        </w:tc>
      </w:tr>
      <w:tr w:rsidR="009E4434" w:rsidRPr="00A4016C" w:rsidTr="001A411F">
        <w:tc>
          <w:tcPr>
            <w:tcW w:w="2122" w:type="dxa"/>
          </w:tcPr>
          <w:p w:rsidR="00B945DC" w:rsidRDefault="00B945DC" w:rsidP="001A411F">
            <w:pPr>
              <w:jc w:val="center"/>
              <w:rPr>
                <w:rFonts w:ascii="Times New Roman" w:hAnsi="Times New Roman" w:cs="Times New Roman"/>
                <w:sz w:val="24"/>
                <w:szCs w:val="24"/>
              </w:rPr>
            </w:pPr>
            <w:proofErr w:type="gramStart"/>
            <w:r w:rsidRPr="00B945DC">
              <w:rPr>
                <w:rFonts w:ascii="Times New Roman" w:hAnsi="Times New Roman" w:cs="Times New Roman"/>
                <w:sz w:val="24"/>
                <w:szCs w:val="24"/>
              </w:rPr>
              <w:t>Льготное или бесплатное питание в общеобразовательных организациях (школьное питание бесплатно всем учащимся с 1-го по 4-й класс, с 5-го по 11-й класс для отдельных категорий детей (например, дети с инвалидностью, дети с ОВЗ, дети-сироты, дети, оставшиеся без попечения родителей, дети, оба родителя которых являются инвалидами, один из них является инвалидом I группы, дети из многодетных семей, из малоимущих семей, дети</w:t>
            </w:r>
            <w:proofErr w:type="gramEnd"/>
            <w:r w:rsidRPr="00B945DC">
              <w:rPr>
                <w:rFonts w:ascii="Times New Roman" w:hAnsi="Times New Roman" w:cs="Times New Roman"/>
                <w:sz w:val="24"/>
                <w:szCs w:val="24"/>
              </w:rPr>
              <w:t xml:space="preserve"> из семей, имеющих статус беженцев, вынужденных</w:t>
            </w:r>
            <w:r w:rsidR="00155F3C">
              <w:rPr>
                <w:rFonts w:ascii="Times New Roman" w:hAnsi="Times New Roman" w:cs="Times New Roman"/>
                <w:sz w:val="24"/>
                <w:szCs w:val="24"/>
              </w:rPr>
              <w:t xml:space="preserve"> </w:t>
            </w:r>
            <w:r w:rsidRPr="00B945DC">
              <w:rPr>
                <w:rFonts w:ascii="Times New Roman" w:hAnsi="Times New Roman" w:cs="Times New Roman"/>
                <w:sz w:val="24"/>
                <w:szCs w:val="24"/>
              </w:rPr>
              <w:t>переселенцев, дети участников СВО и пр.</w:t>
            </w:r>
          </w:p>
        </w:tc>
        <w:tc>
          <w:tcPr>
            <w:tcW w:w="1814" w:type="dxa"/>
          </w:tcPr>
          <w:p w:rsidR="00B945DC" w:rsidRDefault="00B945DC" w:rsidP="001A411F">
            <w:pPr>
              <w:jc w:val="center"/>
              <w:rPr>
                <w:rFonts w:ascii="Times New Roman" w:hAnsi="Times New Roman" w:cs="Times New Roman"/>
                <w:sz w:val="24"/>
                <w:szCs w:val="24"/>
              </w:rPr>
            </w:pPr>
            <w:r w:rsidRPr="00B945DC">
              <w:rPr>
                <w:rFonts w:ascii="Times New Roman" w:hAnsi="Times New Roman" w:cs="Times New Roman"/>
                <w:sz w:val="24"/>
                <w:szCs w:val="24"/>
              </w:rPr>
              <w:t>обучающиеся</w:t>
            </w:r>
          </w:p>
        </w:tc>
        <w:tc>
          <w:tcPr>
            <w:tcW w:w="2061" w:type="dxa"/>
          </w:tcPr>
          <w:p w:rsidR="00B945DC" w:rsidRDefault="009E4434" w:rsidP="009E4434">
            <w:pPr>
              <w:jc w:val="center"/>
              <w:rPr>
                <w:rFonts w:ascii="Times New Roman" w:hAnsi="Times New Roman" w:cs="Times New Roman"/>
                <w:sz w:val="24"/>
                <w:szCs w:val="24"/>
              </w:rPr>
            </w:pPr>
            <w:r>
              <w:rPr>
                <w:rFonts w:ascii="Times New Roman" w:hAnsi="Times New Roman" w:cs="Times New Roman"/>
                <w:sz w:val="24"/>
                <w:szCs w:val="24"/>
              </w:rPr>
              <w:t xml:space="preserve">Все муниципальные образования области </w:t>
            </w:r>
          </w:p>
        </w:tc>
        <w:tc>
          <w:tcPr>
            <w:tcW w:w="3354" w:type="dxa"/>
          </w:tcPr>
          <w:p w:rsidR="00B945DC" w:rsidRDefault="009E4434" w:rsidP="001A411F">
            <w:pPr>
              <w:jc w:val="center"/>
              <w:rPr>
                <w:rFonts w:ascii="Times New Roman" w:hAnsi="Times New Roman" w:cs="Times New Roman"/>
                <w:sz w:val="24"/>
                <w:szCs w:val="24"/>
              </w:rPr>
            </w:pPr>
            <w:r>
              <w:rPr>
                <w:rFonts w:ascii="Times New Roman" w:hAnsi="Times New Roman" w:cs="Times New Roman"/>
                <w:sz w:val="24"/>
                <w:szCs w:val="24"/>
              </w:rPr>
              <w:t xml:space="preserve">Например, </w:t>
            </w:r>
            <w:proofErr w:type="spellStart"/>
            <w:r>
              <w:rPr>
                <w:rFonts w:ascii="Times New Roman" w:hAnsi="Times New Roman" w:cs="Times New Roman"/>
                <w:sz w:val="24"/>
                <w:szCs w:val="24"/>
              </w:rPr>
              <w:t>Клинцовский</w:t>
            </w:r>
            <w:proofErr w:type="spellEnd"/>
            <w:r>
              <w:rPr>
                <w:rFonts w:ascii="Times New Roman" w:hAnsi="Times New Roman" w:cs="Times New Roman"/>
                <w:sz w:val="24"/>
                <w:szCs w:val="24"/>
              </w:rPr>
              <w:t xml:space="preserve"> район - </w:t>
            </w:r>
            <w:r w:rsidR="00B945DC" w:rsidRPr="00B945DC">
              <w:rPr>
                <w:rFonts w:ascii="Times New Roman" w:hAnsi="Times New Roman" w:cs="Times New Roman"/>
                <w:sz w:val="24"/>
                <w:szCs w:val="24"/>
              </w:rPr>
              <w:t>Постановление №72 от 20.02.2025г.; Постановление №374 от 23.07.2025 г.</w:t>
            </w:r>
          </w:p>
        </w:tc>
      </w:tr>
      <w:tr w:rsidR="009E4434" w:rsidRPr="00A4016C" w:rsidTr="001A411F">
        <w:tc>
          <w:tcPr>
            <w:tcW w:w="2122" w:type="dxa"/>
          </w:tcPr>
          <w:p w:rsidR="00155F3C" w:rsidRDefault="00155F3C" w:rsidP="001A411F">
            <w:pPr>
              <w:jc w:val="center"/>
              <w:rPr>
                <w:rFonts w:ascii="Times New Roman" w:hAnsi="Times New Roman" w:cs="Times New Roman"/>
                <w:sz w:val="24"/>
                <w:szCs w:val="24"/>
              </w:rPr>
            </w:pPr>
            <w:r w:rsidRPr="00155F3C">
              <w:rPr>
                <w:rFonts w:ascii="Times New Roman" w:hAnsi="Times New Roman" w:cs="Times New Roman"/>
                <w:sz w:val="24"/>
                <w:szCs w:val="24"/>
              </w:rPr>
              <w:lastRenderedPageBreak/>
              <w:t xml:space="preserve">1.Освобождение от родительской платы, взимаемой за присмотр и уход за детьми в муниципальных образовательных учреждениях, реализующих программы Семьи лиц, призванных на военную службу (мобилизованные, контрактники, добровольцы и иные </w:t>
            </w:r>
            <w:proofErr w:type="gramStart"/>
            <w:r w:rsidRPr="00155F3C">
              <w:rPr>
                <w:rFonts w:ascii="Times New Roman" w:hAnsi="Times New Roman" w:cs="Times New Roman"/>
                <w:sz w:val="24"/>
                <w:szCs w:val="24"/>
              </w:rPr>
              <w:t>военнослужащие</w:t>
            </w:r>
            <w:proofErr w:type="gramEnd"/>
            <w:r w:rsidRPr="00155F3C">
              <w:rPr>
                <w:rFonts w:ascii="Times New Roman" w:hAnsi="Times New Roman" w:cs="Times New Roman"/>
                <w:sz w:val="24"/>
                <w:szCs w:val="24"/>
              </w:rPr>
              <w:t xml:space="preserve"> и сотрудники отдельных федеральных).</w:t>
            </w:r>
          </w:p>
          <w:p w:rsidR="00155F3C" w:rsidRDefault="00155F3C" w:rsidP="001A411F">
            <w:pPr>
              <w:jc w:val="center"/>
              <w:rPr>
                <w:rFonts w:ascii="Times New Roman" w:hAnsi="Times New Roman" w:cs="Times New Roman"/>
                <w:sz w:val="24"/>
                <w:szCs w:val="24"/>
              </w:rPr>
            </w:pPr>
            <w:proofErr w:type="gramStart"/>
            <w:r>
              <w:rPr>
                <w:rFonts w:ascii="Times New Roman" w:hAnsi="Times New Roman" w:cs="Times New Roman"/>
                <w:sz w:val="24"/>
                <w:szCs w:val="24"/>
              </w:rPr>
              <w:t>2</w:t>
            </w:r>
            <w:r w:rsidRPr="00155F3C">
              <w:rPr>
                <w:rFonts w:ascii="Times New Roman" w:hAnsi="Times New Roman" w:cs="Times New Roman"/>
                <w:sz w:val="24"/>
                <w:szCs w:val="24"/>
              </w:rPr>
              <w:t xml:space="preserve">.Предоставление бесплатного одноразового питания детям, обучающимся в 5- 11 классах в муниципальных образовательных учреждениях </w:t>
            </w:r>
            <w:r>
              <w:rPr>
                <w:rFonts w:ascii="Times New Roman" w:hAnsi="Times New Roman" w:cs="Times New Roman"/>
                <w:sz w:val="24"/>
                <w:szCs w:val="24"/>
              </w:rPr>
              <w:t>р</w:t>
            </w:r>
            <w:r w:rsidRPr="00155F3C">
              <w:rPr>
                <w:rFonts w:ascii="Times New Roman" w:hAnsi="Times New Roman" w:cs="Times New Roman"/>
                <w:sz w:val="24"/>
                <w:szCs w:val="24"/>
              </w:rPr>
              <w:t>айона, реализующих программы начального, основного и среднего общего образования (в том числе в случае гибели (смерти) участников СВО). 4.Освобождение от платы при посещении занятий (кружков, секций и иных занятий) по дополнительным общеобразовательным программам, а также в муниципальных учреждениях культуры  района (в том числе в</w:t>
            </w:r>
            <w:proofErr w:type="gramEnd"/>
            <w:r w:rsidRPr="00155F3C">
              <w:rPr>
                <w:rFonts w:ascii="Times New Roman" w:hAnsi="Times New Roman" w:cs="Times New Roman"/>
                <w:sz w:val="24"/>
                <w:szCs w:val="24"/>
              </w:rPr>
              <w:t xml:space="preserve"> </w:t>
            </w:r>
            <w:proofErr w:type="gramStart"/>
            <w:r w:rsidRPr="00155F3C">
              <w:rPr>
                <w:rFonts w:ascii="Times New Roman" w:hAnsi="Times New Roman" w:cs="Times New Roman"/>
                <w:sz w:val="24"/>
                <w:szCs w:val="24"/>
              </w:rPr>
              <w:t>случае</w:t>
            </w:r>
            <w:proofErr w:type="gramEnd"/>
            <w:r w:rsidRPr="00155F3C">
              <w:rPr>
                <w:rFonts w:ascii="Times New Roman" w:hAnsi="Times New Roman" w:cs="Times New Roman"/>
                <w:sz w:val="24"/>
                <w:szCs w:val="24"/>
              </w:rPr>
              <w:t xml:space="preserve"> гибели (смерти) участников СВО). 5. Освобождение от </w:t>
            </w:r>
            <w:r w:rsidRPr="00155F3C">
              <w:rPr>
                <w:rFonts w:ascii="Times New Roman" w:hAnsi="Times New Roman" w:cs="Times New Roman"/>
                <w:sz w:val="24"/>
                <w:szCs w:val="24"/>
              </w:rPr>
              <w:lastRenderedPageBreak/>
              <w:t>платы за предоставление физкультурно</w:t>
            </w:r>
            <w:r>
              <w:rPr>
                <w:rFonts w:ascii="Times New Roman" w:hAnsi="Times New Roman" w:cs="Times New Roman"/>
                <w:sz w:val="24"/>
                <w:szCs w:val="24"/>
              </w:rPr>
              <w:t>-</w:t>
            </w:r>
            <w:r w:rsidRPr="00155F3C">
              <w:rPr>
                <w:rFonts w:ascii="Times New Roman" w:hAnsi="Times New Roman" w:cs="Times New Roman"/>
                <w:sz w:val="24"/>
                <w:szCs w:val="24"/>
              </w:rPr>
              <w:t>оздоровительных услуг в муниципальных учреждениях</w:t>
            </w:r>
          </w:p>
          <w:p w:rsidR="00155F3C" w:rsidRPr="00556A82" w:rsidRDefault="00155F3C" w:rsidP="001A411F">
            <w:pPr>
              <w:jc w:val="center"/>
              <w:rPr>
                <w:rFonts w:ascii="Times New Roman" w:hAnsi="Times New Roman" w:cs="Times New Roman"/>
                <w:sz w:val="24"/>
                <w:szCs w:val="24"/>
              </w:rPr>
            </w:pPr>
            <w:r w:rsidRPr="00556A82">
              <w:rPr>
                <w:rFonts w:ascii="Times New Roman" w:hAnsi="Times New Roman" w:cs="Times New Roman"/>
                <w:sz w:val="24"/>
                <w:szCs w:val="24"/>
              </w:rPr>
              <w:t xml:space="preserve">(в том числе в случае гибели (смерти) участников СВО). 6.0свобождение от родительской платы, взимаемой за оплату стоимости питания в лагере с дневным пребыванием (в том числе в случае гибели (смерти) участников СВО). 7. </w:t>
            </w:r>
            <w:proofErr w:type="gramStart"/>
            <w:r w:rsidRPr="00556A82">
              <w:rPr>
                <w:rFonts w:ascii="Times New Roman" w:hAnsi="Times New Roman" w:cs="Times New Roman"/>
                <w:sz w:val="24"/>
                <w:szCs w:val="24"/>
              </w:rPr>
              <w:t>Обеспечение зачисления детей участников СВО в группы продленного дня и круглосуточного пребывания в дошкольные учреждения  района в первоочередном (преимущественном) порядке (в том числе в случае гибели (смерти) участников СВО). 8.Обеспечение семей участников СВО преимущественным правом на перевод детей участников СВО в другие наиболее приближенные к месту жительства семей муниципальные образовательные учреждения  района</w:t>
            </w:r>
            <w:proofErr w:type="gramEnd"/>
          </w:p>
          <w:p w:rsidR="00155F3C" w:rsidRPr="00B945DC" w:rsidRDefault="00155F3C" w:rsidP="001A411F">
            <w:pPr>
              <w:jc w:val="center"/>
              <w:rPr>
                <w:rFonts w:ascii="Times New Roman" w:hAnsi="Times New Roman" w:cs="Times New Roman"/>
                <w:sz w:val="24"/>
                <w:szCs w:val="24"/>
              </w:rPr>
            </w:pPr>
            <w:r w:rsidRPr="00155F3C">
              <w:rPr>
                <w:rFonts w:ascii="Times New Roman" w:hAnsi="Times New Roman" w:cs="Times New Roman"/>
                <w:sz w:val="24"/>
                <w:szCs w:val="24"/>
              </w:rPr>
              <w:t xml:space="preserve">реализующие программы дошкольного образования (в том </w:t>
            </w:r>
            <w:r w:rsidRPr="00155F3C">
              <w:rPr>
                <w:rFonts w:ascii="Times New Roman" w:hAnsi="Times New Roman" w:cs="Times New Roman"/>
                <w:sz w:val="24"/>
                <w:szCs w:val="24"/>
              </w:rPr>
              <w:lastRenderedPageBreak/>
              <w:t>числе в случае гибели (смерти) участников СВО). 9. Обеспечение семей участников СВО преимущественным правом на перевод детей участников СВО в другие наиболее приближенные к месту жительства семей муниципальные образовательные учреждения</w:t>
            </w:r>
            <w:r>
              <w:rPr>
                <w:rFonts w:ascii="Times New Roman" w:hAnsi="Times New Roman" w:cs="Times New Roman"/>
                <w:sz w:val="24"/>
                <w:szCs w:val="24"/>
              </w:rPr>
              <w:t>.</w:t>
            </w:r>
          </w:p>
        </w:tc>
        <w:tc>
          <w:tcPr>
            <w:tcW w:w="1814" w:type="dxa"/>
          </w:tcPr>
          <w:p w:rsidR="00155F3C" w:rsidRPr="00B945DC" w:rsidRDefault="00D36B74" w:rsidP="001A411F">
            <w:pPr>
              <w:jc w:val="center"/>
              <w:rPr>
                <w:rFonts w:ascii="Times New Roman" w:hAnsi="Times New Roman" w:cs="Times New Roman"/>
                <w:sz w:val="24"/>
                <w:szCs w:val="24"/>
              </w:rPr>
            </w:pPr>
            <w:r>
              <w:rPr>
                <w:rFonts w:ascii="Times New Roman" w:hAnsi="Times New Roman" w:cs="Times New Roman"/>
                <w:sz w:val="24"/>
                <w:szCs w:val="24"/>
              </w:rPr>
              <w:lastRenderedPageBreak/>
              <w:t>население</w:t>
            </w:r>
          </w:p>
        </w:tc>
        <w:tc>
          <w:tcPr>
            <w:tcW w:w="2061" w:type="dxa"/>
          </w:tcPr>
          <w:p w:rsidR="00155F3C" w:rsidRDefault="00D36B74" w:rsidP="001A411F">
            <w:pPr>
              <w:jc w:val="center"/>
              <w:rPr>
                <w:rFonts w:ascii="Times New Roman" w:hAnsi="Times New Roman" w:cs="Times New Roman"/>
                <w:sz w:val="24"/>
                <w:szCs w:val="24"/>
              </w:rPr>
            </w:pPr>
            <w:r>
              <w:rPr>
                <w:rFonts w:ascii="Times New Roman" w:hAnsi="Times New Roman" w:cs="Times New Roman"/>
                <w:sz w:val="24"/>
                <w:szCs w:val="24"/>
              </w:rPr>
              <w:t>31 МО Брянской области</w:t>
            </w:r>
          </w:p>
        </w:tc>
        <w:tc>
          <w:tcPr>
            <w:tcW w:w="3354" w:type="dxa"/>
          </w:tcPr>
          <w:p w:rsidR="00155F3C" w:rsidRDefault="00D36B74" w:rsidP="001A411F">
            <w:pPr>
              <w:jc w:val="center"/>
              <w:rPr>
                <w:rFonts w:ascii="Times New Roman" w:hAnsi="Times New Roman" w:cs="Times New Roman"/>
                <w:sz w:val="24"/>
                <w:szCs w:val="24"/>
              </w:rPr>
            </w:pPr>
            <w:r w:rsidRPr="00D36B74">
              <w:rPr>
                <w:rFonts w:ascii="Times New Roman" w:hAnsi="Times New Roman" w:cs="Times New Roman"/>
                <w:sz w:val="24"/>
                <w:szCs w:val="24"/>
              </w:rPr>
              <w:t>Приняты Постановления в каждом МО области</w:t>
            </w:r>
            <w:proofErr w:type="gramStart"/>
            <w:r w:rsidRPr="00D36B74">
              <w:rPr>
                <w:rFonts w:ascii="Times New Roman" w:hAnsi="Times New Roman" w:cs="Times New Roman"/>
                <w:sz w:val="24"/>
                <w:szCs w:val="24"/>
              </w:rPr>
              <w:t xml:space="preserve"> </w:t>
            </w:r>
            <w:r>
              <w:rPr>
                <w:rFonts w:ascii="Times New Roman" w:hAnsi="Times New Roman" w:cs="Times New Roman"/>
                <w:sz w:val="24"/>
                <w:szCs w:val="24"/>
              </w:rPr>
              <w:t>Н</w:t>
            </w:r>
            <w:proofErr w:type="gramEnd"/>
            <w:r>
              <w:rPr>
                <w:rFonts w:ascii="Times New Roman" w:hAnsi="Times New Roman" w:cs="Times New Roman"/>
                <w:sz w:val="24"/>
                <w:szCs w:val="24"/>
              </w:rPr>
              <w:t xml:space="preserve">апример: </w:t>
            </w:r>
            <w:r w:rsidR="00155F3C" w:rsidRPr="00155F3C">
              <w:rPr>
                <w:rFonts w:ascii="Times New Roman" w:hAnsi="Times New Roman" w:cs="Times New Roman"/>
                <w:sz w:val="24"/>
                <w:szCs w:val="24"/>
              </w:rPr>
              <w:t>Постановление от 02.02.2026 г. № 32 «О дополнительных мерах социальной поддержки семьям лиц, призванных на военную службу (мобилизованные, контрактники, добровольцы и иные дошкольного образования (в том числе в случае гибели (смерти) участников СВО)</w:t>
            </w:r>
            <w:r>
              <w:rPr>
                <w:rFonts w:ascii="Times New Roman" w:hAnsi="Times New Roman" w:cs="Times New Roman"/>
                <w:sz w:val="24"/>
                <w:szCs w:val="24"/>
              </w:rPr>
              <w:t xml:space="preserve"> </w:t>
            </w:r>
            <w:proofErr w:type="spellStart"/>
            <w:r>
              <w:rPr>
                <w:rFonts w:ascii="Times New Roman" w:hAnsi="Times New Roman" w:cs="Times New Roman"/>
                <w:sz w:val="24"/>
                <w:szCs w:val="24"/>
              </w:rPr>
              <w:t>Клинцовского</w:t>
            </w:r>
            <w:proofErr w:type="spellEnd"/>
            <w:r>
              <w:rPr>
                <w:rFonts w:ascii="Times New Roman" w:hAnsi="Times New Roman" w:cs="Times New Roman"/>
                <w:sz w:val="24"/>
                <w:szCs w:val="24"/>
              </w:rPr>
              <w:t xml:space="preserve"> района</w:t>
            </w:r>
            <w:proofErr w:type="gramStart"/>
            <w:r>
              <w:rPr>
                <w:rFonts w:ascii="Times New Roman" w:hAnsi="Times New Roman" w:cs="Times New Roman"/>
                <w:sz w:val="24"/>
                <w:szCs w:val="24"/>
              </w:rPr>
              <w:t xml:space="preserve"> </w:t>
            </w:r>
            <w:r w:rsidR="00155F3C" w:rsidRPr="00155F3C">
              <w:rPr>
                <w:rFonts w:ascii="Times New Roman" w:hAnsi="Times New Roman" w:cs="Times New Roman"/>
                <w:sz w:val="24"/>
                <w:szCs w:val="24"/>
              </w:rPr>
              <w:t>.</w:t>
            </w:r>
            <w:proofErr w:type="gramEnd"/>
          </w:p>
          <w:p w:rsidR="00D36B74" w:rsidRPr="00D36B74" w:rsidRDefault="00D36B74" w:rsidP="00D36B74">
            <w:pPr>
              <w:jc w:val="center"/>
              <w:rPr>
                <w:rFonts w:ascii="Times New Roman" w:hAnsi="Times New Roman" w:cs="Times New Roman"/>
                <w:sz w:val="24"/>
                <w:szCs w:val="24"/>
              </w:rPr>
            </w:pPr>
            <w:r>
              <w:rPr>
                <w:rFonts w:ascii="Times New Roman" w:hAnsi="Times New Roman" w:cs="Times New Roman"/>
                <w:sz w:val="24"/>
                <w:szCs w:val="24"/>
              </w:rPr>
              <w:t>Распоряжение админист</w:t>
            </w:r>
            <w:r w:rsidRPr="00D36B74">
              <w:rPr>
                <w:rFonts w:ascii="Times New Roman" w:hAnsi="Times New Roman" w:cs="Times New Roman"/>
                <w:sz w:val="24"/>
                <w:szCs w:val="24"/>
              </w:rPr>
              <w:t>р</w:t>
            </w:r>
            <w:r>
              <w:rPr>
                <w:rFonts w:ascii="Times New Roman" w:hAnsi="Times New Roman" w:cs="Times New Roman"/>
                <w:sz w:val="24"/>
                <w:szCs w:val="24"/>
              </w:rPr>
              <w:t>а</w:t>
            </w:r>
            <w:r w:rsidRPr="00D36B74">
              <w:rPr>
                <w:rFonts w:ascii="Times New Roman" w:hAnsi="Times New Roman" w:cs="Times New Roman"/>
                <w:sz w:val="24"/>
                <w:szCs w:val="24"/>
              </w:rPr>
              <w:t xml:space="preserve">ции района от 15.01.2026 года № 7а-р "О дополнительных мерах социальной поддержки на территории </w:t>
            </w:r>
            <w:proofErr w:type="spellStart"/>
            <w:r w:rsidRPr="00D36B74">
              <w:rPr>
                <w:rFonts w:ascii="Times New Roman" w:hAnsi="Times New Roman" w:cs="Times New Roman"/>
                <w:sz w:val="24"/>
                <w:szCs w:val="24"/>
              </w:rPr>
              <w:t>Комаричского</w:t>
            </w:r>
            <w:proofErr w:type="spellEnd"/>
            <w:r w:rsidRPr="00D36B74">
              <w:rPr>
                <w:rFonts w:ascii="Times New Roman" w:hAnsi="Times New Roman" w:cs="Times New Roman"/>
                <w:sz w:val="24"/>
                <w:szCs w:val="24"/>
              </w:rPr>
              <w:t xml:space="preserve"> мун</w:t>
            </w:r>
            <w:r>
              <w:rPr>
                <w:rFonts w:ascii="Times New Roman" w:hAnsi="Times New Roman" w:cs="Times New Roman"/>
                <w:sz w:val="24"/>
                <w:szCs w:val="24"/>
              </w:rPr>
              <w:t>и</w:t>
            </w:r>
            <w:r w:rsidRPr="00D36B74">
              <w:rPr>
                <w:rFonts w:ascii="Times New Roman" w:hAnsi="Times New Roman" w:cs="Times New Roman"/>
                <w:sz w:val="24"/>
                <w:szCs w:val="24"/>
              </w:rPr>
              <w:t>ципального района (с внесен</w:t>
            </w:r>
            <w:r>
              <w:rPr>
                <w:rFonts w:ascii="Times New Roman" w:hAnsi="Times New Roman" w:cs="Times New Roman"/>
                <w:sz w:val="24"/>
                <w:szCs w:val="24"/>
              </w:rPr>
              <w:t>н</w:t>
            </w:r>
            <w:r w:rsidRPr="00D36B74">
              <w:rPr>
                <w:rFonts w:ascii="Times New Roman" w:hAnsi="Times New Roman" w:cs="Times New Roman"/>
                <w:sz w:val="24"/>
                <w:szCs w:val="24"/>
              </w:rPr>
              <w:t xml:space="preserve">ыми изменениями от 06.05.2026 года № 160-р) </w:t>
            </w:r>
          </w:p>
          <w:p w:rsidR="00EE39EC" w:rsidRPr="00B945DC" w:rsidRDefault="00D36B74" w:rsidP="001A411F">
            <w:pPr>
              <w:jc w:val="center"/>
              <w:rPr>
                <w:rFonts w:ascii="Times New Roman" w:hAnsi="Times New Roman" w:cs="Times New Roman"/>
                <w:sz w:val="24"/>
                <w:szCs w:val="24"/>
              </w:rPr>
            </w:pPr>
            <w:r>
              <w:rPr>
                <w:rFonts w:ascii="Times New Roman" w:hAnsi="Times New Roman" w:cs="Times New Roman"/>
                <w:sz w:val="24"/>
                <w:szCs w:val="24"/>
              </w:rPr>
              <w:t>.</w:t>
            </w:r>
          </w:p>
        </w:tc>
      </w:tr>
    </w:tbl>
    <w:p w:rsidR="00353E6B" w:rsidRDefault="00353E6B" w:rsidP="002074E1">
      <w:pPr>
        <w:pStyle w:val="af4"/>
        <w:spacing w:after="120" w:line="276" w:lineRule="auto"/>
        <w:ind w:left="0" w:firstLine="709"/>
        <w:jc w:val="both"/>
        <w:rPr>
          <w:rFonts w:ascii="Times New Roman" w:hAnsi="Times New Roman" w:cs="Times New Roman"/>
          <w:sz w:val="24"/>
          <w:szCs w:val="24"/>
        </w:rPr>
      </w:pPr>
    </w:p>
    <w:p w:rsidR="00353E6B" w:rsidRDefault="00353E6B" w:rsidP="002074E1">
      <w:pPr>
        <w:pStyle w:val="af4"/>
        <w:spacing w:after="120" w:line="276" w:lineRule="auto"/>
        <w:ind w:left="0" w:firstLine="709"/>
        <w:jc w:val="both"/>
        <w:rPr>
          <w:rFonts w:ascii="Times New Roman" w:hAnsi="Times New Roman" w:cs="Times New Roman"/>
          <w:sz w:val="24"/>
          <w:szCs w:val="24"/>
        </w:rPr>
      </w:pPr>
    </w:p>
    <w:p w:rsidR="00ED1508" w:rsidRPr="009A67B3" w:rsidRDefault="00ED1508" w:rsidP="00ED1508">
      <w:pPr>
        <w:shd w:val="clear" w:color="auto" w:fill="CDFFCD"/>
        <w:spacing w:line="240" w:lineRule="auto"/>
        <w:ind w:firstLine="567"/>
        <w:jc w:val="both"/>
        <w:rPr>
          <w:rFonts w:ascii="Times New Roman" w:hAnsi="Times New Roman" w:cs="Times New Roman"/>
          <w:sz w:val="24"/>
          <w:szCs w:val="24"/>
        </w:rPr>
      </w:pPr>
      <w:r w:rsidRPr="00EC3772">
        <w:rPr>
          <w:rFonts w:ascii="Times New Roman" w:hAnsi="Times New Roman" w:cs="Times New Roman"/>
          <w:sz w:val="24"/>
          <w:szCs w:val="24"/>
        </w:rPr>
        <w:t xml:space="preserve">2.5. Участие муниципальных образований в реализации национальных проектов </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 xml:space="preserve">Во исполнение задач, предусмотренных Указом Президента Российской Федерации от 7 мая 2024 года № 309 «О национальных целях развития Российской Федерации на период до 2030 года и на перспективу до 2036 года», в 2025 году в Брянской области реализовывалось 42 региональных проекта в рамках 12 национальных проектов. Их них 32 проекта с финансовым обеспечением — 14 511,3 млн. рублей, в том числе 8 921,6 млн. рублей средства федерального бюджета, 2 482,6 млн. рублей – средства областного бюджета, 77,3 млн. рублей – средства местных бюджетов, 3 029,7 млн. рублей – внебюджетные источники. Кассовое исполнение по итогам года составило              14 264,0 млн. рублей или 98,3 %. </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Немаловажная роль в реализации мероприятий региональных проектов Брянской области отведена и муниципальным образованиям. Стоит отметить, что в прошлом году органы местного самоуправления приняли участие в реализации мероприятий таких национальных проектов, как «Продолжительная и активная жизнь», «Семья», «Молодежь и дети», «Инфраструктура для жизни».</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Расширены возможности получения первичной медицинской помощи в сельской местности, а именно:</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 xml:space="preserve">осуществлен капитальный ремонт зданий медицинских организаций и их обособленных структурных подразделений расположенных, в сельской местности, рабочих поселках, поселках городского типа и малых городах с численностью населения до 100 тысяч (в </w:t>
      </w:r>
      <w:proofErr w:type="spellStart"/>
      <w:r w:rsidRPr="00544CB4">
        <w:rPr>
          <w:rFonts w:ascii="Times New Roman" w:hAnsi="Times New Roman" w:cs="Times New Roman"/>
          <w:sz w:val="24"/>
          <w:szCs w:val="24"/>
        </w:rPr>
        <w:t>Почепском</w:t>
      </w:r>
      <w:proofErr w:type="spellEnd"/>
      <w:r w:rsidRPr="00544CB4">
        <w:rPr>
          <w:rFonts w:ascii="Times New Roman" w:hAnsi="Times New Roman" w:cs="Times New Roman"/>
          <w:sz w:val="24"/>
          <w:szCs w:val="24"/>
        </w:rPr>
        <w:t xml:space="preserve">, </w:t>
      </w:r>
      <w:proofErr w:type="spellStart"/>
      <w:r w:rsidRPr="00544CB4">
        <w:rPr>
          <w:rFonts w:ascii="Times New Roman" w:hAnsi="Times New Roman" w:cs="Times New Roman"/>
          <w:sz w:val="24"/>
          <w:szCs w:val="24"/>
        </w:rPr>
        <w:t>Суражском</w:t>
      </w:r>
      <w:proofErr w:type="spellEnd"/>
      <w:r w:rsidRPr="00544CB4">
        <w:rPr>
          <w:rFonts w:ascii="Times New Roman" w:hAnsi="Times New Roman" w:cs="Times New Roman"/>
          <w:sz w:val="24"/>
          <w:szCs w:val="24"/>
        </w:rPr>
        <w:t xml:space="preserve">, Трубчевском, </w:t>
      </w:r>
      <w:proofErr w:type="spellStart"/>
      <w:r w:rsidRPr="00544CB4">
        <w:rPr>
          <w:rFonts w:ascii="Times New Roman" w:hAnsi="Times New Roman" w:cs="Times New Roman"/>
          <w:sz w:val="24"/>
          <w:szCs w:val="24"/>
        </w:rPr>
        <w:t>Новозыбковском</w:t>
      </w:r>
      <w:proofErr w:type="spellEnd"/>
      <w:r w:rsidRPr="00544CB4">
        <w:rPr>
          <w:rFonts w:ascii="Times New Roman" w:hAnsi="Times New Roman" w:cs="Times New Roman"/>
          <w:sz w:val="24"/>
          <w:szCs w:val="24"/>
        </w:rPr>
        <w:t xml:space="preserve">, </w:t>
      </w:r>
      <w:proofErr w:type="spellStart"/>
      <w:r w:rsidRPr="00544CB4">
        <w:rPr>
          <w:rFonts w:ascii="Times New Roman" w:hAnsi="Times New Roman" w:cs="Times New Roman"/>
          <w:sz w:val="24"/>
          <w:szCs w:val="24"/>
        </w:rPr>
        <w:t>Навлинском</w:t>
      </w:r>
      <w:proofErr w:type="spellEnd"/>
      <w:r w:rsidRPr="00544CB4">
        <w:rPr>
          <w:rFonts w:ascii="Times New Roman" w:hAnsi="Times New Roman" w:cs="Times New Roman"/>
          <w:sz w:val="24"/>
          <w:szCs w:val="24"/>
        </w:rPr>
        <w:t xml:space="preserve">, Красногорском, Климовском, </w:t>
      </w:r>
      <w:proofErr w:type="spellStart"/>
      <w:r w:rsidRPr="00544CB4">
        <w:rPr>
          <w:rFonts w:ascii="Times New Roman" w:hAnsi="Times New Roman" w:cs="Times New Roman"/>
          <w:sz w:val="24"/>
          <w:szCs w:val="24"/>
        </w:rPr>
        <w:t>Брасовском</w:t>
      </w:r>
      <w:proofErr w:type="spellEnd"/>
      <w:r w:rsidRPr="00544CB4">
        <w:rPr>
          <w:rFonts w:ascii="Times New Roman" w:hAnsi="Times New Roman" w:cs="Times New Roman"/>
          <w:sz w:val="24"/>
          <w:szCs w:val="24"/>
        </w:rPr>
        <w:t xml:space="preserve"> и </w:t>
      </w:r>
      <w:proofErr w:type="spellStart"/>
      <w:r w:rsidRPr="00544CB4">
        <w:rPr>
          <w:rFonts w:ascii="Times New Roman" w:hAnsi="Times New Roman" w:cs="Times New Roman"/>
          <w:sz w:val="24"/>
          <w:szCs w:val="24"/>
        </w:rPr>
        <w:t>Выгоничском</w:t>
      </w:r>
      <w:proofErr w:type="spellEnd"/>
      <w:r w:rsidRPr="00544CB4">
        <w:rPr>
          <w:rFonts w:ascii="Times New Roman" w:hAnsi="Times New Roman" w:cs="Times New Roman"/>
          <w:sz w:val="24"/>
          <w:szCs w:val="24"/>
        </w:rPr>
        <w:t xml:space="preserve"> муниципальных образованиях);</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приобретено 734 единицы оборудования в медицинские организации расположенных, в сельской местности, рабочих поселках, поселках городского типа и малых городах с численностью населения до 100 тысяч (оборудование получили 22 муниципальных образования, на общую сумму 984,79 млн. рублей);</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созданы на базе медицинских организациях женские консультации, для оказания медицинской помощи женщинам, проживающим в сельской местности, поселках городского типа и малых городах (ГБУЗ «</w:t>
      </w:r>
      <w:proofErr w:type="spellStart"/>
      <w:r w:rsidRPr="00544CB4">
        <w:rPr>
          <w:rFonts w:ascii="Times New Roman" w:hAnsi="Times New Roman" w:cs="Times New Roman"/>
          <w:sz w:val="24"/>
          <w:szCs w:val="24"/>
        </w:rPr>
        <w:t>Карачевская</w:t>
      </w:r>
      <w:proofErr w:type="spellEnd"/>
      <w:r w:rsidRPr="00544CB4">
        <w:rPr>
          <w:rFonts w:ascii="Times New Roman" w:hAnsi="Times New Roman" w:cs="Times New Roman"/>
          <w:sz w:val="24"/>
          <w:szCs w:val="24"/>
        </w:rPr>
        <w:t xml:space="preserve"> ЦРБ», ГБУЗ «</w:t>
      </w:r>
      <w:proofErr w:type="spellStart"/>
      <w:r w:rsidRPr="00544CB4">
        <w:rPr>
          <w:rFonts w:ascii="Times New Roman" w:hAnsi="Times New Roman" w:cs="Times New Roman"/>
          <w:sz w:val="24"/>
          <w:szCs w:val="24"/>
        </w:rPr>
        <w:t>Климовская</w:t>
      </w:r>
      <w:proofErr w:type="spellEnd"/>
      <w:r w:rsidRPr="00544CB4">
        <w:rPr>
          <w:rFonts w:ascii="Times New Roman" w:hAnsi="Times New Roman" w:cs="Times New Roman"/>
          <w:sz w:val="24"/>
          <w:szCs w:val="24"/>
        </w:rPr>
        <w:t xml:space="preserve"> ЦРБ», </w:t>
      </w:r>
      <w:r w:rsidRPr="00544CB4">
        <w:rPr>
          <w:rFonts w:ascii="Times New Roman" w:hAnsi="Times New Roman" w:cs="Times New Roman"/>
          <w:sz w:val="24"/>
          <w:szCs w:val="24"/>
        </w:rPr>
        <w:lastRenderedPageBreak/>
        <w:t>ГБУЗ «</w:t>
      </w:r>
      <w:proofErr w:type="spellStart"/>
      <w:r w:rsidRPr="00544CB4">
        <w:rPr>
          <w:rFonts w:ascii="Times New Roman" w:hAnsi="Times New Roman" w:cs="Times New Roman"/>
          <w:sz w:val="24"/>
          <w:szCs w:val="24"/>
        </w:rPr>
        <w:t>Навлинская</w:t>
      </w:r>
      <w:proofErr w:type="spellEnd"/>
      <w:r w:rsidRPr="00544CB4">
        <w:rPr>
          <w:rFonts w:ascii="Times New Roman" w:hAnsi="Times New Roman" w:cs="Times New Roman"/>
          <w:sz w:val="24"/>
          <w:szCs w:val="24"/>
        </w:rPr>
        <w:t xml:space="preserve"> ЦРБ», ГБУЗ «</w:t>
      </w:r>
      <w:proofErr w:type="spellStart"/>
      <w:r w:rsidRPr="00544CB4">
        <w:rPr>
          <w:rFonts w:ascii="Times New Roman" w:hAnsi="Times New Roman" w:cs="Times New Roman"/>
          <w:sz w:val="24"/>
          <w:szCs w:val="24"/>
        </w:rPr>
        <w:t>Погарская</w:t>
      </w:r>
      <w:proofErr w:type="spellEnd"/>
      <w:r w:rsidRPr="00544CB4">
        <w:rPr>
          <w:rFonts w:ascii="Times New Roman" w:hAnsi="Times New Roman" w:cs="Times New Roman"/>
          <w:sz w:val="24"/>
          <w:szCs w:val="24"/>
        </w:rPr>
        <w:t xml:space="preserve"> ЦРБ», «Стародубская ЦРБ», ГБУЗ «</w:t>
      </w:r>
      <w:proofErr w:type="spellStart"/>
      <w:r w:rsidRPr="00544CB4">
        <w:rPr>
          <w:rFonts w:ascii="Times New Roman" w:hAnsi="Times New Roman" w:cs="Times New Roman"/>
          <w:sz w:val="24"/>
          <w:szCs w:val="24"/>
        </w:rPr>
        <w:t>Трубчевская</w:t>
      </w:r>
      <w:proofErr w:type="spellEnd"/>
      <w:r w:rsidRPr="00544CB4">
        <w:rPr>
          <w:rFonts w:ascii="Times New Roman" w:hAnsi="Times New Roman" w:cs="Times New Roman"/>
          <w:sz w:val="24"/>
          <w:szCs w:val="24"/>
        </w:rPr>
        <w:t xml:space="preserve"> ЦРБ» и ГБУЗ «</w:t>
      </w:r>
      <w:proofErr w:type="spellStart"/>
      <w:r w:rsidRPr="00544CB4">
        <w:rPr>
          <w:rFonts w:ascii="Times New Roman" w:hAnsi="Times New Roman" w:cs="Times New Roman"/>
          <w:sz w:val="24"/>
          <w:szCs w:val="24"/>
        </w:rPr>
        <w:t>Унечская</w:t>
      </w:r>
      <w:proofErr w:type="spellEnd"/>
      <w:r w:rsidRPr="00544CB4">
        <w:rPr>
          <w:rFonts w:ascii="Times New Roman" w:hAnsi="Times New Roman" w:cs="Times New Roman"/>
          <w:sz w:val="24"/>
          <w:szCs w:val="24"/>
        </w:rPr>
        <w:t xml:space="preserve"> ЦРБ», ГБУЗ «</w:t>
      </w:r>
      <w:proofErr w:type="spellStart"/>
      <w:r w:rsidRPr="00544CB4">
        <w:rPr>
          <w:rFonts w:ascii="Times New Roman" w:hAnsi="Times New Roman" w:cs="Times New Roman"/>
          <w:sz w:val="24"/>
          <w:szCs w:val="24"/>
        </w:rPr>
        <w:t>Суражская</w:t>
      </w:r>
      <w:proofErr w:type="spellEnd"/>
      <w:r w:rsidRPr="00544CB4">
        <w:rPr>
          <w:rFonts w:ascii="Times New Roman" w:hAnsi="Times New Roman" w:cs="Times New Roman"/>
          <w:sz w:val="24"/>
          <w:szCs w:val="24"/>
        </w:rPr>
        <w:t xml:space="preserve"> ЦРБ»);</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приобретено 17 автотранспортных средств в медицинские организации, оказывающие первичную медико-санитарную помощь (в ГБУЗ «</w:t>
      </w:r>
      <w:proofErr w:type="spellStart"/>
      <w:r w:rsidRPr="00544CB4">
        <w:rPr>
          <w:rFonts w:ascii="Times New Roman" w:hAnsi="Times New Roman" w:cs="Times New Roman"/>
          <w:sz w:val="24"/>
          <w:szCs w:val="24"/>
        </w:rPr>
        <w:t>Дятьковская</w:t>
      </w:r>
      <w:proofErr w:type="spellEnd"/>
      <w:r w:rsidRPr="00544CB4">
        <w:rPr>
          <w:rFonts w:ascii="Times New Roman" w:hAnsi="Times New Roman" w:cs="Times New Roman"/>
          <w:sz w:val="24"/>
          <w:szCs w:val="24"/>
        </w:rPr>
        <w:t xml:space="preserve"> районная больница имени </w:t>
      </w:r>
      <w:proofErr w:type="spellStart"/>
      <w:r w:rsidRPr="00544CB4">
        <w:rPr>
          <w:rFonts w:ascii="Times New Roman" w:hAnsi="Times New Roman" w:cs="Times New Roman"/>
          <w:sz w:val="24"/>
          <w:szCs w:val="24"/>
        </w:rPr>
        <w:t>В.А.Понизова</w:t>
      </w:r>
      <w:proofErr w:type="spellEnd"/>
      <w:r w:rsidRPr="00544CB4">
        <w:rPr>
          <w:rFonts w:ascii="Times New Roman" w:hAnsi="Times New Roman" w:cs="Times New Roman"/>
          <w:sz w:val="24"/>
          <w:szCs w:val="24"/>
        </w:rPr>
        <w:t>», ГБУЗ «Жуковская межрайонная больница», ГБУЗ «</w:t>
      </w:r>
      <w:proofErr w:type="spellStart"/>
      <w:r w:rsidRPr="00544CB4">
        <w:rPr>
          <w:rFonts w:ascii="Times New Roman" w:hAnsi="Times New Roman" w:cs="Times New Roman"/>
          <w:sz w:val="24"/>
          <w:szCs w:val="24"/>
        </w:rPr>
        <w:t>Навлинская</w:t>
      </w:r>
      <w:proofErr w:type="spellEnd"/>
      <w:r w:rsidRPr="00544CB4">
        <w:rPr>
          <w:rFonts w:ascii="Times New Roman" w:hAnsi="Times New Roman" w:cs="Times New Roman"/>
          <w:sz w:val="24"/>
          <w:szCs w:val="24"/>
        </w:rPr>
        <w:t xml:space="preserve"> ЦРБ», ГБУЗ «</w:t>
      </w:r>
      <w:proofErr w:type="spellStart"/>
      <w:r w:rsidRPr="00544CB4">
        <w:rPr>
          <w:rFonts w:ascii="Times New Roman" w:hAnsi="Times New Roman" w:cs="Times New Roman"/>
          <w:sz w:val="24"/>
          <w:szCs w:val="24"/>
        </w:rPr>
        <w:t>Почепская</w:t>
      </w:r>
      <w:proofErr w:type="spellEnd"/>
      <w:r w:rsidRPr="00544CB4">
        <w:rPr>
          <w:rFonts w:ascii="Times New Roman" w:hAnsi="Times New Roman" w:cs="Times New Roman"/>
          <w:sz w:val="24"/>
          <w:szCs w:val="24"/>
        </w:rPr>
        <w:t xml:space="preserve"> ЦРБ», ГБУЗ «</w:t>
      </w:r>
      <w:proofErr w:type="spellStart"/>
      <w:r w:rsidRPr="00544CB4">
        <w:rPr>
          <w:rFonts w:ascii="Times New Roman" w:hAnsi="Times New Roman" w:cs="Times New Roman"/>
          <w:sz w:val="24"/>
          <w:szCs w:val="24"/>
        </w:rPr>
        <w:t>Унечская</w:t>
      </w:r>
      <w:proofErr w:type="spellEnd"/>
      <w:r w:rsidRPr="00544CB4">
        <w:rPr>
          <w:rFonts w:ascii="Times New Roman" w:hAnsi="Times New Roman" w:cs="Times New Roman"/>
          <w:sz w:val="24"/>
          <w:szCs w:val="24"/>
        </w:rPr>
        <w:t xml:space="preserve"> ЦРБ», ГБУЗ «</w:t>
      </w:r>
      <w:proofErr w:type="spellStart"/>
      <w:r w:rsidRPr="00544CB4">
        <w:rPr>
          <w:rFonts w:ascii="Times New Roman" w:hAnsi="Times New Roman" w:cs="Times New Roman"/>
          <w:sz w:val="24"/>
          <w:szCs w:val="24"/>
        </w:rPr>
        <w:t>Климовская</w:t>
      </w:r>
      <w:proofErr w:type="spellEnd"/>
      <w:r w:rsidRPr="00544CB4">
        <w:rPr>
          <w:rFonts w:ascii="Times New Roman" w:hAnsi="Times New Roman" w:cs="Times New Roman"/>
          <w:sz w:val="24"/>
          <w:szCs w:val="24"/>
        </w:rPr>
        <w:t xml:space="preserve"> ЦРБ»;</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Серьезные шаги сделаны в улучшении материально-технической базы школ, социальных учреждений, учреждений культуры на территории Брянской области:</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 xml:space="preserve">осуществлен капитальный ремонт и оснащение зданий дошкольных образовательных организаций - МБДОУ «Детский сад № 10 общеразвивающего вида» </w:t>
      </w:r>
      <w:proofErr w:type="spellStart"/>
      <w:r w:rsidRPr="00544CB4">
        <w:rPr>
          <w:rFonts w:ascii="Times New Roman" w:hAnsi="Times New Roman" w:cs="Times New Roman"/>
          <w:sz w:val="24"/>
          <w:szCs w:val="24"/>
        </w:rPr>
        <w:t>Новозыбковского</w:t>
      </w:r>
      <w:proofErr w:type="spellEnd"/>
      <w:r w:rsidRPr="00544CB4">
        <w:rPr>
          <w:rFonts w:ascii="Times New Roman" w:hAnsi="Times New Roman" w:cs="Times New Roman"/>
          <w:sz w:val="24"/>
          <w:szCs w:val="24"/>
        </w:rPr>
        <w:t xml:space="preserve"> городского округа и МАДОУ детский сад «Солнышко» Жуковского района;</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завершен капитальный ремонт здания МБУК «</w:t>
      </w:r>
      <w:proofErr w:type="spellStart"/>
      <w:r w:rsidRPr="00544CB4">
        <w:rPr>
          <w:rFonts w:ascii="Times New Roman" w:hAnsi="Times New Roman" w:cs="Times New Roman"/>
          <w:sz w:val="24"/>
          <w:szCs w:val="24"/>
        </w:rPr>
        <w:t>Межпоселенческая</w:t>
      </w:r>
      <w:proofErr w:type="spellEnd"/>
      <w:r w:rsidRPr="00544CB4">
        <w:rPr>
          <w:rFonts w:ascii="Times New Roman" w:hAnsi="Times New Roman" w:cs="Times New Roman"/>
          <w:sz w:val="24"/>
          <w:szCs w:val="24"/>
        </w:rPr>
        <w:t xml:space="preserve"> центральная библиотека система» </w:t>
      </w:r>
      <w:proofErr w:type="spellStart"/>
      <w:r w:rsidRPr="00544CB4">
        <w:rPr>
          <w:rFonts w:ascii="Times New Roman" w:hAnsi="Times New Roman" w:cs="Times New Roman"/>
          <w:sz w:val="24"/>
          <w:szCs w:val="24"/>
        </w:rPr>
        <w:t>Клетнянского</w:t>
      </w:r>
      <w:proofErr w:type="spellEnd"/>
      <w:r w:rsidRPr="00544CB4">
        <w:rPr>
          <w:rFonts w:ascii="Times New Roman" w:hAnsi="Times New Roman" w:cs="Times New Roman"/>
          <w:sz w:val="24"/>
          <w:szCs w:val="24"/>
        </w:rPr>
        <w:t xml:space="preserve"> района, 2 домов культуры: МБУК «</w:t>
      </w:r>
      <w:proofErr w:type="spellStart"/>
      <w:r w:rsidRPr="00544CB4">
        <w:rPr>
          <w:rFonts w:ascii="Times New Roman" w:hAnsi="Times New Roman" w:cs="Times New Roman"/>
          <w:sz w:val="24"/>
          <w:szCs w:val="24"/>
        </w:rPr>
        <w:t>Суземское</w:t>
      </w:r>
      <w:proofErr w:type="spellEnd"/>
      <w:r w:rsidRPr="00544CB4">
        <w:rPr>
          <w:rFonts w:ascii="Times New Roman" w:hAnsi="Times New Roman" w:cs="Times New Roman"/>
          <w:sz w:val="24"/>
          <w:szCs w:val="24"/>
        </w:rPr>
        <w:t xml:space="preserve"> </w:t>
      </w:r>
      <w:proofErr w:type="spellStart"/>
      <w:r w:rsidRPr="00544CB4">
        <w:rPr>
          <w:rFonts w:ascii="Times New Roman" w:hAnsi="Times New Roman" w:cs="Times New Roman"/>
          <w:sz w:val="24"/>
          <w:szCs w:val="24"/>
        </w:rPr>
        <w:t>межпоселенческое</w:t>
      </w:r>
      <w:proofErr w:type="spellEnd"/>
      <w:r w:rsidRPr="00544CB4">
        <w:rPr>
          <w:rFonts w:ascii="Times New Roman" w:hAnsi="Times New Roman" w:cs="Times New Roman"/>
          <w:sz w:val="24"/>
          <w:szCs w:val="24"/>
        </w:rPr>
        <w:t xml:space="preserve"> культурно-досуговое объединение» и МБУК «</w:t>
      </w:r>
      <w:proofErr w:type="spellStart"/>
      <w:r w:rsidRPr="00544CB4">
        <w:rPr>
          <w:rFonts w:ascii="Times New Roman" w:hAnsi="Times New Roman" w:cs="Times New Roman"/>
          <w:sz w:val="24"/>
          <w:szCs w:val="24"/>
        </w:rPr>
        <w:t>Трубчевский</w:t>
      </w:r>
      <w:proofErr w:type="spellEnd"/>
      <w:r w:rsidRPr="00544CB4">
        <w:rPr>
          <w:rFonts w:ascii="Times New Roman" w:hAnsi="Times New Roman" w:cs="Times New Roman"/>
          <w:sz w:val="24"/>
          <w:szCs w:val="24"/>
        </w:rPr>
        <w:t xml:space="preserve"> </w:t>
      </w:r>
      <w:proofErr w:type="spellStart"/>
      <w:r w:rsidRPr="00544CB4">
        <w:rPr>
          <w:rFonts w:ascii="Times New Roman" w:hAnsi="Times New Roman" w:cs="Times New Roman"/>
          <w:sz w:val="24"/>
          <w:szCs w:val="24"/>
        </w:rPr>
        <w:t>межпоселенческий</w:t>
      </w:r>
      <w:proofErr w:type="spellEnd"/>
      <w:r w:rsidRPr="00544CB4">
        <w:rPr>
          <w:rFonts w:ascii="Times New Roman" w:hAnsi="Times New Roman" w:cs="Times New Roman"/>
          <w:sz w:val="24"/>
          <w:szCs w:val="24"/>
        </w:rPr>
        <w:t xml:space="preserve"> цент культуры и отдыха;</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завершено техническое оснащение МБУК «Стародубский краеведческий музей», МБУК «</w:t>
      </w:r>
      <w:proofErr w:type="spellStart"/>
      <w:r w:rsidRPr="00544CB4">
        <w:rPr>
          <w:rFonts w:ascii="Times New Roman" w:hAnsi="Times New Roman" w:cs="Times New Roman"/>
          <w:sz w:val="24"/>
          <w:szCs w:val="24"/>
        </w:rPr>
        <w:t>Новозыбковский</w:t>
      </w:r>
      <w:proofErr w:type="spellEnd"/>
      <w:r w:rsidRPr="00544CB4">
        <w:rPr>
          <w:rFonts w:ascii="Times New Roman" w:hAnsi="Times New Roman" w:cs="Times New Roman"/>
          <w:sz w:val="24"/>
          <w:szCs w:val="24"/>
        </w:rPr>
        <w:t xml:space="preserve"> краеведческий музей», МБУК «Культурно-досуговый центр </w:t>
      </w:r>
      <w:proofErr w:type="spellStart"/>
      <w:r w:rsidRPr="00544CB4">
        <w:rPr>
          <w:rFonts w:ascii="Times New Roman" w:hAnsi="Times New Roman" w:cs="Times New Roman"/>
          <w:sz w:val="24"/>
          <w:szCs w:val="24"/>
        </w:rPr>
        <w:t>Брасовского</w:t>
      </w:r>
      <w:proofErr w:type="spellEnd"/>
      <w:r w:rsidRPr="00544CB4">
        <w:rPr>
          <w:rFonts w:ascii="Times New Roman" w:hAnsi="Times New Roman" w:cs="Times New Roman"/>
          <w:sz w:val="24"/>
          <w:szCs w:val="24"/>
        </w:rPr>
        <w:t xml:space="preserve"> района»;</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оснащены музыкальными инструментами, оборудованием и учебными материалами детские школы искусств (МБУДО «Стародубская детская школа искусств им. А. И. Рубца», МБУДО «Дубровская детская школа искусств», МБУДО «</w:t>
      </w:r>
      <w:proofErr w:type="spellStart"/>
      <w:r w:rsidRPr="00544CB4">
        <w:rPr>
          <w:rFonts w:ascii="Times New Roman" w:hAnsi="Times New Roman" w:cs="Times New Roman"/>
          <w:sz w:val="24"/>
          <w:szCs w:val="24"/>
        </w:rPr>
        <w:t>Злынковская</w:t>
      </w:r>
      <w:proofErr w:type="spellEnd"/>
      <w:r w:rsidRPr="00544CB4">
        <w:rPr>
          <w:rFonts w:ascii="Times New Roman" w:hAnsi="Times New Roman" w:cs="Times New Roman"/>
          <w:sz w:val="24"/>
          <w:szCs w:val="24"/>
        </w:rPr>
        <w:t xml:space="preserve"> детская школа искусств», МБУДО «</w:t>
      </w:r>
      <w:proofErr w:type="spellStart"/>
      <w:r w:rsidRPr="00544CB4">
        <w:rPr>
          <w:rFonts w:ascii="Times New Roman" w:hAnsi="Times New Roman" w:cs="Times New Roman"/>
          <w:sz w:val="24"/>
          <w:szCs w:val="24"/>
        </w:rPr>
        <w:t>Глинищевская</w:t>
      </w:r>
      <w:proofErr w:type="spellEnd"/>
      <w:r w:rsidRPr="00544CB4">
        <w:rPr>
          <w:rFonts w:ascii="Times New Roman" w:hAnsi="Times New Roman" w:cs="Times New Roman"/>
          <w:sz w:val="24"/>
          <w:szCs w:val="24"/>
        </w:rPr>
        <w:t xml:space="preserve"> детская школа искусств» Брянского района);</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 xml:space="preserve">завершен капитальный ремонт зданий общеобразовательных организаций: </w:t>
      </w:r>
      <w:proofErr w:type="spellStart"/>
      <w:r w:rsidRPr="00544CB4">
        <w:rPr>
          <w:rFonts w:ascii="Times New Roman" w:hAnsi="Times New Roman" w:cs="Times New Roman"/>
          <w:sz w:val="24"/>
          <w:szCs w:val="24"/>
        </w:rPr>
        <w:t>Трубчевская</w:t>
      </w:r>
      <w:proofErr w:type="spellEnd"/>
      <w:r w:rsidRPr="00544CB4">
        <w:rPr>
          <w:rFonts w:ascii="Times New Roman" w:hAnsi="Times New Roman" w:cs="Times New Roman"/>
          <w:sz w:val="24"/>
          <w:szCs w:val="24"/>
        </w:rPr>
        <w:t xml:space="preserve"> СОШ №1, Дубровская СОШ №2, СОШ №6 </w:t>
      </w:r>
      <w:proofErr w:type="spellStart"/>
      <w:r w:rsidRPr="00544CB4">
        <w:rPr>
          <w:rFonts w:ascii="Times New Roman" w:hAnsi="Times New Roman" w:cs="Times New Roman"/>
          <w:sz w:val="24"/>
          <w:szCs w:val="24"/>
        </w:rPr>
        <w:t>г</w:t>
      </w:r>
      <w:proofErr w:type="gramStart"/>
      <w:r w:rsidRPr="00544CB4">
        <w:rPr>
          <w:rFonts w:ascii="Times New Roman" w:hAnsi="Times New Roman" w:cs="Times New Roman"/>
          <w:sz w:val="24"/>
          <w:szCs w:val="24"/>
        </w:rPr>
        <w:t>.Н</w:t>
      </w:r>
      <w:proofErr w:type="gramEnd"/>
      <w:r w:rsidRPr="00544CB4">
        <w:rPr>
          <w:rFonts w:ascii="Times New Roman" w:hAnsi="Times New Roman" w:cs="Times New Roman"/>
          <w:sz w:val="24"/>
          <w:szCs w:val="24"/>
        </w:rPr>
        <w:t>овозыбкова</w:t>
      </w:r>
      <w:proofErr w:type="spellEnd"/>
      <w:r w:rsidRPr="00544CB4">
        <w:rPr>
          <w:rFonts w:ascii="Times New Roman" w:hAnsi="Times New Roman" w:cs="Times New Roman"/>
          <w:sz w:val="24"/>
          <w:szCs w:val="24"/>
        </w:rPr>
        <w:t xml:space="preserve">, </w:t>
      </w:r>
      <w:proofErr w:type="spellStart"/>
      <w:r w:rsidRPr="00544CB4">
        <w:rPr>
          <w:rFonts w:ascii="Times New Roman" w:hAnsi="Times New Roman" w:cs="Times New Roman"/>
          <w:sz w:val="24"/>
          <w:szCs w:val="24"/>
        </w:rPr>
        <w:t>Кокинская</w:t>
      </w:r>
      <w:proofErr w:type="spellEnd"/>
      <w:r w:rsidRPr="00544CB4">
        <w:rPr>
          <w:rFonts w:ascii="Times New Roman" w:hAnsi="Times New Roman" w:cs="Times New Roman"/>
          <w:sz w:val="24"/>
          <w:szCs w:val="24"/>
        </w:rPr>
        <w:t xml:space="preserve"> СОШ </w:t>
      </w:r>
      <w:proofErr w:type="spellStart"/>
      <w:r w:rsidRPr="00544CB4">
        <w:rPr>
          <w:rFonts w:ascii="Times New Roman" w:hAnsi="Times New Roman" w:cs="Times New Roman"/>
          <w:sz w:val="24"/>
          <w:szCs w:val="24"/>
        </w:rPr>
        <w:t>Выгоничского</w:t>
      </w:r>
      <w:proofErr w:type="spellEnd"/>
      <w:r w:rsidRPr="00544CB4">
        <w:rPr>
          <w:rFonts w:ascii="Times New Roman" w:hAnsi="Times New Roman" w:cs="Times New Roman"/>
          <w:sz w:val="24"/>
          <w:szCs w:val="24"/>
        </w:rPr>
        <w:t xml:space="preserve"> района, </w:t>
      </w:r>
      <w:proofErr w:type="spellStart"/>
      <w:r w:rsidRPr="00544CB4">
        <w:rPr>
          <w:rFonts w:ascii="Times New Roman" w:hAnsi="Times New Roman" w:cs="Times New Roman"/>
          <w:sz w:val="24"/>
          <w:szCs w:val="24"/>
        </w:rPr>
        <w:t>Злынковская</w:t>
      </w:r>
      <w:proofErr w:type="spellEnd"/>
      <w:r w:rsidRPr="00544CB4">
        <w:rPr>
          <w:rFonts w:ascii="Times New Roman" w:hAnsi="Times New Roman" w:cs="Times New Roman"/>
          <w:sz w:val="24"/>
          <w:szCs w:val="24"/>
        </w:rPr>
        <w:t xml:space="preserve"> ООШ №2, </w:t>
      </w:r>
      <w:proofErr w:type="spellStart"/>
      <w:r w:rsidRPr="00544CB4">
        <w:rPr>
          <w:rFonts w:ascii="Times New Roman" w:hAnsi="Times New Roman" w:cs="Times New Roman"/>
          <w:sz w:val="24"/>
          <w:szCs w:val="24"/>
        </w:rPr>
        <w:t>Пеклинская</w:t>
      </w:r>
      <w:proofErr w:type="spellEnd"/>
      <w:r w:rsidRPr="00544CB4">
        <w:rPr>
          <w:rFonts w:ascii="Times New Roman" w:hAnsi="Times New Roman" w:cs="Times New Roman"/>
          <w:sz w:val="24"/>
          <w:szCs w:val="24"/>
        </w:rPr>
        <w:t xml:space="preserve"> СОШ Дубровского района, </w:t>
      </w:r>
      <w:proofErr w:type="spellStart"/>
      <w:r w:rsidRPr="00544CB4">
        <w:rPr>
          <w:rFonts w:ascii="Times New Roman" w:hAnsi="Times New Roman" w:cs="Times New Roman"/>
          <w:sz w:val="24"/>
          <w:szCs w:val="24"/>
        </w:rPr>
        <w:t>Пролысовская</w:t>
      </w:r>
      <w:proofErr w:type="spellEnd"/>
      <w:r w:rsidRPr="00544CB4">
        <w:rPr>
          <w:rFonts w:ascii="Times New Roman" w:hAnsi="Times New Roman" w:cs="Times New Roman"/>
          <w:sz w:val="24"/>
          <w:szCs w:val="24"/>
        </w:rPr>
        <w:t xml:space="preserve"> СОШ </w:t>
      </w:r>
      <w:proofErr w:type="spellStart"/>
      <w:r w:rsidRPr="00544CB4">
        <w:rPr>
          <w:rFonts w:ascii="Times New Roman" w:hAnsi="Times New Roman" w:cs="Times New Roman"/>
          <w:sz w:val="24"/>
          <w:szCs w:val="24"/>
        </w:rPr>
        <w:t>Навлинского</w:t>
      </w:r>
      <w:proofErr w:type="spellEnd"/>
      <w:r w:rsidRPr="00544CB4">
        <w:rPr>
          <w:rFonts w:ascii="Times New Roman" w:hAnsi="Times New Roman" w:cs="Times New Roman"/>
          <w:sz w:val="24"/>
          <w:szCs w:val="24"/>
        </w:rPr>
        <w:t xml:space="preserve"> района, Гриневская СОШ </w:t>
      </w:r>
      <w:proofErr w:type="spellStart"/>
      <w:r w:rsidRPr="00544CB4">
        <w:rPr>
          <w:rFonts w:ascii="Times New Roman" w:hAnsi="Times New Roman" w:cs="Times New Roman"/>
          <w:sz w:val="24"/>
          <w:szCs w:val="24"/>
        </w:rPr>
        <w:t>Погарского</w:t>
      </w:r>
      <w:proofErr w:type="spellEnd"/>
      <w:r w:rsidRPr="00544CB4">
        <w:rPr>
          <w:rFonts w:ascii="Times New Roman" w:hAnsi="Times New Roman" w:cs="Times New Roman"/>
          <w:sz w:val="24"/>
          <w:szCs w:val="24"/>
        </w:rPr>
        <w:t xml:space="preserve"> района, МБОУ </w:t>
      </w:r>
      <w:proofErr w:type="spellStart"/>
      <w:r w:rsidRPr="00544CB4">
        <w:rPr>
          <w:rFonts w:ascii="Times New Roman" w:hAnsi="Times New Roman" w:cs="Times New Roman"/>
          <w:sz w:val="24"/>
          <w:szCs w:val="24"/>
        </w:rPr>
        <w:t>Вадьковская</w:t>
      </w:r>
      <w:proofErr w:type="spellEnd"/>
      <w:r w:rsidRPr="00544CB4">
        <w:rPr>
          <w:rFonts w:ascii="Times New Roman" w:hAnsi="Times New Roman" w:cs="Times New Roman"/>
          <w:sz w:val="24"/>
          <w:szCs w:val="24"/>
        </w:rPr>
        <w:t xml:space="preserve"> СОШ </w:t>
      </w:r>
      <w:proofErr w:type="spellStart"/>
      <w:r w:rsidRPr="00544CB4">
        <w:rPr>
          <w:rFonts w:ascii="Times New Roman" w:hAnsi="Times New Roman" w:cs="Times New Roman"/>
          <w:sz w:val="24"/>
          <w:szCs w:val="24"/>
        </w:rPr>
        <w:t>Погарского</w:t>
      </w:r>
      <w:proofErr w:type="spellEnd"/>
      <w:r w:rsidRPr="00544CB4">
        <w:rPr>
          <w:rFonts w:ascii="Times New Roman" w:hAnsi="Times New Roman" w:cs="Times New Roman"/>
          <w:sz w:val="24"/>
          <w:szCs w:val="24"/>
        </w:rPr>
        <w:t xml:space="preserve"> района;</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 xml:space="preserve">школьные кабинеты 126 муниципальных общеобразовательных организаций оснащены средствами обучения и воспитания для реализации образовательных программ основного общего и среднего общего образования по учебным предметам «Основы безопасности и защиты Родины», «Труд (Технология)». </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 xml:space="preserve">Для поддержки педагогов и наставников, прибывшим (переехавшим) на работу в сельские населенные пункты (программа «Земский учитель») по 5 вакансиям обеспечены единовременные компенсационные выплаты. </w:t>
      </w:r>
      <w:proofErr w:type="gramStart"/>
      <w:r w:rsidRPr="00544CB4">
        <w:rPr>
          <w:rFonts w:ascii="Times New Roman" w:hAnsi="Times New Roman" w:cs="Times New Roman"/>
          <w:sz w:val="24"/>
          <w:szCs w:val="24"/>
        </w:rPr>
        <w:t xml:space="preserve">Данных специалистов приняли в образовательные учреждения </w:t>
      </w:r>
      <w:proofErr w:type="spellStart"/>
      <w:r w:rsidRPr="00544CB4">
        <w:rPr>
          <w:rFonts w:ascii="Times New Roman" w:hAnsi="Times New Roman" w:cs="Times New Roman"/>
          <w:sz w:val="24"/>
          <w:szCs w:val="24"/>
        </w:rPr>
        <w:t>Навлинского</w:t>
      </w:r>
      <w:proofErr w:type="spellEnd"/>
      <w:r w:rsidRPr="00544CB4">
        <w:rPr>
          <w:rFonts w:ascii="Times New Roman" w:hAnsi="Times New Roman" w:cs="Times New Roman"/>
          <w:sz w:val="24"/>
          <w:szCs w:val="24"/>
        </w:rPr>
        <w:t xml:space="preserve">, </w:t>
      </w:r>
      <w:proofErr w:type="spellStart"/>
      <w:r w:rsidRPr="00544CB4">
        <w:rPr>
          <w:rFonts w:ascii="Times New Roman" w:hAnsi="Times New Roman" w:cs="Times New Roman"/>
          <w:sz w:val="24"/>
          <w:szCs w:val="24"/>
        </w:rPr>
        <w:t>Почепского</w:t>
      </w:r>
      <w:proofErr w:type="spellEnd"/>
      <w:r w:rsidRPr="00544CB4">
        <w:rPr>
          <w:rFonts w:ascii="Times New Roman" w:hAnsi="Times New Roman" w:cs="Times New Roman"/>
          <w:sz w:val="24"/>
          <w:szCs w:val="24"/>
        </w:rPr>
        <w:t xml:space="preserve">, </w:t>
      </w:r>
      <w:proofErr w:type="spellStart"/>
      <w:r w:rsidRPr="00544CB4">
        <w:rPr>
          <w:rFonts w:ascii="Times New Roman" w:hAnsi="Times New Roman" w:cs="Times New Roman"/>
          <w:sz w:val="24"/>
          <w:szCs w:val="24"/>
        </w:rPr>
        <w:t>Выгоничского</w:t>
      </w:r>
      <w:proofErr w:type="spellEnd"/>
      <w:r w:rsidRPr="00544CB4">
        <w:rPr>
          <w:rFonts w:ascii="Times New Roman" w:hAnsi="Times New Roman" w:cs="Times New Roman"/>
          <w:sz w:val="24"/>
          <w:szCs w:val="24"/>
        </w:rPr>
        <w:t xml:space="preserve"> и Брянского районов.</w:t>
      </w:r>
      <w:proofErr w:type="gramEnd"/>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 xml:space="preserve">В целях улучшения условий жизни семей с детьми в 2025 году на базе комплексных центров социального обслуживания населения во всех муниципальных районах Брянской области созданы пункты проката предметов первой необходимости для детей до 2 лет и 771 семья получила безвозмездно предметы первой необходимости (коляски, автокресла, кроватки и т.п.). </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lastRenderedPageBreak/>
        <w:t xml:space="preserve">В рамках формирования комфортной городской среды благоустроено 32 общественных и 93 дворовых территории. Победителями IX Всероссийского конкурса лучших проектов создания комфортной городской среды в малых городах и исторических поселениях, со сроком реализации проектов в 2025-2026 гг., признан проект «Концепция благоустройства «Хрустальной площади» в г. Дятьково Брянской области» (завершен этап 2025 года) и проект «Благоустройство Ленинского парка» в г. </w:t>
      </w:r>
      <w:proofErr w:type="spellStart"/>
      <w:r w:rsidRPr="00544CB4">
        <w:rPr>
          <w:rFonts w:ascii="Times New Roman" w:hAnsi="Times New Roman" w:cs="Times New Roman"/>
          <w:sz w:val="24"/>
          <w:szCs w:val="24"/>
        </w:rPr>
        <w:t>Клинцы</w:t>
      </w:r>
      <w:proofErr w:type="spellEnd"/>
      <w:r w:rsidRPr="00544CB4">
        <w:rPr>
          <w:rFonts w:ascii="Times New Roman" w:hAnsi="Times New Roman" w:cs="Times New Roman"/>
          <w:sz w:val="24"/>
          <w:szCs w:val="24"/>
        </w:rPr>
        <w:t xml:space="preserve"> (реализация завершена). </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В рамках модернизации коммунальной</w:t>
      </w:r>
      <w:r>
        <w:rPr>
          <w:rFonts w:ascii="Times New Roman" w:hAnsi="Times New Roman" w:cs="Times New Roman"/>
          <w:sz w:val="24"/>
          <w:szCs w:val="24"/>
        </w:rPr>
        <w:t xml:space="preserve"> инфраструктуры в </w:t>
      </w:r>
      <w:r w:rsidRPr="00544CB4">
        <w:rPr>
          <w:rFonts w:ascii="Times New Roman" w:hAnsi="Times New Roman" w:cs="Times New Roman"/>
          <w:sz w:val="24"/>
          <w:szCs w:val="24"/>
        </w:rPr>
        <w:t xml:space="preserve">20 муниципальных образованиях региона сдано в эксплуатацию 27 объектов </w:t>
      </w:r>
      <w:proofErr w:type="gramStart"/>
      <w:r w:rsidRPr="00544CB4">
        <w:rPr>
          <w:rFonts w:ascii="Times New Roman" w:hAnsi="Times New Roman" w:cs="Times New Roman"/>
          <w:sz w:val="24"/>
          <w:szCs w:val="24"/>
        </w:rPr>
        <w:t>тепло-водоснабжения</w:t>
      </w:r>
      <w:proofErr w:type="gramEnd"/>
      <w:r w:rsidRPr="00544CB4">
        <w:rPr>
          <w:rFonts w:ascii="Times New Roman" w:hAnsi="Times New Roman" w:cs="Times New Roman"/>
          <w:sz w:val="24"/>
          <w:szCs w:val="24"/>
        </w:rPr>
        <w:t xml:space="preserve">. Численность населения, для которого улучшено качество предоставления коммунальных услуг (в сфере тепло-, водоснабжения и водоотведения), составила  43 838 человек. </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В 2025 году продолжили модернизировать дорожную сеть и совершенствовать транспортный каркас нашего региона:</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на территории 13 муниципальных образований были выполнены работы по капитальному ремонту 20 автомобильных дорог общей протяженностью 147 км</w:t>
      </w:r>
      <w:proofErr w:type="gramStart"/>
      <w:r w:rsidRPr="00544CB4">
        <w:rPr>
          <w:rFonts w:ascii="Times New Roman" w:hAnsi="Times New Roman" w:cs="Times New Roman"/>
          <w:sz w:val="24"/>
          <w:szCs w:val="24"/>
        </w:rPr>
        <w:t>.</w:t>
      </w:r>
      <w:proofErr w:type="gramEnd"/>
      <w:r w:rsidRPr="00544CB4">
        <w:rPr>
          <w:rFonts w:ascii="Times New Roman" w:hAnsi="Times New Roman" w:cs="Times New Roman"/>
          <w:sz w:val="24"/>
          <w:szCs w:val="24"/>
        </w:rPr>
        <w:t xml:space="preserve"> </w:t>
      </w:r>
      <w:proofErr w:type="gramStart"/>
      <w:r w:rsidRPr="00544CB4">
        <w:rPr>
          <w:rFonts w:ascii="Times New Roman" w:hAnsi="Times New Roman" w:cs="Times New Roman"/>
          <w:sz w:val="24"/>
          <w:szCs w:val="24"/>
        </w:rPr>
        <w:t>и</w:t>
      </w:r>
      <w:proofErr w:type="gramEnd"/>
      <w:r w:rsidRPr="00544CB4">
        <w:rPr>
          <w:rFonts w:ascii="Times New Roman" w:hAnsi="Times New Roman" w:cs="Times New Roman"/>
          <w:sz w:val="24"/>
          <w:szCs w:val="24"/>
        </w:rPr>
        <w:t xml:space="preserve"> 3 мостовых сооружения протяженностью 296 </w:t>
      </w:r>
      <w:proofErr w:type="spellStart"/>
      <w:r w:rsidRPr="00544CB4">
        <w:rPr>
          <w:rFonts w:ascii="Times New Roman" w:hAnsi="Times New Roman" w:cs="Times New Roman"/>
          <w:sz w:val="24"/>
          <w:szCs w:val="24"/>
        </w:rPr>
        <w:t>п.м</w:t>
      </w:r>
      <w:proofErr w:type="spellEnd"/>
      <w:r w:rsidRPr="00544CB4">
        <w:rPr>
          <w:rFonts w:ascii="Times New Roman" w:hAnsi="Times New Roman" w:cs="Times New Roman"/>
          <w:sz w:val="24"/>
          <w:szCs w:val="24"/>
        </w:rPr>
        <w:t>., в том числе осуществлен капитальный ремонт путепровода через железнодорожные пути в г. Унеча на автомобильной дороге Брянск-Новозыбков-Унеча, являющегося важнейшей транспортной развязкой города;</w:t>
      </w:r>
    </w:p>
    <w:p w:rsidR="00544CB4" w:rsidRP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 xml:space="preserve">установлены 3680 </w:t>
      </w:r>
      <w:proofErr w:type="spellStart"/>
      <w:r w:rsidRPr="00544CB4">
        <w:rPr>
          <w:rFonts w:ascii="Times New Roman" w:hAnsi="Times New Roman" w:cs="Times New Roman"/>
          <w:sz w:val="24"/>
          <w:szCs w:val="24"/>
        </w:rPr>
        <w:t>п.м</w:t>
      </w:r>
      <w:proofErr w:type="spellEnd"/>
      <w:r w:rsidRPr="00544CB4">
        <w:rPr>
          <w:rFonts w:ascii="Times New Roman" w:hAnsi="Times New Roman" w:cs="Times New Roman"/>
          <w:sz w:val="24"/>
          <w:szCs w:val="24"/>
        </w:rPr>
        <w:t xml:space="preserve">. барьерных дорожных ограждений на территориях </w:t>
      </w:r>
      <w:proofErr w:type="gramStart"/>
      <w:r w:rsidRPr="00544CB4">
        <w:rPr>
          <w:rFonts w:ascii="Times New Roman" w:hAnsi="Times New Roman" w:cs="Times New Roman"/>
          <w:sz w:val="24"/>
          <w:szCs w:val="24"/>
        </w:rPr>
        <w:t>Брянского</w:t>
      </w:r>
      <w:proofErr w:type="gramEnd"/>
      <w:r w:rsidRPr="00544CB4">
        <w:rPr>
          <w:rFonts w:ascii="Times New Roman" w:hAnsi="Times New Roman" w:cs="Times New Roman"/>
          <w:sz w:val="24"/>
          <w:szCs w:val="24"/>
        </w:rPr>
        <w:t xml:space="preserve">, </w:t>
      </w:r>
      <w:proofErr w:type="spellStart"/>
      <w:r w:rsidRPr="00544CB4">
        <w:rPr>
          <w:rFonts w:ascii="Times New Roman" w:hAnsi="Times New Roman" w:cs="Times New Roman"/>
          <w:sz w:val="24"/>
          <w:szCs w:val="24"/>
        </w:rPr>
        <w:t>Почепского</w:t>
      </w:r>
      <w:proofErr w:type="spellEnd"/>
      <w:r w:rsidRPr="00544CB4">
        <w:rPr>
          <w:rFonts w:ascii="Times New Roman" w:hAnsi="Times New Roman" w:cs="Times New Roman"/>
          <w:sz w:val="24"/>
          <w:szCs w:val="24"/>
        </w:rPr>
        <w:t xml:space="preserve">, </w:t>
      </w:r>
      <w:proofErr w:type="spellStart"/>
      <w:r w:rsidRPr="00544CB4">
        <w:rPr>
          <w:rFonts w:ascii="Times New Roman" w:hAnsi="Times New Roman" w:cs="Times New Roman"/>
          <w:sz w:val="24"/>
          <w:szCs w:val="24"/>
        </w:rPr>
        <w:t>Трубчевского</w:t>
      </w:r>
      <w:proofErr w:type="spellEnd"/>
      <w:r w:rsidRPr="00544CB4">
        <w:rPr>
          <w:rFonts w:ascii="Times New Roman" w:hAnsi="Times New Roman" w:cs="Times New Roman"/>
          <w:sz w:val="24"/>
          <w:szCs w:val="24"/>
        </w:rPr>
        <w:t xml:space="preserve">, </w:t>
      </w:r>
      <w:proofErr w:type="spellStart"/>
      <w:r w:rsidRPr="00544CB4">
        <w:rPr>
          <w:rFonts w:ascii="Times New Roman" w:hAnsi="Times New Roman" w:cs="Times New Roman"/>
          <w:sz w:val="24"/>
          <w:szCs w:val="24"/>
        </w:rPr>
        <w:t>Выгоничвского</w:t>
      </w:r>
      <w:proofErr w:type="spellEnd"/>
      <w:r w:rsidRPr="00544CB4">
        <w:rPr>
          <w:rFonts w:ascii="Times New Roman" w:hAnsi="Times New Roman" w:cs="Times New Roman"/>
          <w:sz w:val="24"/>
          <w:szCs w:val="24"/>
        </w:rPr>
        <w:t xml:space="preserve">, </w:t>
      </w:r>
      <w:proofErr w:type="spellStart"/>
      <w:r w:rsidRPr="00544CB4">
        <w:rPr>
          <w:rFonts w:ascii="Times New Roman" w:hAnsi="Times New Roman" w:cs="Times New Roman"/>
          <w:sz w:val="24"/>
          <w:szCs w:val="24"/>
        </w:rPr>
        <w:t>Дятьковского</w:t>
      </w:r>
      <w:proofErr w:type="spellEnd"/>
      <w:r w:rsidRPr="00544CB4">
        <w:rPr>
          <w:rFonts w:ascii="Times New Roman" w:hAnsi="Times New Roman" w:cs="Times New Roman"/>
          <w:sz w:val="24"/>
          <w:szCs w:val="24"/>
        </w:rPr>
        <w:t xml:space="preserve"> и </w:t>
      </w:r>
      <w:proofErr w:type="spellStart"/>
      <w:r w:rsidRPr="00544CB4">
        <w:rPr>
          <w:rFonts w:ascii="Times New Roman" w:hAnsi="Times New Roman" w:cs="Times New Roman"/>
          <w:sz w:val="24"/>
          <w:szCs w:val="24"/>
        </w:rPr>
        <w:t>Новозыбского</w:t>
      </w:r>
      <w:proofErr w:type="spellEnd"/>
      <w:r w:rsidRPr="00544CB4">
        <w:rPr>
          <w:rFonts w:ascii="Times New Roman" w:hAnsi="Times New Roman" w:cs="Times New Roman"/>
          <w:sz w:val="24"/>
          <w:szCs w:val="24"/>
        </w:rPr>
        <w:t xml:space="preserve"> районах и 818 </w:t>
      </w:r>
      <w:proofErr w:type="spellStart"/>
      <w:r w:rsidRPr="00544CB4">
        <w:rPr>
          <w:rFonts w:ascii="Times New Roman" w:hAnsi="Times New Roman" w:cs="Times New Roman"/>
          <w:sz w:val="24"/>
          <w:szCs w:val="24"/>
        </w:rPr>
        <w:t>п.м</w:t>
      </w:r>
      <w:proofErr w:type="spellEnd"/>
      <w:r w:rsidRPr="00544CB4">
        <w:rPr>
          <w:rFonts w:ascii="Times New Roman" w:hAnsi="Times New Roman" w:cs="Times New Roman"/>
          <w:sz w:val="24"/>
          <w:szCs w:val="24"/>
        </w:rPr>
        <w:t xml:space="preserve">. пешеходных ограждений на территориях </w:t>
      </w:r>
      <w:proofErr w:type="spellStart"/>
      <w:r w:rsidRPr="00544CB4">
        <w:rPr>
          <w:rFonts w:ascii="Times New Roman" w:hAnsi="Times New Roman" w:cs="Times New Roman"/>
          <w:sz w:val="24"/>
          <w:szCs w:val="24"/>
        </w:rPr>
        <w:t>Жирятинского</w:t>
      </w:r>
      <w:proofErr w:type="spellEnd"/>
      <w:r w:rsidRPr="00544CB4">
        <w:rPr>
          <w:rFonts w:ascii="Times New Roman" w:hAnsi="Times New Roman" w:cs="Times New Roman"/>
          <w:sz w:val="24"/>
          <w:szCs w:val="24"/>
        </w:rPr>
        <w:t xml:space="preserve"> и </w:t>
      </w:r>
      <w:proofErr w:type="spellStart"/>
      <w:r w:rsidRPr="00544CB4">
        <w:rPr>
          <w:rFonts w:ascii="Times New Roman" w:hAnsi="Times New Roman" w:cs="Times New Roman"/>
          <w:sz w:val="24"/>
          <w:szCs w:val="24"/>
        </w:rPr>
        <w:t>Карачевского</w:t>
      </w:r>
      <w:proofErr w:type="spellEnd"/>
      <w:r w:rsidRPr="00544CB4">
        <w:rPr>
          <w:rFonts w:ascii="Times New Roman" w:hAnsi="Times New Roman" w:cs="Times New Roman"/>
          <w:sz w:val="24"/>
          <w:szCs w:val="24"/>
        </w:rPr>
        <w:t xml:space="preserve"> районах Брянской области.</w:t>
      </w:r>
    </w:p>
    <w:p w:rsidR="00544CB4" w:rsidRDefault="00544CB4" w:rsidP="00544CB4">
      <w:pPr>
        <w:ind w:firstLine="850"/>
        <w:jc w:val="both"/>
        <w:rPr>
          <w:rFonts w:ascii="Times New Roman" w:hAnsi="Times New Roman" w:cs="Times New Roman"/>
          <w:sz w:val="24"/>
          <w:szCs w:val="24"/>
        </w:rPr>
      </w:pPr>
      <w:r w:rsidRPr="00544CB4">
        <w:rPr>
          <w:rFonts w:ascii="Times New Roman" w:hAnsi="Times New Roman" w:cs="Times New Roman"/>
          <w:sz w:val="24"/>
          <w:szCs w:val="24"/>
        </w:rPr>
        <w:t>В текущем году участие муниципальных образований в реализации национальных проектов будет продолжена.</w:t>
      </w:r>
    </w:p>
    <w:p w:rsidR="00827008" w:rsidRDefault="00827008" w:rsidP="00827008">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Данные представлены также  в Таблице 10</w:t>
      </w:r>
      <w:r w:rsidRPr="00544CB4">
        <w:rPr>
          <w:rFonts w:ascii="Times New Roman" w:hAnsi="Times New Roman" w:cs="Times New Roman"/>
          <w:sz w:val="24"/>
          <w:szCs w:val="24"/>
        </w:rPr>
        <w:t>.</w:t>
      </w:r>
    </w:p>
    <w:p w:rsidR="00544CB4" w:rsidRPr="009A67B3" w:rsidRDefault="00544CB4" w:rsidP="00544CB4">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2.6</w:t>
      </w:r>
      <w:r w:rsidRPr="00CD217D">
        <w:rPr>
          <w:rFonts w:ascii="Times New Roman" w:hAnsi="Times New Roman" w:cs="Times New Roman"/>
          <w:sz w:val="24"/>
          <w:szCs w:val="24"/>
        </w:rPr>
        <w:t xml:space="preserve">. </w:t>
      </w:r>
      <w:r w:rsidRPr="00544CB4">
        <w:rPr>
          <w:rFonts w:ascii="Times New Roman" w:hAnsi="Times New Roman" w:cs="Times New Roman"/>
          <w:sz w:val="24"/>
          <w:szCs w:val="24"/>
        </w:rPr>
        <w:t xml:space="preserve">Информация о неисполненных (исполненных частично) по состоянию на 01.06.2026 исполнительных документах в отношении городских округов, муниципальных округов и муниципальных районов </w:t>
      </w:r>
    </w:p>
    <w:p w:rsidR="00544CB4" w:rsidRDefault="00544CB4" w:rsidP="00544CB4">
      <w:pPr>
        <w:shd w:val="clear" w:color="auto" w:fill="CDFFCD"/>
        <w:spacing w:line="240" w:lineRule="auto"/>
        <w:ind w:firstLine="567"/>
        <w:jc w:val="both"/>
        <w:rPr>
          <w:rFonts w:ascii="Times New Roman" w:hAnsi="Times New Roman" w:cs="Times New Roman"/>
          <w:sz w:val="24"/>
          <w:szCs w:val="24"/>
        </w:rPr>
      </w:pPr>
    </w:p>
    <w:p w:rsidR="0042098C" w:rsidRPr="00226598" w:rsidRDefault="0042098C" w:rsidP="0042098C">
      <w:pPr>
        <w:spacing w:after="0" w:line="276" w:lineRule="auto"/>
        <w:ind w:firstLine="708"/>
        <w:jc w:val="both"/>
        <w:rPr>
          <w:rFonts w:ascii="Times New Roman" w:hAnsi="Times New Roman" w:cs="Times New Roman"/>
          <w:sz w:val="24"/>
          <w:szCs w:val="24"/>
        </w:rPr>
      </w:pPr>
      <w:r w:rsidRPr="00226598">
        <w:rPr>
          <w:rFonts w:ascii="Times New Roman" w:hAnsi="Times New Roman" w:cs="Times New Roman"/>
          <w:sz w:val="24"/>
          <w:szCs w:val="24"/>
        </w:rPr>
        <w:t xml:space="preserve">Красногорским районным судом Брянской области по искам Брянского природоохранного прокурора к администрации </w:t>
      </w:r>
      <w:proofErr w:type="spellStart"/>
      <w:r w:rsidRPr="00226598">
        <w:rPr>
          <w:rFonts w:ascii="Times New Roman" w:hAnsi="Times New Roman" w:cs="Times New Roman"/>
          <w:sz w:val="24"/>
          <w:szCs w:val="24"/>
        </w:rPr>
        <w:t>Гордеевского</w:t>
      </w:r>
      <w:proofErr w:type="spellEnd"/>
      <w:r w:rsidRPr="00226598">
        <w:rPr>
          <w:rFonts w:ascii="Times New Roman" w:hAnsi="Times New Roman" w:cs="Times New Roman"/>
          <w:sz w:val="24"/>
          <w:szCs w:val="24"/>
        </w:rPr>
        <w:t xml:space="preserve"> района Брянской области вынесены решения об </w:t>
      </w:r>
      <w:proofErr w:type="spellStart"/>
      <w:r w:rsidRPr="00226598">
        <w:rPr>
          <w:rFonts w:ascii="Times New Roman" w:hAnsi="Times New Roman" w:cs="Times New Roman"/>
          <w:sz w:val="24"/>
          <w:szCs w:val="24"/>
        </w:rPr>
        <w:t>обязании</w:t>
      </w:r>
      <w:proofErr w:type="spellEnd"/>
      <w:r w:rsidRPr="00226598">
        <w:rPr>
          <w:rFonts w:ascii="Times New Roman" w:hAnsi="Times New Roman" w:cs="Times New Roman"/>
          <w:sz w:val="24"/>
          <w:szCs w:val="24"/>
        </w:rPr>
        <w:t xml:space="preserve"> администрации </w:t>
      </w:r>
      <w:proofErr w:type="spellStart"/>
      <w:r w:rsidRPr="00226598">
        <w:rPr>
          <w:rFonts w:ascii="Times New Roman" w:hAnsi="Times New Roman" w:cs="Times New Roman"/>
          <w:sz w:val="24"/>
          <w:szCs w:val="24"/>
        </w:rPr>
        <w:t>Гордеевского</w:t>
      </w:r>
      <w:proofErr w:type="spellEnd"/>
      <w:r w:rsidRPr="00226598">
        <w:rPr>
          <w:rFonts w:ascii="Times New Roman" w:hAnsi="Times New Roman" w:cs="Times New Roman"/>
          <w:sz w:val="24"/>
          <w:szCs w:val="24"/>
        </w:rPr>
        <w:t xml:space="preserve"> района и </w:t>
      </w:r>
      <w:proofErr w:type="spellStart"/>
      <w:r w:rsidRPr="00226598">
        <w:rPr>
          <w:rFonts w:ascii="Times New Roman" w:hAnsi="Times New Roman" w:cs="Times New Roman"/>
          <w:sz w:val="24"/>
          <w:szCs w:val="24"/>
        </w:rPr>
        <w:t>Мирнинской</w:t>
      </w:r>
      <w:proofErr w:type="spellEnd"/>
      <w:r w:rsidRPr="00226598">
        <w:rPr>
          <w:rFonts w:ascii="Times New Roman" w:hAnsi="Times New Roman" w:cs="Times New Roman"/>
          <w:sz w:val="24"/>
          <w:szCs w:val="24"/>
        </w:rPr>
        <w:t xml:space="preserve"> сельской администрации Брянской области, принять комплекс мер по ликвидации и рекультивации несанкционированных свалок отходов производства и потребления, по следующим адресам: </w:t>
      </w:r>
      <w:proofErr w:type="gramStart"/>
      <w:r w:rsidRPr="00226598">
        <w:rPr>
          <w:rFonts w:ascii="Times New Roman" w:hAnsi="Times New Roman" w:cs="Times New Roman"/>
          <w:sz w:val="24"/>
          <w:szCs w:val="24"/>
        </w:rPr>
        <w:t>Брянская область, в 400-х метрах на восток от автомобильной дороги Гордеевка-Мирный, в, 2,5 кв. от с. Гордеевка; Брянская область, п. Мирный, ул. Железнодорожная,</w:t>
      </w:r>
      <w:proofErr w:type="gramEnd"/>
    </w:p>
    <w:p w:rsidR="0042098C" w:rsidRPr="00226598" w:rsidRDefault="0042098C" w:rsidP="0042098C">
      <w:pPr>
        <w:spacing w:after="0" w:line="276" w:lineRule="auto"/>
        <w:ind w:firstLine="708"/>
        <w:jc w:val="both"/>
        <w:rPr>
          <w:rFonts w:ascii="Times New Roman" w:hAnsi="Times New Roman" w:cs="Times New Roman"/>
          <w:sz w:val="24"/>
          <w:szCs w:val="24"/>
        </w:rPr>
      </w:pPr>
      <w:r w:rsidRPr="00226598">
        <w:rPr>
          <w:rFonts w:ascii="Times New Roman" w:hAnsi="Times New Roman" w:cs="Times New Roman"/>
          <w:sz w:val="24"/>
          <w:szCs w:val="24"/>
        </w:rPr>
        <w:t xml:space="preserve">Администрация </w:t>
      </w:r>
      <w:proofErr w:type="spellStart"/>
      <w:r w:rsidRPr="00226598">
        <w:rPr>
          <w:rFonts w:ascii="Times New Roman" w:hAnsi="Times New Roman" w:cs="Times New Roman"/>
          <w:sz w:val="24"/>
          <w:szCs w:val="24"/>
        </w:rPr>
        <w:t>Гордеевского</w:t>
      </w:r>
      <w:proofErr w:type="spellEnd"/>
      <w:r w:rsidRPr="00226598">
        <w:rPr>
          <w:rFonts w:ascii="Times New Roman" w:hAnsi="Times New Roman" w:cs="Times New Roman"/>
          <w:sz w:val="24"/>
          <w:szCs w:val="24"/>
        </w:rPr>
        <w:t xml:space="preserve"> района обратилась в Красногорский районный суд о прекращении исполнительного производства, в удовлетворении исковых требований было отказано. </w:t>
      </w:r>
    </w:p>
    <w:p w:rsidR="0042098C" w:rsidRPr="00226598" w:rsidRDefault="0042098C" w:rsidP="0042098C">
      <w:pPr>
        <w:spacing w:after="0" w:line="276" w:lineRule="auto"/>
        <w:ind w:firstLine="708"/>
        <w:jc w:val="both"/>
        <w:rPr>
          <w:rFonts w:ascii="Times New Roman" w:hAnsi="Times New Roman" w:cs="Times New Roman"/>
          <w:sz w:val="24"/>
          <w:szCs w:val="24"/>
        </w:rPr>
      </w:pPr>
      <w:r w:rsidRPr="00226598">
        <w:rPr>
          <w:rFonts w:ascii="Times New Roman" w:hAnsi="Times New Roman" w:cs="Times New Roman"/>
          <w:sz w:val="24"/>
          <w:szCs w:val="24"/>
        </w:rPr>
        <w:t>В соответствии с запрошенными коммерческими предложениями по изготовлению проекта рекультивации свалки и прохождения государственной экспертизы проекта рекультивации средняя стоимость составляет 16 905 700 рублей.</w:t>
      </w:r>
    </w:p>
    <w:p w:rsidR="0042098C" w:rsidRPr="00226598" w:rsidRDefault="0042098C" w:rsidP="0042098C">
      <w:pPr>
        <w:spacing w:after="0" w:line="276" w:lineRule="auto"/>
        <w:ind w:firstLine="708"/>
        <w:jc w:val="both"/>
        <w:rPr>
          <w:rFonts w:ascii="Times New Roman" w:hAnsi="Times New Roman" w:cs="Times New Roman"/>
          <w:sz w:val="24"/>
          <w:szCs w:val="24"/>
        </w:rPr>
      </w:pPr>
      <w:r w:rsidRPr="00226598">
        <w:rPr>
          <w:rFonts w:ascii="Times New Roman" w:hAnsi="Times New Roman" w:cs="Times New Roman"/>
          <w:sz w:val="24"/>
          <w:szCs w:val="24"/>
        </w:rPr>
        <w:lastRenderedPageBreak/>
        <w:t xml:space="preserve">В бюджете </w:t>
      </w:r>
      <w:proofErr w:type="spellStart"/>
      <w:r w:rsidRPr="00226598">
        <w:rPr>
          <w:rFonts w:ascii="Times New Roman" w:hAnsi="Times New Roman" w:cs="Times New Roman"/>
          <w:sz w:val="24"/>
          <w:szCs w:val="24"/>
        </w:rPr>
        <w:t>Гордеевского</w:t>
      </w:r>
      <w:proofErr w:type="spellEnd"/>
      <w:r w:rsidRPr="00226598">
        <w:rPr>
          <w:rFonts w:ascii="Times New Roman" w:hAnsi="Times New Roman" w:cs="Times New Roman"/>
          <w:sz w:val="24"/>
          <w:szCs w:val="24"/>
        </w:rPr>
        <w:t xml:space="preserve"> района отсутствуют денежные средства на изготовление проектов рекультивации свалок и прохождения государственной экспертизы проектов рекультивации, а также и на сумму процедуры рекультивации свалок.</w:t>
      </w:r>
    </w:p>
    <w:p w:rsidR="00544CB4" w:rsidRDefault="00E51228" w:rsidP="002074E1">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Данные </w:t>
      </w:r>
      <w:r w:rsidR="0042098C">
        <w:rPr>
          <w:rFonts w:ascii="Times New Roman" w:hAnsi="Times New Roman" w:cs="Times New Roman"/>
          <w:sz w:val="24"/>
          <w:szCs w:val="24"/>
        </w:rPr>
        <w:t xml:space="preserve">также </w:t>
      </w:r>
      <w:r>
        <w:rPr>
          <w:rFonts w:ascii="Times New Roman" w:hAnsi="Times New Roman" w:cs="Times New Roman"/>
          <w:sz w:val="24"/>
          <w:szCs w:val="24"/>
        </w:rPr>
        <w:t xml:space="preserve">представлены </w:t>
      </w:r>
      <w:r w:rsidR="00544CB4" w:rsidRPr="00544CB4">
        <w:rPr>
          <w:rFonts w:ascii="Times New Roman" w:hAnsi="Times New Roman" w:cs="Times New Roman"/>
          <w:sz w:val="24"/>
          <w:szCs w:val="24"/>
        </w:rPr>
        <w:t xml:space="preserve"> в Таблице 11.</w:t>
      </w:r>
    </w:p>
    <w:p w:rsidR="00544CB4" w:rsidRPr="009A67B3" w:rsidRDefault="00544CB4" w:rsidP="00544CB4">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2.8</w:t>
      </w:r>
      <w:r w:rsidRPr="00CD217D">
        <w:rPr>
          <w:rFonts w:ascii="Times New Roman" w:hAnsi="Times New Roman" w:cs="Times New Roman"/>
          <w:sz w:val="24"/>
          <w:szCs w:val="24"/>
        </w:rPr>
        <w:t xml:space="preserve">. </w:t>
      </w:r>
      <w:r w:rsidRPr="00544CB4">
        <w:rPr>
          <w:rFonts w:ascii="Times New Roman" w:hAnsi="Times New Roman" w:cs="Times New Roman"/>
          <w:sz w:val="24"/>
          <w:szCs w:val="24"/>
        </w:rPr>
        <w:t xml:space="preserve">Применение искусственного интеллекта и </w:t>
      </w:r>
      <w:proofErr w:type="spellStart"/>
      <w:r w:rsidRPr="00544CB4">
        <w:rPr>
          <w:rFonts w:ascii="Times New Roman" w:hAnsi="Times New Roman" w:cs="Times New Roman"/>
          <w:sz w:val="24"/>
          <w:szCs w:val="24"/>
        </w:rPr>
        <w:t>цифровизация</w:t>
      </w:r>
      <w:proofErr w:type="spellEnd"/>
      <w:r w:rsidRPr="00544CB4">
        <w:rPr>
          <w:rFonts w:ascii="Times New Roman" w:hAnsi="Times New Roman" w:cs="Times New Roman"/>
          <w:sz w:val="24"/>
          <w:szCs w:val="24"/>
        </w:rPr>
        <w:t xml:space="preserve"> в деятельности органов МСУ, муниципальных предприятий и учреждений </w:t>
      </w:r>
    </w:p>
    <w:p w:rsidR="00E51228" w:rsidRDefault="00E51228" w:rsidP="002074E1">
      <w:pPr>
        <w:pStyle w:val="af4"/>
        <w:spacing w:after="120" w:line="276" w:lineRule="auto"/>
        <w:ind w:left="0" w:firstLine="709"/>
        <w:jc w:val="both"/>
        <w:rPr>
          <w:rFonts w:ascii="Times New Roman" w:hAnsi="Times New Roman" w:cs="Times New Roman"/>
          <w:sz w:val="24"/>
          <w:szCs w:val="24"/>
        </w:rPr>
      </w:pPr>
      <w:r w:rsidRPr="00E51228">
        <w:rPr>
          <w:rFonts w:ascii="Times New Roman" w:hAnsi="Times New Roman" w:cs="Times New Roman"/>
          <w:sz w:val="24"/>
          <w:szCs w:val="24"/>
        </w:rPr>
        <w:t>В рамках федерального проекта по устранению цифрового неравенства в малых населенных пунктах муниципальных образований Брянской области построено на данный момент 231 базовая станция сотовой связи LTE. Также проводятся мероприятия по подключению социально значимых объектов (далее – СЗО) к сети Интернет, в рамках которых к проводному широкополосному Интернету подключено 892 СЗО: 150 сельских администраций, 295 школ и организаций среднего профессионального образования, 407 фельдшерско-акушерских пунктов, 27 объектов МЧС, 13 учреждений культуры.</w:t>
      </w:r>
    </w:p>
    <w:p w:rsidR="00E51228" w:rsidRDefault="00E51228" w:rsidP="002074E1">
      <w:pPr>
        <w:pStyle w:val="af4"/>
        <w:spacing w:after="120" w:line="276" w:lineRule="auto"/>
        <w:ind w:left="0" w:firstLine="709"/>
        <w:jc w:val="both"/>
        <w:rPr>
          <w:rFonts w:ascii="Times New Roman" w:hAnsi="Times New Roman" w:cs="Times New Roman"/>
          <w:sz w:val="24"/>
          <w:szCs w:val="24"/>
        </w:rPr>
      </w:pPr>
      <w:r w:rsidRPr="00E51228">
        <w:rPr>
          <w:rFonts w:ascii="Times New Roman" w:hAnsi="Times New Roman" w:cs="Times New Roman"/>
          <w:sz w:val="24"/>
          <w:szCs w:val="24"/>
        </w:rPr>
        <w:t xml:space="preserve"> В рамках региональных проектов осуществляется развитие системы электронного документооборота (далее – СЭД) между региональными органами исполнительной власти и органами местного самоуправления, подключение к СЭД сельских администраций. </w:t>
      </w:r>
    </w:p>
    <w:p w:rsidR="00E51228" w:rsidRDefault="00E51228" w:rsidP="002074E1">
      <w:pPr>
        <w:pStyle w:val="af4"/>
        <w:spacing w:after="120" w:line="276" w:lineRule="auto"/>
        <w:ind w:left="0" w:firstLine="709"/>
        <w:jc w:val="both"/>
        <w:rPr>
          <w:rFonts w:ascii="Times New Roman" w:hAnsi="Times New Roman" w:cs="Times New Roman"/>
          <w:sz w:val="24"/>
          <w:szCs w:val="24"/>
        </w:rPr>
      </w:pPr>
      <w:r w:rsidRPr="00E51228">
        <w:rPr>
          <w:rFonts w:ascii="Times New Roman" w:hAnsi="Times New Roman" w:cs="Times New Roman"/>
          <w:sz w:val="24"/>
          <w:szCs w:val="24"/>
        </w:rPr>
        <w:t xml:space="preserve">В Брянской области все администрации уровня муниципальный район, муниципальный и городской округ имеют возможность обмена электронными юридически значимыми документами внутри областной единой СЭД. </w:t>
      </w:r>
    </w:p>
    <w:p w:rsidR="00E51228" w:rsidRDefault="00E51228" w:rsidP="002074E1">
      <w:pPr>
        <w:pStyle w:val="af4"/>
        <w:spacing w:after="120" w:line="276" w:lineRule="auto"/>
        <w:ind w:left="0" w:firstLine="709"/>
        <w:jc w:val="both"/>
        <w:rPr>
          <w:rFonts w:ascii="Times New Roman" w:hAnsi="Times New Roman" w:cs="Times New Roman"/>
          <w:sz w:val="24"/>
          <w:szCs w:val="24"/>
        </w:rPr>
      </w:pPr>
      <w:r w:rsidRPr="00E51228">
        <w:rPr>
          <w:rFonts w:ascii="Times New Roman" w:hAnsi="Times New Roman" w:cs="Times New Roman"/>
          <w:sz w:val="24"/>
          <w:szCs w:val="24"/>
        </w:rPr>
        <w:t xml:space="preserve">Завершился процесс подключения к СЭД сельских администраций. </w:t>
      </w:r>
      <w:proofErr w:type="spellStart"/>
      <w:r w:rsidRPr="00E51228">
        <w:rPr>
          <w:rFonts w:ascii="Times New Roman" w:hAnsi="Times New Roman" w:cs="Times New Roman"/>
          <w:sz w:val="24"/>
          <w:szCs w:val="24"/>
        </w:rPr>
        <w:t>Цифровизация</w:t>
      </w:r>
      <w:proofErr w:type="spellEnd"/>
      <w:r w:rsidRPr="00E51228">
        <w:rPr>
          <w:rFonts w:ascii="Times New Roman" w:hAnsi="Times New Roman" w:cs="Times New Roman"/>
          <w:sz w:val="24"/>
          <w:szCs w:val="24"/>
        </w:rPr>
        <w:t xml:space="preserve"> процесса документооборота позволяет повысить эффективность взаимодействия всех уровней власти, сократить сроки принятия решений, контроля и выполнения поручений.</w:t>
      </w:r>
    </w:p>
    <w:p w:rsidR="00E51228" w:rsidRDefault="00E51228" w:rsidP="002074E1">
      <w:pPr>
        <w:pStyle w:val="af4"/>
        <w:spacing w:after="120" w:line="276" w:lineRule="auto"/>
        <w:ind w:left="0" w:firstLine="709"/>
        <w:jc w:val="both"/>
        <w:rPr>
          <w:rFonts w:ascii="Times New Roman" w:hAnsi="Times New Roman" w:cs="Times New Roman"/>
          <w:sz w:val="24"/>
          <w:szCs w:val="24"/>
        </w:rPr>
      </w:pPr>
      <w:r w:rsidRPr="00E51228">
        <w:rPr>
          <w:rFonts w:ascii="Times New Roman" w:hAnsi="Times New Roman" w:cs="Times New Roman"/>
          <w:sz w:val="24"/>
          <w:szCs w:val="24"/>
        </w:rPr>
        <w:t xml:space="preserve"> С 2023 года все органы местного самоуправления подключены к узлу федеральной информационной системы межведомственного электронного документооборота, что позволяет осуществлять взаимодействие с федеральными структурами, организациями и органами власти других регионов. </w:t>
      </w:r>
    </w:p>
    <w:p w:rsidR="00E51228" w:rsidRDefault="00E51228" w:rsidP="002074E1">
      <w:pPr>
        <w:pStyle w:val="af4"/>
        <w:spacing w:after="120" w:line="276" w:lineRule="auto"/>
        <w:ind w:left="0" w:firstLine="709"/>
        <w:jc w:val="both"/>
        <w:rPr>
          <w:rFonts w:ascii="Times New Roman" w:hAnsi="Times New Roman" w:cs="Times New Roman"/>
          <w:sz w:val="24"/>
          <w:szCs w:val="24"/>
        </w:rPr>
      </w:pPr>
      <w:r w:rsidRPr="00E51228">
        <w:rPr>
          <w:rFonts w:ascii="Times New Roman" w:hAnsi="Times New Roman" w:cs="Times New Roman"/>
          <w:sz w:val="24"/>
          <w:szCs w:val="24"/>
        </w:rPr>
        <w:t>В рамках реализации федеральной стратегии по внедрению технологий искусственного интеллекта совместн</w:t>
      </w:r>
      <w:r>
        <w:rPr>
          <w:rFonts w:ascii="Times New Roman" w:hAnsi="Times New Roman" w:cs="Times New Roman"/>
          <w:sz w:val="24"/>
          <w:szCs w:val="24"/>
        </w:rPr>
        <w:t xml:space="preserve">о </w:t>
      </w:r>
      <w:r w:rsidRPr="00E51228">
        <w:rPr>
          <w:rFonts w:ascii="Times New Roman" w:hAnsi="Times New Roman" w:cs="Times New Roman"/>
          <w:sz w:val="24"/>
          <w:szCs w:val="24"/>
        </w:rPr>
        <w:t xml:space="preserve">с ПАО «Сбербанк» в Брянской области реализуется ряд пилотных проектов. В сфере здравоохранения реализуется проект по дистанционному мониторингу пациентов с хроническими заболеваниями. С помощью «умных тонометров» проходят обследование пациенты с артериальной гипертонией и сахарным диабетом. Показания приборов автоматически передаются в медицинскую карту пациента. </w:t>
      </w:r>
    </w:p>
    <w:p w:rsidR="00E51228" w:rsidRDefault="00E51228" w:rsidP="002074E1">
      <w:pPr>
        <w:pStyle w:val="af4"/>
        <w:spacing w:after="120" w:line="276" w:lineRule="auto"/>
        <w:ind w:left="0" w:firstLine="709"/>
        <w:jc w:val="both"/>
        <w:rPr>
          <w:rFonts w:ascii="Times New Roman" w:hAnsi="Times New Roman" w:cs="Times New Roman"/>
          <w:sz w:val="24"/>
          <w:szCs w:val="24"/>
        </w:rPr>
      </w:pPr>
      <w:r w:rsidRPr="00E51228">
        <w:rPr>
          <w:rFonts w:ascii="Times New Roman" w:hAnsi="Times New Roman" w:cs="Times New Roman"/>
          <w:sz w:val="24"/>
          <w:szCs w:val="24"/>
        </w:rPr>
        <w:t xml:space="preserve">В отдельных районных больницах внедрен аппаратно-программный комплекс «Система удаленных телемедицинских консультаций» и </w:t>
      </w:r>
      <w:proofErr w:type="spellStart"/>
      <w:r w:rsidRPr="00E51228">
        <w:rPr>
          <w:rFonts w:ascii="Times New Roman" w:hAnsi="Times New Roman" w:cs="Times New Roman"/>
          <w:sz w:val="24"/>
          <w:szCs w:val="24"/>
        </w:rPr>
        <w:t>телекардиограф</w:t>
      </w:r>
      <w:proofErr w:type="spellEnd"/>
      <w:r w:rsidRPr="00E51228">
        <w:rPr>
          <w:rFonts w:ascii="Times New Roman" w:hAnsi="Times New Roman" w:cs="Times New Roman"/>
          <w:sz w:val="24"/>
          <w:szCs w:val="24"/>
        </w:rPr>
        <w:t xml:space="preserve">. Переносной аппаратно-программный комплекс позволяет проводить медицинское обследование пациентов на выезде, в том числе в удаленных населенных пунктах. В ряде муниципальных бюджетных учреждений опробуется платформа для управления транспортными процессами, позволяющая управлять полным жизненным циклом заказа транспортных услуг: управление собственным автопарком, диспетчеризация поездок по </w:t>
      </w:r>
      <w:proofErr w:type="spellStart"/>
      <w:r w:rsidRPr="00E51228">
        <w:rPr>
          <w:rFonts w:ascii="Times New Roman" w:hAnsi="Times New Roman" w:cs="Times New Roman"/>
          <w:sz w:val="24"/>
          <w:szCs w:val="24"/>
        </w:rPr>
        <w:t>геопозиции</w:t>
      </w:r>
      <w:proofErr w:type="spellEnd"/>
      <w:r w:rsidRPr="00E51228">
        <w:rPr>
          <w:rFonts w:ascii="Times New Roman" w:hAnsi="Times New Roman" w:cs="Times New Roman"/>
          <w:sz w:val="24"/>
          <w:szCs w:val="24"/>
        </w:rPr>
        <w:t xml:space="preserve"> водителя, организация поездок сотрудников в служебных целях. </w:t>
      </w:r>
    </w:p>
    <w:p w:rsidR="00544CB4" w:rsidRDefault="00E51228" w:rsidP="002074E1">
      <w:pPr>
        <w:pStyle w:val="af4"/>
        <w:spacing w:after="120" w:line="276" w:lineRule="auto"/>
        <w:ind w:left="0" w:firstLine="709"/>
        <w:jc w:val="both"/>
        <w:rPr>
          <w:rFonts w:ascii="Times New Roman" w:hAnsi="Times New Roman" w:cs="Times New Roman"/>
          <w:sz w:val="24"/>
          <w:szCs w:val="24"/>
        </w:rPr>
      </w:pPr>
      <w:r w:rsidRPr="00E51228">
        <w:rPr>
          <w:rFonts w:ascii="Times New Roman" w:hAnsi="Times New Roman" w:cs="Times New Roman"/>
          <w:sz w:val="24"/>
          <w:szCs w:val="24"/>
        </w:rPr>
        <w:t>В социальной сфере на базе комплексных центров социального обслуживания населения (г. Брянска, Жуковского района) реализуется проект «ИИ помощник с обращениями граждан» на сайте Семейного МФЦ (чат-</w:t>
      </w:r>
      <w:proofErr w:type="spellStart"/>
      <w:r w:rsidRPr="00E51228">
        <w:rPr>
          <w:rFonts w:ascii="Times New Roman" w:hAnsi="Times New Roman" w:cs="Times New Roman"/>
          <w:sz w:val="24"/>
          <w:szCs w:val="24"/>
        </w:rPr>
        <w:t>ботпомощник</w:t>
      </w:r>
      <w:proofErr w:type="spellEnd"/>
      <w:r w:rsidRPr="00E51228">
        <w:rPr>
          <w:rFonts w:ascii="Times New Roman" w:hAnsi="Times New Roman" w:cs="Times New Roman"/>
          <w:sz w:val="24"/>
          <w:szCs w:val="24"/>
        </w:rPr>
        <w:t xml:space="preserve"> в оформлении документов, получении справок, получении информации о льготах и пособиях для семей</w:t>
      </w:r>
      <w:r>
        <w:rPr>
          <w:rFonts w:ascii="Times New Roman" w:hAnsi="Times New Roman" w:cs="Times New Roman"/>
          <w:sz w:val="24"/>
          <w:szCs w:val="24"/>
        </w:rPr>
        <w:t xml:space="preserve"> с детьми).</w:t>
      </w:r>
    </w:p>
    <w:p w:rsidR="00E51228" w:rsidRDefault="00E51228" w:rsidP="00E51228">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2.9</w:t>
      </w:r>
      <w:r w:rsidRPr="00CD217D">
        <w:rPr>
          <w:rFonts w:ascii="Times New Roman" w:hAnsi="Times New Roman" w:cs="Times New Roman"/>
          <w:sz w:val="24"/>
          <w:szCs w:val="24"/>
        </w:rPr>
        <w:t xml:space="preserve">. </w:t>
      </w:r>
      <w:r w:rsidRPr="00E51228">
        <w:rPr>
          <w:rFonts w:ascii="Times New Roman" w:hAnsi="Times New Roman" w:cs="Times New Roman"/>
          <w:sz w:val="24"/>
          <w:szCs w:val="24"/>
        </w:rPr>
        <w:t xml:space="preserve">Предложения по совершенствованию законодательства, административных и финансовых механизмов участия муниципальных образований по вопросам раздела </w:t>
      </w:r>
    </w:p>
    <w:p w:rsidR="00E51228" w:rsidRDefault="00E51228" w:rsidP="00E51228">
      <w:pPr>
        <w:pStyle w:val="af4"/>
        <w:tabs>
          <w:tab w:val="left" w:pos="567"/>
        </w:tabs>
        <w:spacing w:after="120"/>
        <w:ind w:left="0" w:firstLine="601"/>
        <w:jc w:val="both"/>
        <w:rPr>
          <w:rFonts w:ascii="Times New Roman" w:hAnsi="Times New Roman" w:cs="Times New Roman"/>
          <w:sz w:val="24"/>
          <w:szCs w:val="24"/>
        </w:rPr>
      </w:pPr>
      <w:r>
        <w:rPr>
          <w:rFonts w:ascii="Times New Roman" w:hAnsi="Times New Roman" w:cs="Times New Roman"/>
          <w:sz w:val="24"/>
          <w:szCs w:val="24"/>
        </w:rPr>
        <w:t xml:space="preserve">Наблюдая за процессами изменения состава вопросов местного значения </w:t>
      </w:r>
      <w:r>
        <w:rPr>
          <w:rFonts w:ascii="Times New Roman" w:hAnsi="Times New Roman" w:cs="Times New Roman"/>
          <w:sz w:val="24"/>
          <w:szCs w:val="24"/>
        </w:rPr>
        <w:br/>
        <w:t xml:space="preserve">и муниципальных полномочий в законодательстве и за решением вопросов местного значения и исполнением публичных полномочий на местах полагаем, что значительное количество проблем в </w:t>
      </w:r>
      <w:proofErr w:type="spellStart"/>
      <w:r>
        <w:rPr>
          <w:rFonts w:ascii="Times New Roman" w:hAnsi="Times New Roman" w:cs="Times New Roman"/>
          <w:sz w:val="24"/>
          <w:szCs w:val="24"/>
        </w:rPr>
        <w:t>правоприменении</w:t>
      </w:r>
      <w:proofErr w:type="spellEnd"/>
      <w:r>
        <w:rPr>
          <w:rFonts w:ascii="Times New Roman" w:hAnsi="Times New Roman" w:cs="Times New Roman"/>
          <w:sz w:val="24"/>
          <w:szCs w:val="24"/>
        </w:rPr>
        <w:t xml:space="preserve"> можно было бы снять за счет проведения проектов НПА через предварительное обсуждение с муниципальным сообществом. В связи с этим предлагаем дополнить функционал ВАРМСУ обязательным участием в рабочих группах, деятельность которых затрагивает полномочия органов местного самоуправления.</w:t>
      </w:r>
    </w:p>
    <w:p w:rsidR="00E51228" w:rsidRDefault="00E51228" w:rsidP="00E51228">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В части регулирования вопросов наделения органов местного самоуправления отдельными государственными полномочиями следует обращать особое внимание </w:t>
      </w:r>
      <w:r>
        <w:rPr>
          <w:rFonts w:ascii="Times New Roman" w:hAnsi="Times New Roman" w:cs="Times New Roman"/>
          <w:sz w:val="24"/>
          <w:szCs w:val="24"/>
        </w:rPr>
        <w:br/>
        <w:t xml:space="preserve">на достаточность государственных субвенций для эффективной реализации указанных полномочий. При этом итоговые суммы субвенций зависят от расчетных формул. В связи </w:t>
      </w:r>
      <w:r>
        <w:rPr>
          <w:rFonts w:ascii="Times New Roman" w:hAnsi="Times New Roman" w:cs="Times New Roman"/>
          <w:sz w:val="24"/>
          <w:szCs w:val="24"/>
        </w:rPr>
        <w:br/>
        <w:t>с этим предлагаем Всероссийской Ассоциации развития местного самоуправления совместно с федеральными экспертами при участии советов муниципальных образований субъектов Российской Федерации:</w:t>
      </w:r>
    </w:p>
    <w:p w:rsidR="00E51228" w:rsidRDefault="00E51228" w:rsidP="00E51228">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провести мониторинг формул расчета средств </w:t>
      </w:r>
      <w:proofErr w:type="gramStart"/>
      <w:r>
        <w:rPr>
          <w:rFonts w:ascii="Times New Roman" w:hAnsi="Times New Roman" w:cs="Times New Roman"/>
          <w:sz w:val="24"/>
          <w:szCs w:val="24"/>
        </w:rPr>
        <w:t>субвенций</w:t>
      </w:r>
      <w:proofErr w:type="gramEnd"/>
      <w:r>
        <w:rPr>
          <w:rFonts w:ascii="Times New Roman" w:hAnsi="Times New Roman" w:cs="Times New Roman"/>
          <w:sz w:val="24"/>
          <w:szCs w:val="24"/>
        </w:rPr>
        <w:t xml:space="preserve"> на исполнение делегированных органам местного самоуправления федеральных и региональных полномочий с анализом полноты учета затратных факторов, включая временные, кадровые, материально-технические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xml:space="preserve">. транспортные) расходы, а также </w:t>
      </w:r>
      <w:proofErr w:type="spellStart"/>
      <w:r>
        <w:rPr>
          <w:rFonts w:ascii="Times New Roman" w:hAnsi="Times New Roman" w:cs="Times New Roman"/>
          <w:sz w:val="24"/>
          <w:szCs w:val="24"/>
        </w:rPr>
        <w:t>адаптогенность</w:t>
      </w:r>
      <w:proofErr w:type="spellEnd"/>
      <w:r>
        <w:rPr>
          <w:rFonts w:ascii="Times New Roman" w:hAnsi="Times New Roman" w:cs="Times New Roman"/>
          <w:sz w:val="24"/>
          <w:szCs w:val="24"/>
        </w:rPr>
        <w:t xml:space="preserve"> формул в условиях роста рыночных цен на товары, работы и услуги, необходимые для исполнения делегированных полномочий. По итогам мониторинга:</w:t>
      </w:r>
    </w:p>
    <w:p w:rsidR="00E51228" w:rsidRDefault="00E51228" w:rsidP="00E51228">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выявить лучшие практики, на базе которых составить рекомендации </w:t>
      </w:r>
      <w:r>
        <w:rPr>
          <w:rFonts w:ascii="Times New Roman" w:hAnsi="Times New Roman" w:cs="Times New Roman"/>
          <w:sz w:val="24"/>
          <w:szCs w:val="24"/>
        </w:rPr>
        <w:br/>
        <w:t>к законодателям федерального и регионального уровней;</w:t>
      </w:r>
    </w:p>
    <w:p w:rsidR="00E51228" w:rsidRDefault="00E51228" w:rsidP="00E51228">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выявить практики, нуждающиеся в корректировках, и разработать предложения </w:t>
      </w:r>
      <w:r>
        <w:rPr>
          <w:rFonts w:ascii="Times New Roman" w:hAnsi="Times New Roman" w:cs="Times New Roman"/>
          <w:sz w:val="24"/>
          <w:szCs w:val="24"/>
        </w:rPr>
        <w:br/>
        <w:t>по внесению изменений в методики расчета соответствующих субвенций;</w:t>
      </w:r>
    </w:p>
    <w:p w:rsidR="00E51228" w:rsidRDefault="00E51228" w:rsidP="00E51228">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выявить недостаточно разграниченные между уровнями публичной власти социально значимые полномочия и составить предложения по их разграничению.</w:t>
      </w:r>
    </w:p>
    <w:p w:rsidR="00BA5634" w:rsidRDefault="00BA5634" w:rsidP="00BA5634">
      <w:pPr>
        <w:pStyle w:val="af3"/>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Национальные проекты являются эффективным механизмом развития территорий, однако механизмы нуждаются в тонкой настройке. </w:t>
      </w:r>
    </w:p>
    <w:p w:rsidR="00BA5634" w:rsidRDefault="00BA5634" w:rsidP="00BA5634">
      <w:pPr>
        <w:pStyle w:val="af3"/>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Так, в 2024 году в пос. Выгоничи было запланировано строительство локальных очистных сооружений мощностью 500 куб. м/</w:t>
      </w:r>
      <w:proofErr w:type="spellStart"/>
      <w:r>
        <w:rPr>
          <w:rFonts w:ascii="Times New Roman" w:hAnsi="Times New Roman" w:cs="Times New Roman"/>
          <w:sz w:val="24"/>
          <w:szCs w:val="24"/>
        </w:rPr>
        <w:t>сут</w:t>
      </w:r>
      <w:proofErr w:type="spellEnd"/>
      <w:r>
        <w:rPr>
          <w:rFonts w:ascii="Times New Roman" w:hAnsi="Times New Roman" w:cs="Times New Roman"/>
          <w:sz w:val="24"/>
          <w:szCs w:val="24"/>
        </w:rPr>
        <w:t xml:space="preserve">. С учетом финансирования из местного бюджета была выделена сумма в размере 131 377 530 рублей, рассчитанная (согласно принятым процедурным правилам подготовки ПСД) в ценах квартала 2023 года. </w:t>
      </w:r>
      <w:r>
        <w:rPr>
          <w:rFonts w:ascii="Times New Roman" w:hAnsi="Times New Roman" w:cs="Times New Roman"/>
          <w:sz w:val="24"/>
          <w:szCs w:val="24"/>
        </w:rPr>
        <w:br/>
        <w:t xml:space="preserve">В 2024 году администрация </w:t>
      </w:r>
      <w:proofErr w:type="spellStart"/>
      <w:r>
        <w:rPr>
          <w:rFonts w:ascii="Times New Roman" w:hAnsi="Times New Roman" w:cs="Times New Roman"/>
          <w:sz w:val="24"/>
          <w:szCs w:val="24"/>
        </w:rPr>
        <w:t>Выгоничского</w:t>
      </w:r>
      <w:proofErr w:type="spellEnd"/>
      <w:r>
        <w:rPr>
          <w:rFonts w:ascii="Times New Roman" w:hAnsi="Times New Roman" w:cs="Times New Roman"/>
          <w:sz w:val="24"/>
          <w:szCs w:val="24"/>
        </w:rPr>
        <w:t xml:space="preserve"> района 4 раза объявляла конкурс по отбору подрядной организации на выполнение строительно-монтажных работ, но ни одной заявки не было подано. На основании этого администрацией района было принято решение провести актуализацию сметного расчета и получить заключение государственной экспертизы проектов Брянской области. По итогам полученного заключения от 02.10.2024 года стоимость проекта составляет 169 426 040 рублей в ценах второго квартала 2024 года. При индексации сметной стоимости на 3 и 4 кварталы 2024 года, а также весь 2025 год и первая половина 2026 года сметная стоимость составляет 191 824 810 рублей. В связи с невозможностью реализации мероприятий в 2024 году (длительный срок реализации проекта, недостаточность ассигнований, предусмотренных на 2024 год) бюджетные ассигнования на строительство очистных сооружений, </w:t>
      </w:r>
      <w:r>
        <w:rPr>
          <w:rFonts w:ascii="Times New Roman" w:hAnsi="Times New Roman" w:cs="Times New Roman"/>
          <w:sz w:val="24"/>
          <w:szCs w:val="24"/>
        </w:rPr>
        <w:lastRenderedPageBreak/>
        <w:t xml:space="preserve">предусмотренные </w:t>
      </w:r>
      <w:proofErr w:type="spellStart"/>
      <w:r>
        <w:rPr>
          <w:rFonts w:ascii="Times New Roman" w:hAnsi="Times New Roman" w:cs="Times New Roman"/>
          <w:sz w:val="24"/>
          <w:szCs w:val="24"/>
        </w:rPr>
        <w:t>Выгоничскому</w:t>
      </w:r>
      <w:proofErr w:type="spellEnd"/>
      <w:r>
        <w:rPr>
          <w:rFonts w:ascii="Times New Roman" w:hAnsi="Times New Roman" w:cs="Times New Roman"/>
          <w:sz w:val="24"/>
          <w:szCs w:val="24"/>
        </w:rPr>
        <w:t xml:space="preserve"> району, были сняты. В настоящее время вопрос строительства очистных сооружений в пос. Выгоничи остается по-прежнему </w:t>
      </w:r>
      <w:proofErr w:type="gramStart"/>
      <w:r>
        <w:rPr>
          <w:rFonts w:ascii="Times New Roman" w:hAnsi="Times New Roman" w:cs="Times New Roman"/>
          <w:sz w:val="24"/>
          <w:szCs w:val="24"/>
        </w:rPr>
        <w:t>остро актуальным</w:t>
      </w:r>
      <w:proofErr w:type="gramEnd"/>
      <w:r>
        <w:rPr>
          <w:rFonts w:ascii="Times New Roman" w:hAnsi="Times New Roman" w:cs="Times New Roman"/>
          <w:sz w:val="24"/>
          <w:szCs w:val="24"/>
        </w:rPr>
        <w:t xml:space="preserve">, однако никаких межбюджетных трансфертов в рамках государственного </w:t>
      </w:r>
      <w:proofErr w:type="spellStart"/>
      <w:r>
        <w:rPr>
          <w:rFonts w:ascii="Times New Roman" w:hAnsi="Times New Roman" w:cs="Times New Roman"/>
          <w:sz w:val="24"/>
          <w:szCs w:val="24"/>
        </w:rPr>
        <w:t>софинансирования</w:t>
      </w:r>
      <w:proofErr w:type="spellEnd"/>
      <w:r>
        <w:rPr>
          <w:rFonts w:ascii="Times New Roman" w:hAnsi="Times New Roman" w:cs="Times New Roman"/>
          <w:sz w:val="24"/>
          <w:szCs w:val="24"/>
        </w:rPr>
        <w:t xml:space="preserve"> не предусмотрено. </w:t>
      </w:r>
    </w:p>
    <w:p w:rsidR="00BA5634" w:rsidRDefault="00BA5634" w:rsidP="00BA5634">
      <w:pPr>
        <w:pStyle w:val="af3"/>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Подобные случаи с </w:t>
      </w:r>
      <w:proofErr w:type="spellStart"/>
      <w:r>
        <w:rPr>
          <w:rFonts w:ascii="Times New Roman" w:hAnsi="Times New Roman" w:cs="Times New Roman"/>
          <w:sz w:val="24"/>
          <w:szCs w:val="24"/>
        </w:rPr>
        <w:t>высокозатратными</w:t>
      </w:r>
      <w:proofErr w:type="spellEnd"/>
      <w:r>
        <w:rPr>
          <w:rFonts w:ascii="Times New Roman" w:hAnsi="Times New Roman" w:cs="Times New Roman"/>
          <w:sz w:val="24"/>
          <w:szCs w:val="24"/>
        </w:rPr>
        <w:t xml:space="preserve"> мероприятиями, требующими заблаговременной подготовки ПСД, происходили и в других муниципальных образованиях. Полагаем, что данные факты снижают эффективность реализации национальных проектов.</w:t>
      </w:r>
    </w:p>
    <w:p w:rsidR="00BA5634" w:rsidRDefault="00BA5634" w:rsidP="00BA5634">
      <w:pPr>
        <w:pStyle w:val="af3"/>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В связи с этим предлагаем:</w:t>
      </w:r>
    </w:p>
    <w:p w:rsidR="00BA5634" w:rsidRDefault="00BA5634" w:rsidP="00BA5634">
      <w:pPr>
        <w:pStyle w:val="af3"/>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 рассмотреть возможность сокращения обязательной доли финансового участия местных бюджетов в реализации мероприятий в рамках национальных проектов;</w:t>
      </w:r>
    </w:p>
    <w:p w:rsidR="00BA5634" w:rsidRDefault="00BA5634" w:rsidP="00BA5634">
      <w:pPr>
        <w:pStyle w:val="af3"/>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рассмотреть возможность выделения государственного </w:t>
      </w:r>
      <w:proofErr w:type="spellStart"/>
      <w:r>
        <w:rPr>
          <w:rFonts w:ascii="Times New Roman" w:hAnsi="Times New Roman" w:cs="Times New Roman"/>
          <w:sz w:val="24"/>
          <w:szCs w:val="24"/>
        </w:rPr>
        <w:t>софинансирования</w:t>
      </w:r>
      <w:proofErr w:type="spellEnd"/>
      <w:r>
        <w:rPr>
          <w:rFonts w:ascii="Times New Roman" w:hAnsi="Times New Roman" w:cs="Times New Roman"/>
          <w:sz w:val="24"/>
          <w:szCs w:val="24"/>
        </w:rPr>
        <w:t xml:space="preserve"> </w:t>
      </w:r>
      <w:r>
        <w:rPr>
          <w:rFonts w:ascii="Times New Roman" w:hAnsi="Times New Roman" w:cs="Times New Roman"/>
          <w:sz w:val="24"/>
          <w:szCs w:val="24"/>
        </w:rPr>
        <w:br/>
        <w:t>на подготовку ПСД, прежде всего, для капиталоемких объектов высокой социальной значимости (таких как объекты водоснабжения и водоотведения);</w:t>
      </w:r>
    </w:p>
    <w:p w:rsidR="00BA5634" w:rsidRDefault="00BA5634" w:rsidP="00BA5634">
      <w:pPr>
        <w:pStyle w:val="af3"/>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предусмотреть механизм учета мнения и предложений относительно реализации того или иного мероприятия в рамках национального проекта от органов местного самоуправления тех муниципальных образований, на территории которых планируется реализация мероприятия – даже в случае неучастия местного бюджета в реализации планируемого мероприятия;</w:t>
      </w:r>
    </w:p>
    <w:p w:rsidR="00BA5634" w:rsidRDefault="00BA5634" w:rsidP="00BA5634">
      <w:pPr>
        <w:pStyle w:val="af3"/>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отказаться от приоритетного финансирования проектов по развитию территории только лишь опорных населенных пунктов, включив в состав участников национальных проектов все населенные пункты с численностью жителей свыше 1000 либо являющиеся административными центрами муниципальных образований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сельских поселений).</w:t>
      </w:r>
    </w:p>
    <w:p w:rsidR="00BA5634" w:rsidRDefault="00BA5634" w:rsidP="00E51228">
      <w:pPr>
        <w:pStyle w:val="af4"/>
        <w:tabs>
          <w:tab w:val="left" w:pos="567"/>
        </w:tabs>
        <w:spacing w:after="120" w:line="276" w:lineRule="auto"/>
        <w:ind w:left="0" w:firstLine="601"/>
        <w:jc w:val="both"/>
        <w:rPr>
          <w:rFonts w:ascii="Times New Roman" w:hAnsi="Times New Roman" w:cs="Times New Roman"/>
          <w:sz w:val="24"/>
          <w:szCs w:val="24"/>
        </w:rPr>
      </w:pPr>
    </w:p>
    <w:p w:rsidR="00EC3772" w:rsidRPr="009A67B3" w:rsidRDefault="00EC3772" w:rsidP="000012CB">
      <w:pPr>
        <w:spacing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РАЗДЕЛ 3. ФИНАНСЫ И ЭКОНОМИКА МСУ</w:t>
      </w:r>
    </w:p>
    <w:p w:rsidR="00EC3772" w:rsidRDefault="00EC3772" w:rsidP="00EC3772">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3.1</w:t>
      </w:r>
      <w:r w:rsidRPr="00CD217D">
        <w:rPr>
          <w:rFonts w:ascii="Times New Roman" w:hAnsi="Times New Roman" w:cs="Times New Roman"/>
          <w:sz w:val="24"/>
          <w:szCs w:val="24"/>
        </w:rPr>
        <w:t xml:space="preserve">. </w:t>
      </w:r>
      <w:r w:rsidRPr="00EC3772">
        <w:rPr>
          <w:rFonts w:ascii="Times New Roman" w:hAnsi="Times New Roman" w:cs="Times New Roman"/>
          <w:sz w:val="24"/>
          <w:szCs w:val="24"/>
        </w:rPr>
        <w:t>Характеристика местных бюджетов</w:t>
      </w:r>
      <w:r>
        <w:rPr>
          <w:rFonts w:ascii="Times New Roman" w:hAnsi="Times New Roman" w:cs="Times New Roman"/>
          <w:sz w:val="24"/>
          <w:szCs w:val="24"/>
        </w:rPr>
        <w:t xml:space="preserve"> </w:t>
      </w:r>
    </w:p>
    <w:p w:rsidR="00E51228" w:rsidRDefault="00E51228" w:rsidP="002074E1">
      <w:pPr>
        <w:pStyle w:val="af4"/>
        <w:spacing w:after="120" w:line="276" w:lineRule="auto"/>
        <w:ind w:left="0" w:firstLine="709"/>
        <w:jc w:val="both"/>
        <w:rPr>
          <w:rFonts w:ascii="Times New Roman" w:hAnsi="Times New Roman" w:cs="Times New Roman"/>
          <w:sz w:val="24"/>
          <w:szCs w:val="24"/>
        </w:rPr>
      </w:pPr>
    </w:p>
    <w:p w:rsidR="00E51228" w:rsidRPr="009A67B3" w:rsidRDefault="00E51228" w:rsidP="002074E1">
      <w:pPr>
        <w:pStyle w:val="af4"/>
        <w:spacing w:after="120" w:line="276" w:lineRule="auto"/>
        <w:ind w:left="0" w:firstLine="709"/>
        <w:jc w:val="both"/>
        <w:rPr>
          <w:rFonts w:ascii="Times New Roman" w:hAnsi="Times New Roman" w:cs="Times New Roman"/>
          <w:sz w:val="24"/>
          <w:szCs w:val="24"/>
        </w:rPr>
      </w:pPr>
    </w:p>
    <w:p w:rsidR="00FC4DE0" w:rsidRPr="009A67B3" w:rsidRDefault="00FC4DE0" w:rsidP="002074E1">
      <w:pPr>
        <w:pStyle w:val="af4"/>
        <w:spacing w:after="120" w:line="276" w:lineRule="auto"/>
        <w:ind w:left="0" w:firstLine="709"/>
        <w:jc w:val="both"/>
        <w:rPr>
          <w:rFonts w:ascii="Times New Roman" w:hAnsi="Times New Roman" w:cs="Times New Roman"/>
          <w:sz w:val="24"/>
          <w:szCs w:val="24"/>
        </w:rPr>
      </w:pPr>
      <w:r w:rsidRPr="009A67B3">
        <w:rPr>
          <w:rFonts w:ascii="Times New Roman" w:hAnsi="Times New Roman" w:cs="Times New Roman"/>
          <w:sz w:val="24"/>
          <w:szCs w:val="24"/>
        </w:rPr>
        <w:t xml:space="preserve">                                          </w:t>
      </w:r>
      <w:proofErr w:type="spellStart"/>
      <w:r w:rsidR="005E0724" w:rsidRPr="009A67B3">
        <w:rPr>
          <w:rFonts w:ascii="Times New Roman" w:hAnsi="Times New Roman" w:cs="Times New Roman"/>
          <w:sz w:val="24"/>
          <w:szCs w:val="24"/>
        </w:rPr>
        <w:t>Тыс</w:t>
      </w:r>
      <w:proofErr w:type="gramStart"/>
      <w:r w:rsidR="005E0724" w:rsidRPr="009A67B3">
        <w:rPr>
          <w:rFonts w:ascii="Times New Roman" w:hAnsi="Times New Roman" w:cs="Times New Roman"/>
          <w:sz w:val="24"/>
          <w:szCs w:val="24"/>
        </w:rPr>
        <w:t>.р</w:t>
      </w:r>
      <w:proofErr w:type="gramEnd"/>
      <w:r w:rsidR="005E0724" w:rsidRPr="009A67B3">
        <w:rPr>
          <w:rFonts w:ascii="Times New Roman" w:hAnsi="Times New Roman" w:cs="Times New Roman"/>
          <w:sz w:val="24"/>
          <w:szCs w:val="24"/>
        </w:rPr>
        <w:t>уб</w:t>
      </w:r>
      <w:proofErr w:type="spellEnd"/>
    </w:p>
    <w:tbl>
      <w:tblPr>
        <w:tblStyle w:val="TableNormal"/>
        <w:tblW w:w="11341" w:type="dxa"/>
        <w:tblInd w:w="-1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1134"/>
        <w:gridCol w:w="1276"/>
        <w:gridCol w:w="1418"/>
        <w:gridCol w:w="1134"/>
        <w:gridCol w:w="1134"/>
        <w:gridCol w:w="1133"/>
        <w:gridCol w:w="1276"/>
        <w:gridCol w:w="1134"/>
        <w:gridCol w:w="993"/>
      </w:tblGrid>
      <w:tr w:rsidR="00FC4DE0" w:rsidRPr="009A67B3" w:rsidTr="00FC4DE0">
        <w:trPr>
          <w:trHeight w:val="360"/>
        </w:trPr>
        <w:tc>
          <w:tcPr>
            <w:tcW w:w="709" w:type="dxa"/>
            <w:vMerge w:val="restart"/>
          </w:tcPr>
          <w:p w:rsidR="00FC4DE0" w:rsidRPr="009A67B3" w:rsidRDefault="00FC4DE0" w:rsidP="001A411F">
            <w:pPr>
              <w:pStyle w:val="TableParagraph"/>
              <w:jc w:val="left"/>
              <w:rPr>
                <w:rFonts w:eastAsiaTheme="minorHAnsi"/>
                <w:sz w:val="24"/>
                <w:szCs w:val="24"/>
                <w:lang w:val="ru-RU"/>
              </w:rPr>
            </w:pPr>
          </w:p>
        </w:tc>
        <w:tc>
          <w:tcPr>
            <w:tcW w:w="1134" w:type="dxa"/>
            <w:vMerge w:val="restart"/>
          </w:tcPr>
          <w:p w:rsidR="00FC4DE0" w:rsidRPr="009A67B3" w:rsidRDefault="00FC4DE0" w:rsidP="001A411F">
            <w:pPr>
              <w:pStyle w:val="TableParagraph"/>
              <w:spacing w:before="168"/>
              <w:jc w:val="left"/>
              <w:rPr>
                <w:rFonts w:eastAsiaTheme="minorHAnsi"/>
                <w:sz w:val="24"/>
                <w:szCs w:val="24"/>
                <w:lang w:val="ru-RU"/>
              </w:rPr>
            </w:pPr>
          </w:p>
          <w:p w:rsidR="00FC4DE0" w:rsidRPr="009A67B3" w:rsidRDefault="00FC4DE0" w:rsidP="001A411F">
            <w:pPr>
              <w:pStyle w:val="TableParagraph"/>
              <w:ind w:left="218" w:right="202" w:firstLine="102"/>
              <w:jc w:val="left"/>
              <w:rPr>
                <w:rFonts w:eastAsiaTheme="minorHAnsi"/>
                <w:sz w:val="24"/>
                <w:szCs w:val="24"/>
                <w:lang w:val="ru-RU"/>
              </w:rPr>
            </w:pPr>
            <w:r w:rsidRPr="009A67B3">
              <w:rPr>
                <w:rFonts w:eastAsiaTheme="minorHAnsi"/>
                <w:sz w:val="24"/>
                <w:szCs w:val="24"/>
                <w:lang w:val="ru-RU"/>
              </w:rPr>
              <w:t>Всего доходов</w:t>
            </w:r>
          </w:p>
        </w:tc>
        <w:tc>
          <w:tcPr>
            <w:tcW w:w="1276" w:type="dxa"/>
            <w:vMerge w:val="restart"/>
          </w:tcPr>
          <w:p w:rsidR="00FC4DE0" w:rsidRPr="009A67B3" w:rsidRDefault="00FC4DE0" w:rsidP="001A411F">
            <w:pPr>
              <w:pStyle w:val="TableParagraph"/>
              <w:spacing w:before="53"/>
              <w:jc w:val="left"/>
              <w:rPr>
                <w:rFonts w:eastAsiaTheme="minorHAnsi"/>
                <w:sz w:val="24"/>
                <w:szCs w:val="24"/>
                <w:lang w:val="ru-RU"/>
              </w:rPr>
            </w:pPr>
          </w:p>
          <w:p w:rsidR="00FC4DE0" w:rsidRPr="009A67B3" w:rsidRDefault="00FC4DE0" w:rsidP="001A411F">
            <w:pPr>
              <w:pStyle w:val="TableParagraph"/>
              <w:ind w:left="33" w:right="138" w:hanging="1"/>
              <w:rPr>
                <w:rFonts w:eastAsiaTheme="minorHAnsi"/>
                <w:sz w:val="24"/>
                <w:szCs w:val="24"/>
                <w:lang w:val="ru-RU"/>
              </w:rPr>
            </w:pPr>
            <w:r w:rsidRPr="009A67B3">
              <w:rPr>
                <w:rFonts w:eastAsiaTheme="minorHAnsi"/>
                <w:sz w:val="24"/>
                <w:szCs w:val="24"/>
                <w:lang w:val="ru-RU"/>
              </w:rPr>
              <w:t>Налоговые и неналоговые доходы</w:t>
            </w:r>
          </w:p>
        </w:tc>
        <w:tc>
          <w:tcPr>
            <w:tcW w:w="1418" w:type="dxa"/>
            <w:vMerge w:val="restart"/>
          </w:tcPr>
          <w:p w:rsidR="00FC4DE0" w:rsidRPr="009A67B3" w:rsidRDefault="00FC4DE0" w:rsidP="001A411F">
            <w:pPr>
              <w:pStyle w:val="TableParagraph"/>
              <w:spacing w:before="168"/>
              <w:jc w:val="left"/>
              <w:rPr>
                <w:rFonts w:eastAsiaTheme="minorHAnsi"/>
                <w:sz w:val="24"/>
                <w:szCs w:val="24"/>
                <w:lang w:val="ru-RU"/>
              </w:rPr>
            </w:pPr>
          </w:p>
          <w:p w:rsidR="00FC4DE0" w:rsidRPr="009A67B3" w:rsidRDefault="00FC4DE0" w:rsidP="001A411F">
            <w:pPr>
              <w:pStyle w:val="TableParagraph"/>
              <w:ind w:left="166" w:hanging="99"/>
              <w:jc w:val="left"/>
              <w:rPr>
                <w:rFonts w:eastAsiaTheme="minorHAnsi"/>
                <w:sz w:val="24"/>
                <w:szCs w:val="24"/>
                <w:lang w:val="ru-RU"/>
              </w:rPr>
            </w:pPr>
            <w:r w:rsidRPr="009A67B3">
              <w:rPr>
                <w:rFonts w:eastAsiaTheme="minorHAnsi"/>
                <w:sz w:val="24"/>
                <w:szCs w:val="24"/>
                <w:lang w:val="ru-RU"/>
              </w:rPr>
              <w:t>Безвозмездные поступления</w:t>
            </w:r>
          </w:p>
        </w:tc>
        <w:tc>
          <w:tcPr>
            <w:tcW w:w="4677" w:type="dxa"/>
            <w:gridSpan w:val="4"/>
          </w:tcPr>
          <w:p w:rsidR="00FC4DE0" w:rsidRPr="009A67B3" w:rsidRDefault="00FC4DE0" w:rsidP="001A411F">
            <w:pPr>
              <w:pStyle w:val="TableParagraph"/>
              <w:spacing w:before="130" w:line="210" w:lineRule="exact"/>
              <w:ind w:left="10"/>
              <w:rPr>
                <w:rFonts w:eastAsiaTheme="minorHAnsi"/>
                <w:sz w:val="24"/>
                <w:szCs w:val="24"/>
                <w:lang w:val="ru-RU"/>
              </w:rPr>
            </w:pPr>
            <w:r w:rsidRPr="009A67B3">
              <w:rPr>
                <w:rFonts w:eastAsiaTheme="minorHAnsi"/>
                <w:sz w:val="24"/>
                <w:szCs w:val="24"/>
                <w:lang w:val="ru-RU"/>
              </w:rPr>
              <w:t>из них</w:t>
            </w:r>
          </w:p>
        </w:tc>
        <w:tc>
          <w:tcPr>
            <w:tcW w:w="1134" w:type="dxa"/>
            <w:vMerge w:val="restart"/>
          </w:tcPr>
          <w:p w:rsidR="00FC4DE0" w:rsidRPr="009A67B3" w:rsidRDefault="00FC4DE0" w:rsidP="001A411F">
            <w:pPr>
              <w:pStyle w:val="TableParagraph"/>
              <w:spacing w:before="168"/>
              <w:jc w:val="left"/>
              <w:rPr>
                <w:rFonts w:eastAsiaTheme="minorHAnsi"/>
                <w:sz w:val="24"/>
                <w:szCs w:val="24"/>
                <w:lang w:val="ru-RU"/>
              </w:rPr>
            </w:pPr>
          </w:p>
          <w:p w:rsidR="00FC4DE0" w:rsidRPr="009A67B3" w:rsidRDefault="00FC4DE0" w:rsidP="001A411F">
            <w:pPr>
              <w:pStyle w:val="TableParagraph"/>
              <w:ind w:left="180" w:right="168" w:firstLine="140"/>
              <w:jc w:val="left"/>
              <w:rPr>
                <w:rFonts w:eastAsiaTheme="minorHAnsi"/>
                <w:sz w:val="24"/>
                <w:szCs w:val="24"/>
                <w:lang w:val="ru-RU"/>
              </w:rPr>
            </w:pPr>
            <w:r w:rsidRPr="009A67B3">
              <w:rPr>
                <w:rFonts w:eastAsiaTheme="minorHAnsi"/>
                <w:sz w:val="24"/>
                <w:szCs w:val="24"/>
                <w:lang w:val="ru-RU"/>
              </w:rPr>
              <w:t>Всего расходов</w:t>
            </w:r>
          </w:p>
        </w:tc>
        <w:tc>
          <w:tcPr>
            <w:tcW w:w="993" w:type="dxa"/>
            <w:vMerge w:val="restart"/>
          </w:tcPr>
          <w:p w:rsidR="00FC4DE0" w:rsidRPr="009A67B3" w:rsidRDefault="00FC4DE0" w:rsidP="001A411F">
            <w:pPr>
              <w:pStyle w:val="TableParagraph"/>
              <w:spacing w:before="168"/>
              <w:ind w:left="5"/>
              <w:rPr>
                <w:rFonts w:eastAsiaTheme="minorHAnsi"/>
                <w:sz w:val="24"/>
                <w:szCs w:val="24"/>
                <w:lang w:val="ru-RU"/>
              </w:rPr>
            </w:pPr>
            <w:r w:rsidRPr="009A67B3">
              <w:rPr>
                <w:rFonts w:eastAsiaTheme="minorHAnsi"/>
                <w:sz w:val="24"/>
                <w:szCs w:val="24"/>
                <w:lang w:val="ru-RU"/>
              </w:rPr>
              <w:t>Дефицит</w:t>
            </w:r>
          </w:p>
          <w:p w:rsidR="00FC4DE0" w:rsidRPr="009A67B3" w:rsidRDefault="00FC4DE0" w:rsidP="001A411F">
            <w:pPr>
              <w:pStyle w:val="TableParagraph"/>
              <w:ind w:left="6"/>
              <w:rPr>
                <w:rFonts w:eastAsiaTheme="minorHAnsi"/>
                <w:sz w:val="24"/>
                <w:szCs w:val="24"/>
                <w:lang w:val="ru-RU"/>
              </w:rPr>
            </w:pPr>
            <w:r w:rsidRPr="009A67B3">
              <w:rPr>
                <w:rFonts w:eastAsiaTheme="minorHAnsi"/>
                <w:sz w:val="24"/>
                <w:szCs w:val="24"/>
                <w:lang w:val="ru-RU"/>
              </w:rPr>
              <w:t>(-),</w:t>
            </w:r>
          </w:p>
          <w:p w:rsidR="00FC4DE0" w:rsidRPr="009A67B3" w:rsidRDefault="00FC4DE0" w:rsidP="001A411F">
            <w:pPr>
              <w:pStyle w:val="TableParagraph"/>
              <w:ind w:left="5"/>
              <w:rPr>
                <w:rFonts w:eastAsiaTheme="minorHAnsi"/>
                <w:sz w:val="24"/>
                <w:szCs w:val="24"/>
                <w:lang w:val="ru-RU"/>
              </w:rPr>
            </w:pPr>
            <w:r w:rsidRPr="009A67B3">
              <w:rPr>
                <w:rFonts w:eastAsiaTheme="minorHAnsi"/>
                <w:sz w:val="24"/>
                <w:szCs w:val="24"/>
                <w:lang w:val="ru-RU"/>
              </w:rPr>
              <w:t>профицит</w:t>
            </w:r>
          </w:p>
          <w:p w:rsidR="00FC4DE0" w:rsidRPr="009A67B3" w:rsidRDefault="00FC4DE0" w:rsidP="001A411F">
            <w:pPr>
              <w:pStyle w:val="TableParagraph"/>
              <w:ind w:left="5"/>
              <w:rPr>
                <w:rFonts w:eastAsiaTheme="minorHAnsi"/>
                <w:sz w:val="24"/>
                <w:szCs w:val="24"/>
                <w:lang w:val="ru-RU"/>
              </w:rPr>
            </w:pPr>
            <w:r w:rsidRPr="009A67B3">
              <w:rPr>
                <w:rFonts w:eastAsiaTheme="minorHAnsi"/>
                <w:sz w:val="24"/>
                <w:szCs w:val="24"/>
                <w:lang w:val="ru-RU"/>
              </w:rPr>
              <w:t>(+)</w:t>
            </w:r>
          </w:p>
        </w:tc>
      </w:tr>
      <w:tr w:rsidR="00FC4DE0" w:rsidRPr="009A67B3" w:rsidTr="00FC4DE0">
        <w:trPr>
          <w:trHeight w:val="887"/>
        </w:trPr>
        <w:tc>
          <w:tcPr>
            <w:tcW w:w="709" w:type="dxa"/>
            <w:vMerge/>
            <w:tcBorders>
              <w:top w:val="nil"/>
            </w:tcBorders>
          </w:tcPr>
          <w:p w:rsidR="00FC4DE0" w:rsidRPr="009A67B3" w:rsidRDefault="00FC4DE0" w:rsidP="001A411F">
            <w:pPr>
              <w:rPr>
                <w:rFonts w:ascii="Times New Roman" w:hAnsi="Times New Roman" w:cs="Times New Roman"/>
                <w:sz w:val="24"/>
                <w:szCs w:val="24"/>
                <w:lang w:val="ru-RU"/>
              </w:rPr>
            </w:pPr>
          </w:p>
        </w:tc>
        <w:tc>
          <w:tcPr>
            <w:tcW w:w="1134" w:type="dxa"/>
            <w:vMerge/>
            <w:tcBorders>
              <w:top w:val="nil"/>
            </w:tcBorders>
          </w:tcPr>
          <w:p w:rsidR="00FC4DE0" w:rsidRPr="009A67B3" w:rsidRDefault="00FC4DE0" w:rsidP="001A411F">
            <w:pPr>
              <w:rPr>
                <w:rFonts w:ascii="Times New Roman" w:hAnsi="Times New Roman" w:cs="Times New Roman"/>
                <w:sz w:val="24"/>
                <w:szCs w:val="24"/>
                <w:lang w:val="ru-RU"/>
              </w:rPr>
            </w:pPr>
          </w:p>
        </w:tc>
        <w:tc>
          <w:tcPr>
            <w:tcW w:w="1276" w:type="dxa"/>
            <w:vMerge/>
            <w:tcBorders>
              <w:top w:val="nil"/>
            </w:tcBorders>
          </w:tcPr>
          <w:p w:rsidR="00FC4DE0" w:rsidRPr="009A67B3" w:rsidRDefault="00FC4DE0" w:rsidP="001A411F">
            <w:pPr>
              <w:rPr>
                <w:rFonts w:ascii="Times New Roman" w:hAnsi="Times New Roman" w:cs="Times New Roman"/>
                <w:sz w:val="24"/>
                <w:szCs w:val="24"/>
                <w:lang w:val="ru-RU"/>
              </w:rPr>
            </w:pPr>
          </w:p>
        </w:tc>
        <w:tc>
          <w:tcPr>
            <w:tcW w:w="1418" w:type="dxa"/>
            <w:vMerge/>
            <w:tcBorders>
              <w:top w:val="nil"/>
            </w:tcBorders>
          </w:tcPr>
          <w:p w:rsidR="00FC4DE0" w:rsidRPr="009A67B3" w:rsidRDefault="00FC4DE0" w:rsidP="001A411F">
            <w:pPr>
              <w:rPr>
                <w:rFonts w:ascii="Times New Roman" w:hAnsi="Times New Roman" w:cs="Times New Roman"/>
                <w:sz w:val="24"/>
                <w:szCs w:val="24"/>
                <w:lang w:val="ru-RU"/>
              </w:rPr>
            </w:pPr>
          </w:p>
        </w:tc>
        <w:tc>
          <w:tcPr>
            <w:tcW w:w="1134" w:type="dxa"/>
          </w:tcPr>
          <w:p w:rsidR="00FC4DE0" w:rsidRPr="009A67B3" w:rsidRDefault="00FC4DE0" w:rsidP="001A411F">
            <w:pPr>
              <w:pStyle w:val="TableParagraph"/>
              <w:spacing w:before="91"/>
              <w:jc w:val="left"/>
              <w:rPr>
                <w:rFonts w:eastAsiaTheme="minorHAnsi"/>
                <w:sz w:val="24"/>
                <w:szCs w:val="24"/>
                <w:lang w:val="ru-RU"/>
              </w:rPr>
            </w:pPr>
          </w:p>
          <w:p w:rsidR="00FC4DE0" w:rsidRPr="009A67B3" w:rsidRDefault="00FC4DE0" w:rsidP="001A411F">
            <w:pPr>
              <w:pStyle w:val="TableParagraph"/>
              <w:ind w:left="12"/>
              <w:rPr>
                <w:rFonts w:eastAsiaTheme="minorHAnsi"/>
                <w:sz w:val="24"/>
                <w:szCs w:val="24"/>
                <w:lang w:val="ru-RU"/>
              </w:rPr>
            </w:pPr>
            <w:r w:rsidRPr="009A67B3">
              <w:rPr>
                <w:rFonts w:eastAsiaTheme="minorHAnsi"/>
                <w:sz w:val="24"/>
                <w:szCs w:val="24"/>
                <w:lang w:val="ru-RU"/>
              </w:rPr>
              <w:t>дотации</w:t>
            </w:r>
          </w:p>
        </w:tc>
        <w:tc>
          <w:tcPr>
            <w:tcW w:w="1134" w:type="dxa"/>
          </w:tcPr>
          <w:p w:rsidR="00FC4DE0" w:rsidRPr="009A67B3" w:rsidRDefault="00FC4DE0" w:rsidP="001A411F">
            <w:pPr>
              <w:pStyle w:val="TableParagraph"/>
              <w:spacing w:before="98"/>
              <w:jc w:val="left"/>
              <w:rPr>
                <w:rFonts w:eastAsiaTheme="minorHAnsi"/>
                <w:sz w:val="24"/>
                <w:szCs w:val="24"/>
                <w:lang w:val="ru-RU"/>
              </w:rPr>
            </w:pPr>
          </w:p>
          <w:p w:rsidR="00FC4DE0" w:rsidRPr="009A67B3" w:rsidRDefault="00FC4DE0" w:rsidP="001A411F">
            <w:pPr>
              <w:pStyle w:val="TableParagraph"/>
              <w:ind w:left="12" w:right="107"/>
              <w:rPr>
                <w:rFonts w:eastAsiaTheme="minorHAnsi"/>
                <w:sz w:val="24"/>
                <w:szCs w:val="24"/>
                <w:lang w:val="ru-RU"/>
              </w:rPr>
            </w:pPr>
            <w:r w:rsidRPr="009A67B3">
              <w:rPr>
                <w:rFonts w:eastAsiaTheme="minorHAnsi"/>
                <w:sz w:val="24"/>
                <w:szCs w:val="24"/>
                <w:lang w:val="ru-RU"/>
              </w:rPr>
              <w:t>субсидии</w:t>
            </w:r>
          </w:p>
        </w:tc>
        <w:tc>
          <w:tcPr>
            <w:tcW w:w="1133" w:type="dxa"/>
          </w:tcPr>
          <w:p w:rsidR="00FC4DE0" w:rsidRPr="009A67B3" w:rsidRDefault="00FC4DE0" w:rsidP="001A411F">
            <w:pPr>
              <w:pStyle w:val="TableParagraph"/>
              <w:spacing w:before="98"/>
              <w:jc w:val="left"/>
              <w:rPr>
                <w:rFonts w:eastAsiaTheme="minorHAnsi"/>
                <w:sz w:val="24"/>
                <w:szCs w:val="24"/>
                <w:lang w:val="ru-RU"/>
              </w:rPr>
            </w:pPr>
          </w:p>
          <w:p w:rsidR="00FC4DE0" w:rsidRPr="009A67B3" w:rsidRDefault="00FC4DE0" w:rsidP="001A411F">
            <w:pPr>
              <w:pStyle w:val="TableParagraph"/>
              <w:ind w:left="9"/>
              <w:rPr>
                <w:rFonts w:eastAsiaTheme="minorHAnsi"/>
                <w:sz w:val="24"/>
                <w:szCs w:val="24"/>
                <w:lang w:val="ru-RU"/>
              </w:rPr>
            </w:pPr>
            <w:r w:rsidRPr="009A67B3">
              <w:rPr>
                <w:rFonts w:eastAsiaTheme="minorHAnsi"/>
                <w:sz w:val="24"/>
                <w:szCs w:val="24"/>
                <w:lang w:val="ru-RU"/>
              </w:rPr>
              <w:t>субвенции</w:t>
            </w:r>
          </w:p>
        </w:tc>
        <w:tc>
          <w:tcPr>
            <w:tcW w:w="1276" w:type="dxa"/>
          </w:tcPr>
          <w:p w:rsidR="00FC4DE0" w:rsidRPr="009A67B3" w:rsidRDefault="00FC4DE0" w:rsidP="001A411F">
            <w:pPr>
              <w:pStyle w:val="TableParagraph"/>
              <w:spacing w:line="220" w:lineRule="atLeast"/>
              <w:ind w:left="157" w:right="145" w:hanging="1"/>
              <w:rPr>
                <w:rFonts w:eastAsiaTheme="minorHAnsi"/>
                <w:sz w:val="24"/>
                <w:szCs w:val="24"/>
                <w:lang w:val="ru-RU"/>
              </w:rPr>
            </w:pPr>
            <w:r w:rsidRPr="009A67B3">
              <w:rPr>
                <w:rFonts w:eastAsiaTheme="minorHAnsi"/>
                <w:sz w:val="24"/>
                <w:szCs w:val="24"/>
                <w:lang w:val="ru-RU"/>
              </w:rPr>
              <w:t xml:space="preserve">иные </w:t>
            </w:r>
            <w:proofErr w:type="spellStart"/>
            <w:r w:rsidRPr="009A67B3">
              <w:rPr>
                <w:rFonts w:eastAsiaTheme="minorHAnsi"/>
                <w:sz w:val="24"/>
                <w:szCs w:val="24"/>
                <w:lang w:val="ru-RU"/>
              </w:rPr>
              <w:t>межбюд-жетные</w:t>
            </w:r>
            <w:proofErr w:type="spellEnd"/>
            <w:r w:rsidRPr="009A67B3">
              <w:rPr>
                <w:rFonts w:eastAsiaTheme="minorHAnsi"/>
                <w:sz w:val="24"/>
                <w:szCs w:val="24"/>
                <w:lang w:val="ru-RU"/>
              </w:rPr>
              <w:t xml:space="preserve"> трансферты</w:t>
            </w:r>
          </w:p>
        </w:tc>
        <w:tc>
          <w:tcPr>
            <w:tcW w:w="1134" w:type="dxa"/>
            <w:vMerge/>
            <w:tcBorders>
              <w:top w:val="nil"/>
            </w:tcBorders>
          </w:tcPr>
          <w:p w:rsidR="00FC4DE0" w:rsidRPr="009A67B3" w:rsidRDefault="00FC4DE0" w:rsidP="001A411F">
            <w:pPr>
              <w:rPr>
                <w:rFonts w:ascii="Times New Roman" w:hAnsi="Times New Roman" w:cs="Times New Roman"/>
                <w:sz w:val="24"/>
                <w:szCs w:val="24"/>
                <w:lang w:val="ru-RU"/>
              </w:rPr>
            </w:pPr>
          </w:p>
        </w:tc>
        <w:tc>
          <w:tcPr>
            <w:tcW w:w="993" w:type="dxa"/>
            <w:vMerge/>
            <w:tcBorders>
              <w:top w:val="nil"/>
            </w:tcBorders>
          </w:tcPr>
          <w:p w:rsidR="00FC4DE0" w:rsidRPr="009A67B3" w:rsidRDefault="00FC4DE0" w:rsidP="001A411F">
            <w:pPr>
              <w:rPr>
                <w:rFonts w:ascii="Times New Roman" w:hAnsi="Times New Roman" w:cs="Times New Roman"/>
                <w:sz w:val="24"/>
                <w:szCs w:val="24"/>
                <w:lang w:val="ru-RU"/>
              </w:rPr>
            </w:pPr>
          </w:p>
        </w:tc>
      </w:tr>
      <w:tr w:rsidR="00FC4DE0" w:rsidRPr="009A67B3" w:rsidTr="00FC4DE0">
        <w:trPr>
          <w:trHeight w:val="469"/>
        </w:trPr>
        <w:tc>
          <w:tcPr>
            <w:tcW w:w="709" w:type="dxa"/>
          </w:tcPr>
          <w:p w:rsidR="00FC4DE0" w:rsidRPr="009A67B3" w:rsidRDefault="00FC4DE0" w:rsidP="001A411F">
            <w:pPr>
              <w:pStyle w:val="TableParagraph"/>
              <w:spacing w:line="240" w:lineRule="exact"/>
              <w:ind w:left="153"/>
              <w:jc w:val="left"/>
              <w:rPr>
                <w:rFonts w:eastAsiaTheme="minorHAnsi"/>
                <w:sz w:val="24"/>
                <w:szCs w:val="24"/>
                <w:lang w:val="ru-RU"/>
              </w:rPr>
            </w:pPr>
            <w:r w:rsidRPr="009A67B3">
              <w:rPr>
                <w:rFonts w:eastAsiaTheme="minorHAnsi"/>
                <w:sz w:val="24"/>
                <w:szCs w:val="24"/>
                <w:lang w:val="ru-RU"/>
              </w:rPr>
              <w:t>2024</w:t>
            </w:r>
          </w:p>
          <w:p w:rsidR="00FC4DE0" w:rsidRPr="009A67B3" w:rsidRDefault="00FC4DE0" w:rsidP="001A411F">
            <w:pPr>
              <w:pStyle w:val="TableParagraph"/>
              <w:spacing w:line="210" w:lineRule="exact"/>
              <w:ind w:left="212"/>
              <w:jc w:val="left"/>
              <w:rPr>
                <w:rFonts w:eastAsiaTheme="minorHAnsi"/>
                <w:sz w:val="24"/>
                <w:szCs w:val="24"/>
                <w:lang w:val="ru-RU"/>
              </w:rPr>
            </w:pPr>
            <w:r w:rsidRPr="009A67B3">
              <w:rPr>
                <w:rFonts w:eastAsiaTheme="minorHAnsi"/>
                <w:sz w:val="24"/>
                <w:szCs w:val="24"/>
                <w:lang w:val="ru-RU"/>
              </w:rPr>
              <w:t>год</w:t>
            </w:r>
          </w:p>
        </w:tc>
        <w:tc>
          <w:tcPr>
            <w:tcW w:w="1134" w:type="dxa"/>
          </w:tcPr>
          <w:p w:rsidR="00FC4DE0" w:rsidRPr="009A67B3" w:rsidRDefault="00FC4DE0" w:rsidP="001A411F">
            <w:pPr>
              <w:pStyle w:val="TableParagraph"/>
              <w:spacing w:before="225" w:line="224" w:lineRule="exact"/>
              <w:ind w:left="12" w:right="2"/>
              <w:rPr>
                <w:rFonts w:eastAsiaTheme="minorHAnsi"/>
                <w:sz w:val="24"/>
                <w:szCs w:val="24"/>
                <w:lang w:val="ru-RU"/>
              </w:rPr>
            </w:pPr>
            <w:r w:rsidRPr="009A67B3">
              <w:rPr>
                <w:rFonts w:eastAsiaTheme="minorHAnsi"/>
                <w:sz w:val="24"/>
                <w:szCs w:val="24"/>
                <w:lang w:val="ru-RU"/>
              </w:rPr>
              <w:t>50 163 149,1</w:t>
            </w:r>
          </w:p>
        </w:tc>
        <w:tc>
          <w:tcPr>
            <w:tcW w:w="1276" w:type="dxa"/>
          </w:tcPr>
          <w:p w:rsidR="00FC4DE0" w:rsidRPr="009A67B3" w:rsidRDefault="00FC4DE0" w:rsidP="001A411F">
            <w:pPr>
              <w:pStyle w:val="TableParagraph"/>
              <w:spacing w:before="225" w:line="224" w:lineRule="exact"/>
              <w:ind w:right="37"/>
              <w:jc w:val="right"/>
              <w:rPr>
                <w:rFonts w:eastAsiaTheme="minorHAnsi"/>
                <w:sz w:val="24"/>
                <w:szCs w:val="24"/>
                <w:lang w:val="ru-RU"/>
              </w:rPr>
            </w:pPr>
            <w:r w:rsidRPr="009A67B3">
              <w:rPr>
                <w:rFonts w:eastAsiaTheme="minorHAnsi"/>
                <w:sz w:val="24"/>
                <w:szCs w:val="24"/>
                <w:lang w:val="ru-RU"/>
              </w:rPr>
              <w:t>14 074 262,3</w:t>
            </w:r>
          </w:p>
        </w:tc>
        <w:tc>
          <w:tcPr>
            <w:tcW w:w="1418" w:type="dxa"/>
          </w:tcPr>
          <w:p w:rsidR="00FC4DE0" w:rsidRPr="009A67B3" w:rsidRDefault="00FC4DE0" w:rsidP="001A411F">
            <w:pPr>
              <w:pStyle w:val="TableParagraph"/>
              <w:spacing w:before="225" w:line="224" w:lineRule="exact"/>
              <w:ind w:left="118"/>
              <w:rPr>
                <w:rFonts w:eastAsiaTheme="minorHAnsi"/>
                <w:sz w:val="24"/>
                <w:szCs w:val="24"/>
                <w:lang w:val="ru-RU"/>
              </w:rPr>
            </w:pPr>
            <w:r w:rsidRPr="009A67B3">
              <w:rPr>
                <w:rFonts w:eastAsiaTheme="minorHAnsi"/>
                <w:sz w:val="24"/>
                <w:szCs w:val="24"/>
                <w:lang w:val="ru-RU"/>
              </w:rPr>
              <w:t>36 088 886,8</w:t>
            </w:r>
          </w:p>
        </w:tc>
        <w:tc>
          <w:tcPr>
            <w:tcW w:w="1134" w:type="dxa"/>
          </w:tcPr>
          <w:p w:rsidR="00FC4DE0" w:rsidRPr="009A67B3" w:rsidRDefault="00FC4DE0" w:rsidP="001A411F">
            <w:pPr>
              <w:pStyle w:val="TableParagraph"/>
              <w:spacing w:before="225" w:line="224" w:lineRule="exact"/>
              <w:ind w:left="12" w:right="5"/>
              <w:rPr>
                <w:rFonts w:eastAsiaTheme="minorHAnsi"/>
                <w:sz w:val="24"/>
                <w:szCs w:val="24"/>
                <w:lang w:val="ru-RU"/>
              </w:rPr>
            </w:pPr>
            <w:r w:rsidRPr="009A67B3">
              <w:rPr>
                <w:rFonts w:eastAsiaTheme="minorHAnsi"/>
                <w:sz w:val="24"/>
                <w:szCs w:val="24"/>
                <w:lang w:val="ru-RU"/>
              </w:rPr>
              <w:t>4 842 934,4</w:t>
            </w:r>
          </w:p>
        </w:tc>
        <w:tc>
          <w:tcPr>
            <w:tcW w:w="1134" w:type="dxa"/>
          </w:tcPr>
          <w:p w:rsidR="00FC4DE0" w:rsidRPr="009A67B3" w:rsidRDefault="00FC4DE0" w:rsidP="001A411F">
            <w:pPr>
              <w:pStyle w:val="TableParagraph"/>
              <w:spacing w:before="225" w:line="224" w:lineRule="exact"/>
              <w:ind w:left="12" w:right="8"/>
              <w:rPr>
                <w:rFonts w:eastAsiaTheme="minorHAnsi"/>
                <w:sz w:val="24"/>
                <w:szCs w:val="24"/>
                <w:lang w:val="ru-RU"/>
              </w:rPr>
            </w:pPr>
            <w:r w:rsidRPr="009A67B3">
              <w:rPr>
                <w:rFonts w:eastAsiaTheme="minorHAnsi"/>
                <w:sz w:val="24"/>
                <w:szCs w:val="24"/>
                <w:lang w:val="ru-RU"/>
              </w:rPr>
              <w:t>13 694 486,9</w:t>
            </w:r>
          </w:p>
        </w:tc>
        <w:tc>
          <w:tcPr>
            <w:tcW w:w="1133" w:type="dxa"/>
          </w:tcPr>
          <w:p w:rsidR="00FC4DE0" w:rsidRPr="009A67B3" w:rsidRDefault="00FC4DE0" w:rsidP="001A411F">
            <w:pPr>
              <w:pStyle w:val="TableParagraph"/>
              <w:spacing w:before="225" w:line="224" w:lineRule="exact"/>
              <w:ind w:left="9" w:right="5"/>
              <w:rPr>
                <w:rFonts w:eastAsiaTheme="minorHAnsi"/>
                <w:sz w:val="24"/>
                <w:szCs w:val="24"/>
                <w:lang w:val="ru-RU"/>
              </w:rPr>
            </w:pPr>
            <w:r w:rsidRPr="009A67B3">
              <w:rPr>
                <w:rFonts w:eastAsiaTheme="minorHAnsi"/>
                <w:sz w:val="24"/>
                <w:szCs w:val="24"/>
                <w:lang w:val="ru-RU"/>
              </w:rPr>
              <w:t>15 971 210,7</w:t>
            </w:r>
          </w:p>
        </w:tc>
        <w:tc>
          <w:tcPr>
            <w:tcW w:w="1276" w:type="dxa"/>
          </w:tcPr>
          <w:p w:rsidR="00FC4DE0" w:rsidRPr="009A67B3" w:rsidRDefault="00FC4DE0" w:rsidP="001A411F">
            <w:pPr>
              <w:pStyle w:val="TableParagraph"/>
              <w:spacing w:before="225" w:line="224" w:lineRule="exact"/>
              <w:ind w:left="10" w:right="7"/>
              <w:rPr>
                <w:rFonts w:eastAsiaTheme="minorHAnsi"/>
                <w:sz w:val="24"/>
                <w:szCs w:val="24"/>
                <w:lang w:val="ru-RU"/>
              </w:rPr>
            </w:pPr>
            <w:r w:rsidRPr="009A67B3">
              <w:rPr>
                <w:rFonts w:eastAsiaTheme="minorHAnsi"/>
                <w:sz w:val="24"/>
                <w:szCs w:val="24"/>
                <w:lang w:val="ru-RU"/>
              </w:rPr>
              <w:t>1 386 539,3</w:t>
            </w:r>
          </w:p>
        </w:tc>
        <w:tc>
          <w:tcPr>
            <w:tcW w:w="1134" w:type="dxa"/>
          </w:tcPr>
          <w:p w:rsidR="00FC4DE0" w:rsidRPr="009A67B3" w:rsidRDefault="00FC4DE0" w:rsidP="001A411F">
            <w:pPr>
              <w:pStyle w:val="TableParagraph"/>
              <w:spacing w:before="225" w:line="224" w:lineRule="exact"/>
              <w:ind w:left="12" w:right="8"/>
              <w:rPr>
                <w:rFonts w:eastAsiaTheme="minorHAnsi"/>
                <w:sz w:val="24"/>
                <w:szCs w:val="24"/>
                <w:lang w:val="ru-RU"/>
              </w:rPr>
            </w:pPr>
            <w:r w:rsidRPr="009A67B3">
              <w:rPr>
                <w:rFonts w:eastAsiaTheme="minorHAnsi"/>
                <w:sz w:val="24"/>
                <w:szCs w:val="24"/>
                <w:lang w:val="ru-RU"/>
              </w:rPr>
              <w:t>49 699 317,0</w:t>
            </w:r>
          </w:p>
        </w:tc>
        <w:tc>
          <w:tcPr>
            <w:tcW w:w="993" w:type="dxa"/>
          </w:tcPr>
          <w:p w:rsidR="00FC4DE0" w:rsidRPr="009A67B3" w:rsidRDefault="00FC4DE0" w:rsidP="001A411F">
            <w:pPr>
              <w:pStyle w:val="TableParagraph"/>
              <w:spacing w:before="225" w:line="224" w:lineRule="exact"/>
              <w:ind w:left="10"/>
              <w:rPr>
                <w:rFonts w:eastAsiaTheme="minorHAnsi"/>
                <w:sz w:val="24"/>
                <w:szCs w:val="24"/>
                <w:lang w:val="ru-RU"/>
              </w:rPr>
            </w:pPr>
            <w:r w:rsidRPr="009A67B3">
              <w:rPr>
                <w:rFonts w:eastAsiaTheme="minorHAnsi"/>
                <w:sz w:val="24"/>
                <w:szCs w:val="24"/>
                <w:lang w:val="ru-RU"/>
              </w:rPr>
              <w:t>463 832,1</w:t>
            </w:r>
          </w:p>
        </w:tc>
      </w:tr>
      <w:tr w:rsidR="00FC4DE0" w:rsidRPr="009A67B3" w:rsidTr="00FC4DE0">
        <w:trPr>
          <w:trHeight w:val="488"/>
        </w:trPr>
        <w:tc>
          <w:tcPr>
            <w:tcW w:w="709" w:type="dxa"/>
          </w:tcPr>
          <w:p w:rsidR="00FC4DE0" w:rsidRPr="009A67B3" w:rsidRDefault="00FC4DE0" w:rsidP="001A411F">
            <w:pPr>
              <w:pStyle w:val="TableParagraph"/>
              <w:ind w:left="153"/>
              <w:jc w:val="left"/>
              <w:rPr>
                <w:rFonts w:eastAsiaTheme="minorHAnsi"/>
                <w:sz w:val="24"/>
                <w:szCs w:val="24"/>
                <w:lang w:val="ru-RU"/>
              </w:rPr>
            </w:pPr>
            <w:r w:rsidRPr="009A67B3">
              <w:rPr>
                <w:rFonts w:eastAsiaTheme="minorHAnsi"/>
                <w:sz w:val="24"/>
                <w:szCs w:val="24"/>
                <w:lang w:val="ru-RU"/>
              </w:rPr>
              <w:t>2025</w:t>
            </w:r>
          </w:p>
          <w:p w:rsidR="00FC4DE0" w:rsidRPr="009A67B3" w:rsidRDefault="00FC4DE0" w:rsidP="001A411F">
            <w:pPr>
              <w:pStyle w:val="TableParagraph"/>
              <w:spacing w:line="224" w:lineRule="exact"/>
              <w:ind w:left="212"/>
              <w:jc w:val="left"/>
              <w:rPr>
                <w:rFonts w:eastAsiaTheme="minorHAnsi"/>
                <w:sz w:val="24"/>
                <w:szCs w:val="24"/>
                <w:lang w:val="ru-RU"/>
              </w:rPr>
            </w:pPr>
            <w:r w:rsidRPr="009A67B3">
              <w:rPr>
                <w:rFonts w:eastAsiaTheme="minorHAnsi"/>
                <w:sz w:val="24"/>
                <w:szCs w:val="24"/>
                <w:lang w:val="ru-RU"/>
              </w:rPr>
              <w:t>год</w:t>
            </w:r>
          </w:p>
        </w:tc>
        <w:tc>
          <w:tcPr>
            <w:tcW w:w="1134" w:type="dxa"/>
          </w:tcPr>
          <w:p w:rsidR="00FC4DE0" w:rsidRPr="009A67B3" w:rsidRDefault="00FC4DE0" w:rsidP="001A411F">
            <w:pPr>
              <w:pStyle w:val="TableParagraph"/>
              <w:spacing w:before="14"/>
              <w:jc w:val="left"/>
              <w:rPr>
                <w:rFonts w:eastAsiaTheme="minorHAnsi"/>
                <w:sz w:val="24"/>
                <w:szCs w:val="24"/>
                <w:lang w:val="ru-RU"/>
              </w:rPr>
            </w:pPr>
          </w:p>
          <w:p w:rsidR="00FC4DE0" w:rsidRPr="009A67B3" w:rsidRDefault="00FC4DE0" w:rsidP="001A411F">
            <w:pPr>
              <w:pStyle w:val="TableParagraph"/>
              <w:spacing w:line="224" w:lineRule="exact"/>
              <w:ind w:left="12" w:right="2"/>
              <w:rPr>
                <w:rFonts w:eastAsiaTheme="minorHAnsi"/>
                <w:sz w:val="24"/>
                <w:szCs w:val="24"/>
                <w:lang w:val="ru-RU"/>
              </w:rPr>
            </w:pPr>
            <w:r w:rsidRPr="009A67B3">
              <w:rPr>
                <w:rFonts w:eastAsiaTheme="minorHAnsi"/>
                <w:sz w:val="24"/>
                <w:szCs w:val="24"/>
                <w:lang w:val="ru-RU"/>
              </w:rPr>
              <w:t>53 828 987,9</w:t>
            </w:r>
          </w:p>
        </w:tc>
        <w:tc>
          <w:tcPr>
            <w:tcW w:w="1276" w:type="dxa"/>
          </w:tcPr>
          <w:p w:rsidR="00FC4DE0" w:rsidRPr="009A67B3" w:rsidRDefault="00FC4DE0" w:rsidP="001A411F">
            <w:pPr>
              <w:pStyle w:val="TableParagraph"/>
              <w:spacing w:before="14"/>
              <w:jc w:val="left"/>
              <w:rPr>
                <w:rFonts w:eastAsiaTheme="minorHAnsi"/>
                <w:sz w:val="24"/>
                <w:szCs w:val="24"/>
                <w:lang w:val="ru-RU"/>
              </w:rPr>
            </w:pPr>
          </w:p>
          <w:p w:rsidR="00FC4DE0" w:rsidRPr="009A67B3" w:rsidRDefault="00FC4DE0" w:rsidP="001A411F">
            <w:pPr>
              <w:pStyle w:val="TableParagraph"/>
              <w:spacing w:line="224" w:lineRule="exact"/>
              <w:ind w:right="38"/>
              <w:jc w:val="right"/>
              <w:rPr>
                <w:rFonts w:eastAsiaTheme="minorHAnsi"/>
                <w:sz w:val="24"/>
                <w:szCs w:val="24"/>
                <w:lang w:val="ru-RU"/>
              </w:rPr>
            </w:pPr>
            <w:r w:rsidRPr="009A67B3">
              <w:rPr>
                <w:rFonts w:eastAsiaTheme="minorHAnsi"/>
                <w:sz w:val="24"/>
                <w:szCs w:val="24"/>
                <w:lang w:val="ru-RU"/>
              </w:rPr>
              <w:t>16 141 345,9</w:t>
            </w:r>
          </w:p>
        </w:tc>
        <w:tc>
          <w:tcPr>
            <w:tcW w:w="1418" w:type="dxa"/>
          </w:tcPr>
          <w:p w:rsidR="00FC4DE0" w:rsidRPr="009A67B3" w:rsidRDefault="00FC4DE0" w:rsidP="001A411F">
            <w:pPr>
              <w:pStyle w:val="TableParagraph"/>
              <w:spacing w:before="14"/>
              <w:jc w:val="left"/>
              <w:rPr>
                <w:rFonts w:eastAsiaTheme="minorHAnsi"/>
                <w:sz w:val="24"/>
                <w:szCs w:val="24"/>
                <w:lang w:val="ru-RU"/>
              </w:rPr>
            </w:pPr>
          </w:p>
          <w:p w:rsidR="00FC4DE0" w:rsidRPr="009A67B3" w:rsidRDefault="00FC4DE0" w:rsidP="001A411F">
            <w:pPr>
              <w:pStyle w:val="TableParagraph"/>
              <w:spacing w:line="224" w:lineRule="exact"/>
              <w:ind w:left="9"/>
              <w:rPr>
                <w:rFonts w:eastAsiaTheme="minorHAnsi"/>
                <w:sz w:val="24"/>
                <w:szCs w:val="24"/>
                <w:lang w:val="ru-RU"/>
              </w:rPr>
            </w:pPr>
            <w:r w:rsidRPr="009A67B3">
              <w:rPr>
                <w:rFonts w:eastAsiaTheme="minorHAnsi"/>
                <w:sz w:val="24"/>
                <w:szCs w:val="24"/>
                <w:lang w:val="ru-RU"/>
              </w:rPr>
              <w:t>37 687 642,0</w:t>
            </w:r>
          </w:p>
        </w:tc>
        <w:tc>
          <w:tcPr>
            <w:tcW w:w="1134" w:type="dxa"/>
          </w:tcPr>
          <w:p w:rsidR="00FC4DE0" w:rsidRPr="009A67B3" w:rsidRDefault="00FC4DE0" w:rsidP="001A411F">
            <w:pPr>
              <w:pStyle w:val="TableParagraph"/>
              <w:spacing w:before="14"/>
              <w:jc w:val="left"/>
              <w:rPr>
                <w:rFonts w:eastAsiaTheme="minorHAnsi"/>
                <w:sz w:val="24"/>
                <w:szCs w:val="24"/>
                <w:lang w:val="ru-RU"/>
              </w:rPr>
            </w:pPr>
          </w:p>
          <w:p w:rsidR="00FC4DE0" w:rsidRPr="009A67B3" w:rsidRDefault="00FC4DE0" w:rsidP="001A411F">
            <w:pPr>
              <w:pStyle w:val="TableParagraph"/>
              <w:spacing w:line="224" w:lineRule="exact"/>
              <w:ind w:left="12" w:right="4"/>
              <w:rPr>
                <w:rFonts w:eastAsiaTheme="minorHAnsi"/>
                <w:sz w:val="24"/>
                <w:szCs w:val="24"/>
                <w:lang w:val="ru-RU"/>
              </w:rPr>
            </w:pPr>
            <w:r w:rsidRPr="009A67B3">
              <w:rPr>
                <w:rFonts w:eastAsiaTheme="minorHAnsi"/>
                <w:sz w:val="24"/>
                <w:szCs w:val="24"/>
                <w:lang w:val="ru-RU"/>
              </w:rPr>
              <w:t>4 365 462,0</w:t>
            </w:r>
          </w:p>
        </w:tc>
        <w:tc>
          <w:tcPr>
            <w:tcW w:w="1134" w:type="dxa"/>
          </w:tcPr>
          <w:p w:rsidR="00FC4DE0" w:rsidRPr="009A67B3" w:rsidRDefault="00FC4DE0" w:rsidP="001A411F">
            <w:pPr>
              <w:pStyle w:val="TableParagraph"/>
              <w:spacing w:before="14"/>
              <w:jc w:val="left"/>
              <w:rPr>
                <w:rFonts w:eastAsiaTheme="minorHAnsi"/>
                <w:sz w:val="24"/>
                <w:szCs w:val="24"/>
                <w:lang w:val="ru-RU"/>
              </w:rPr>
            </w:pPr>
          </w:p>
          <w:p w:rsidR="00FC4DE0" w:rsidRPr="009A67B3" w:rsidRDefault="00FC4DE0" w:rsidP="001A411F">
            <w:pPr>
              <w:pStyle w:val="TableParagraph"/>
              <w:spacing w:line="224" w:lineRule="exact"/>
              <w:ind w:left="12" w:right="4"/>
              <w:rPr>
                <w:rFonts w:eastAsiaTheme="minorHAnsi"/>
                <w:sz w:val="24"/>
                <w:szCs w:val="24"/>
                <w:lang w:val="ru-RU"/>
              </w:rPr>
            </w:pPr>
            <w:r w:rsidRPr="009A67B3">
              <w:rPr>
                <w:rFonts w:eastAsiaTheme="minorHAnsi"/>
                <w:sz w:val="24"/>
                <w:szCs w:val="24"/>
                <w:lang w:val="ru-RU"/>
              </w:rPr>
              <w:t>11 834 216,7</w:t>
            </w:r>
          </w:p>
        </w:tc>
        <w:tc>
          <w:tcPr>
            <w:tcW w:w="1133" w:type="dxa"/>
          </w:tcPr>
          <w:p w:rsidR="00FC4DE0" w:rsidRPr="009A67B3" w:rsidRDefault="00FC4DE0" w:rsidP="001A411F">
            <w:pPr>
              <w:pStyle w:val="TableParagraph"/>
              <w:spacing w:before="14"/>
              <w:jc w:val="left"/>
              <w:rPr>
                <w:rFonts w:eastAsiaTheme="minorHAnsi"/>
                <w:sz w:val="24"/>
                <w:szCs w:val="24"/>
                <w:lang w:val="ru-RU"/>
              </w:rPr>
            </w:pPr>
          </w:p>
          <w:p w:rsidR="00FC4DE0" w:rsidRPr="009A67B3" w:rsidRDefault="00FC4DE0" w:rsidP="001A411F">
            <w:pPr>
              <w:pStyle w:val="TableParagraph"/>
              <w:spacing w:line="224" w:lineRule="exact"/>
              <w:ind w:left="9"/>
              <w:rPr>
                <w:rFonts w:eastAsiaTheme="minorHAnsi"/>
                <w:sz w:val="24"/>
                <w:szCs w:val="24"/>
                <w:lang w:val="ru-RU"/>
              </w:rPr>
            </w:pPr>
            <w:r w:rsidRPr="009A67B3">
              <w:rPr>
                <w:rFonts w:eastAsiaTheme="minorHAnsi"/>
                <w:sz w:val="24"/>
                <w:szCs w:val="24"/>
                <w:lang w:val="ru-RU"/>
              </w:rPr>
              <w:t>17 733 074,9</w:t>
            </w:r>
          </w:p>
        </w:tc>
        <w:tc>
          <w:tcPr>
            <w:tcW w:w="1276" w:type="dxa"/>
          </w:tcPr>
          <w:p w:rsidR="00FC4DE0" w:rsidRPr="009A67B3" w:rsidRDefault="00FC4DE0" w:rsidP="001A411F">
            <w:pPr>
              <w:pStyle w:val="TableParagraph"/>
              <w:spacing w:before="14"/>
              <w:jc w:val="left"/>
              <w:rPr>
                <w:rFonts w:eastAsiaTheme="minorHAnsi"/>
                <w:sz w:val="24"/>
                <w:szCs w:val="24"/>
                <w:lang w:val="ru-RU"/>
              </w:rPr>
            </w:pPr>
          </w:p>
          <w:p w:rsidR="00FC4DE0" w:rsidRPr="009A67B3" w:rsidRDefault="00FC4DE0" w:rsidP="001A411F">
            <w:pPr>
              <w:pStyle w:val="TableParagraph"/>
              <w:spacing w:line="224" w:lineRule="exact"/>
              <w:ind w:left="10"/>
              <w:rPr>
                <w:rFonts w:eastAsiaTheme="minorHAnsi"/>
                <w:sz w:val="24"/>
                <w:szCs w:val="24"/>
                <w:lang w:val="ru-RU"/>
              </w:rPr>
            </w:pPr>
            <w:r w:rsidRPr="009A67B3">
              <w:rPr>
                <w:rFonts w:eastAsiaTheme="minorHAnsi"/>
                <w:sz w:val="24"/>
                <w:szCs w:val="24"/>
                <w:lang w:val="ru-RU"/>
              </w:rPr>
              <w:t>3 783 526,8</w:t>
            </w:r>
          </w:p>
        </w:tc>
        <w:tc>
          <w:tcPr>
            <w:tcW w:w="1134" w:type="dxa"/>
          </w:tcPr>
          <w:p w:rsidR="00FC4DE0" w:rsidRPr="009A67B3" w:rsidRDefault="00FC4DE0" w:rsidP="001A411F">
            <w:pPr>
              <w:pStyle w:val="TableParagraph"/>
              <w:spacing w:before="14"/>
              <w:jc w:val="left"/>
              <w:rPr>
                <w:rFonts w:eastAsiaTheme="minorHAnsi"/>
                <w:sz w:val="24"/>
                <w:szCs w:val="24"/>
                <w:lang w:val="ru-RU"/>
              </w:rPr>
            </w:pPr>
          </w:p>
          <w:p w:rsidR="00FC4DE0" w:rsidRPr="009A67B3" w:rsidRDefault="00FC4DE0" w:rsidP="001A411F">
            <w:pPr>
              <w:pStyle w:val="TableParagraph"/>
              <w:spacing w:line="224" w:lineRule="exact"/>
              <w:ind w:left="12" w:right="2"/>
              <w:rPr>
                <w:rFonts w:eastAsiaTheme="minorHAnsi"/>
                <w:sz w:val="24"/>
                <w:szCs w:val="24"/>
                <w:lang w:val="ru-RU"/>
              </w:rPr>
            </w:pPr>
            <w:r w:rsidRPr="009A67B3">
              <w:rPr>
                <w:rFonts w:eastAsiaTheme="minorHAnsi"/>
                <w:sz w:val="24"/>
                <w:szCs w:val="24"/>
                <w:lang w:val="ru-RU"/>
              </w:rPr>
              <w:t>54 006 773,8</w:t>
            </w:r>
          </w:p>
        </w:tc>
        <w:tc>
          <w:tcPr>
            <w:tcW w:w="993" w:type="dxa"/>
          </w:tcPr>
          <w:p w:rsidR="00FC4DE0" w:rsidRPr="009A67B3" w:rsidRDefault="00FC4DE0" w:rsidP="001A411F">
            <w:pPr>
              <w:pStyle w:val="TableParagraph"/>
              <w:spacing w:before="14"/>
              <w:jc w:val="left"/>
              <w:rPr>
                <w:rFonts w:eastAsiaTheme="minorHAnsi"/>
                <w:sz w:val="24"/>
                <w:szCs w:val="24"/>
                <w:lang w:val="ru-RU"/>
              </w:rPr>
            </w:pPr>
          </w:p>
          <w:p w:rsidR="00FC4DE0" w:rsidRPr="009A67B3" w:rsidRDefault="00FC4DE0" w:rsidP="001A411F">
            <w:pPr>
              <w:pStyle w:val="TableParagraph"/>
              <w:spacing w:line="224" w:lineRule="exact"/>
              <w:ind w:left="10" w:right="1"/>
              <w:rPr>
                <w:rFonts w:eastAsiaTheme="minorHAnsi"/>
                <w:sz w:val="24"/>
                <w:szCs w:val="24"/>
                <w:lang w:val="ru-RU"/>
              </w:rPr>
            </w:pPr>
            <w:r w:rsidRPr="009A67B3">
              <w:rPr>
                <w:rFonts w:eastAsiaTheme="minorHAnsi"/>
                <w:sz w:val="24"/>
                <w:szCs w:val="24"/>
                <w:lang w:val="ru-RU"/>
              </w:rPr>
              <w:t>-177 785,9</w:t>
            </w:r>
          </w:p>
        </w:tc>
      </w:tr>
    </w:tbl>
    <w:p w:rsidR="00FC4DE0" w:rsidRPr="009A67B3" w:rsidRDefault="00FC4DE0" w:rsidP="002074E1">
      <w:pPr>
        <w:pStyle w:val="af4"/>
        <w:spacing w:after="120" w:line="276" w:lineRule="auto"/>
        <w:ind w:left="0" w:firstLine="709"/>
        <w:jc w:val="both"/>
        <w:rPr>
          <w:rFonts w:ascii="Times New Roman" w:hAnsi="Times New Roman" w:cs="Times New Roman"/>
          <w:sz w:val="24"/>
          <w:szCs w:val="24"/>
        </w:rPr>
      </w:pPr>
    </w:p>
    <w:p w:rsidR="005E0724" w:rsidRPr="005E0724" w:rsidRDefault="005E0724" w:rsidP="005E0724">
      <w:pPr>
        <w:pStyle w:val="af4"/>
        <w:spacing w:after="120" w:line="276" w:lineRule="auto"/>
        <w:ind w:left="0" w:firstLine="709"/>
        <w:jc w:val="both"/>
        <w:rPr>
          <w:rFonts w:ascii="Times New Roman" w:hAnsi="Times New Roman" w:cs="Times New Roman"/>
          <w:sz w:val="24"/>
          <w:szCs w:val="24"/>
        </w:rPr>
      </w:pPr>
      <w:r w:rsidRPr="005E0724">
        <w:rPr>
          <w:rFonts w:ascii="Times New Roman" w:hAnsi="Times New Roman" w:cs="Times New Roman"/>
          <w:sz w:val="24"/>
          <w:szCs w:val="24"/>
        </w:rPr>
        <w:t xml:space="preserve">Количество муниципальных образований, не подпадающих под ограничения 136 статьи Бюджетного кодекса Российской Федерации, уровень </w:t>
      </w:r>
      <w:proofErr w:type="spellStart"/>
      <w:r w:rsidRPr="005E0724">
        <w:rPr>
          <w:rFonts w:ascii="Times New Roman" w:hAnsi="Times New Roman" w:cs="Times New Roman"/>
          <w:sz w:val="24"/>
          <w:szCs w:val="24"/>
        </w:rPr>
        <w:t>дотационности</w:t>
      </w:r>
      <w:proofErr w:type="spellEnd"/>
      <w:r w:rsidRPr="005E0724">
        <w:rPr>
          <w:rFonts w:ascii="Times New Roman" w:hAnsi="Times New Roman" w:cs="Times New Roman"/>
          <w:sz w:val="24"/>
          <w:szCs w:val="24"/>
        </w:rPr>
        <w:t xml:space="preserve"> которых менее 5 процентов, – 109 поселений.</w:t>
      </w:r>
    </w:p>
    <w:p w:rsidR="005E0724" w:rsidRPr="005E0724" w:rsidRDefault="005E0724" w:rsidP="005E0724">
      <w:pPr>
        <w:pStyle w:val="af4"/>
        <w:spacing w:after="120" w:line="276" w:lineRule="auto"/>
        <w:ind w:left="0" w:firstLine="709"/>
        <w:jc w:val="both"/>
        <w:rPr>
          <w:rFonts w:ascii="Times New Roman" w:hAnsi="Times New Roman" w:cs="Times New Roman"/>
          <w:sz w:val="24"/>
          <w:szCs w:val="24"/>
        </w:rPr>
      </w:pPr>
      <w:r w:rsidRPr="005E0724">
        <w:rPr>
          <w:rFonts w:ascii="Times New Roman" w:hAnsi="Times New Roman" w:cs="Times New Roman"/>
          <w:sz w:val="24"/>
          <w:szCs w:val="24"/>
        </w:rPr>
        <w:lastRenderedPageBreak/>
        <w:t>Муниципальный долг по состоянию на 1 января 2026 года существует у восьми  муниципальных  образований  Брянской  области  и  составляет 2 938 455,1 тыс. рублей. Бюджетные кредиты в структуре муниципального долга составляют 1 004 315,2 тыс. рублей. Задолженность по кредитам перед кредитными организациями имеется только у административного центра Брянской  области  –  городского  округа  город  Брянск  и  составляет 1 934 139,9 тыс. рублей.</w:t>
      </w:r>
    </w:p>
    <w:p w:rsidR="005E0724" w:rsidRPr="005E0724" w:rsidRDefault="005E0724" w:rsidP="005E0724">
      <w:pPr>
        <w:pStyle w:val="af4"/>
        <w:spacing w:after="120" w:line="276" w:lineRule="auto"/>
        <w:ind w:left="0" w:firstLine="709"/>
        <w:jc w:val="both"/>
        <w:rPr>
          <w:rFonts w:ascii="Times New Roman" w:hAnsi="Times New Roman" w:cs="Times New Roman"/>
          <w:sz w:val="24"/>
          <w:szCs w:val="24"/>
        </w:rPr>
      </w:pPr>
      <w:r w:rsidRPr="005E0724">
        <w:rPr>
          <w:rFonts w:ascii="Times New Roman" w:hAnsi="Times New Roman" w:cs="Times New Roman"/>
          <w:sz w:val="24"/>
          <w:szCs w:val="24"/>
        </w:rPr>
        <w:t xml:space="preserve">По состоянию на 1 января 2025 года муниципальный долг имели девять муниципальных образований Брянской области в общем объеме 3 016 612,7 тыс. рублей. </w:t>
      </w:r>
      <w:r w:rsidR="006C0E19">
        <w:rPr>
          <w:rFonts w:ascii="Times New Roman" w:hAnsi="Times New Roman" w:cs="Times New Roman"/>
          <w:sz w:val="24"/>
          <w:szCs w:val="24"/>
        </w:rPr>
        <w:t xml:space="preserve">  </w:t>
      </w:r>
      <w:proofErr w:type="gramStart"/>
      <w:r w:rsidRPr="005E0724">
        <w:rPr>
          <w:rFonts w:ascii="Times New Roman" w:hAnsi="Times New Roman" w:cs="Times New Roman"/>
          <w:sz w:val="24"/>
          <w:szCs w:val="24"/>
        </w:rPr>
        <w:t>В течение 2025 года муниципальный долг сократился на 78 157,6 тыс. рублей в связи с досрочным погашением задолженности по</w:t>
      </w:r>
      <w:r>
        <w:rPr>
          <w:rFonts w:ascii="Times New Roman" w:hAnsi="Times New Roman" w:cs="Times New Roman"/>
          <w:sz w:val="24"/>
          <w:szCs w:val="24"/>
        </w:rPr>
        <w:t xml:space="preserve"> </w:t>
      </w:r>
      <w:r w:rsidRPr="005E0724">
        <w:rPr>
          <w:rFonts w:ascii="Times New Roman" w:hAnsi="Times New Roman" w:cs="Times New Roman"/>
          <w:sz w:val="24"/>
          <w:szCs w:val="24"/>
        </w:rPr>
        <w:t xml:space="preserve">бюджетным кредитам </w:t>
      </w:r>
      <w:proofErr w:type="spellStart"/>
      <w:r w:rsidRPr="005E0724">
        <w:rPr>
          <w:rFonts w:ascii="Times New Roman" w:hAnsi="Times New Roman" w:cs="Times New Roman"/>
          <w:sz w:val="24"/>
          <w:szCs w:val="24"/>
        </w:rPr>
        <w:t>Сельцовским</w:t>
      </w:r>
      <w:proofErr w:type="spellEnd"/>
      <w:r w:rsidRPr="005E0724">
        <w:rPr>
          <w:rFonts w:ascii="Times New Roman" w:hAnsi="Times New Roman" w:cs="Times New Roman"/>
          <w:sz w:val="24"/>
          <w:szCs w:val="24"/>
        </w:rPr>
        <w:t xml:space="preserve"> городским округом в полном объеме за счет собственных средств и погашением части задолженности по бюджетным кредитам в соответствии с графиками, определенными соглашениями, за счет собственных средств семью муниципальными образованиями области.</w:t>
      </w:r>
      <w:proofErr w:type="gramEnd"/>
    </w:p>
    <w:p w:rsidR="005E0724" w:rsidRPr="005E0724" w:rsidRDefault="005E0724" w:rsidP="005E0724">
      <w:pPr>
        <w:pStyle w:val="af4"/>
        <w:spacing w:after="120" w:line="276" w:lineRule="auto"/>
        <w:ind w:left="0" w:firstLine="709"/>
        <w:jc w:val="both"/>
        <w:rPr>
          <w:rFonts w:ascii="Times New Roman" w:hAnsi="Times New Roman" w:cs="Times New Roman"/>
          <w:sz w:val="24"/>
          <w:szCs w:val="24"/>
        </w:rPr>
      </w:pPr>
    </w:p>
    <w:p w:rsidR="00FC4DE0" w:rsidRPr="005E0724" w:rsidRDefault="005E0724" w:rsidP="005E0724">
      <w:pPr>
        <w:pStyle w:val="af4"/>
        <w:spacing w:after="120" w:line="276" w:lineRule="auto"/>
        <w:ind w:left="0" w:firstLine="709"/>
        <w:jc w:val="both"/>
        <w:rPr>
          <w:rFonts w:ascii="Times New Roman" w:hAnsi="Times New Roman" w:cs="Times New Roman"/>
          <w:sz w:val="24"/>
          <w:szCs w:val="24"/>
        </w:rPr>
      </w:pPr>
      <w:r w:rsidRPr="005E0724">
        <w:rPr>
          <w:rFonts w:ascii="Times New Roman" w:hAnsi="Times New Roman" w:cs="Times New Roman"/>
          <w:sz w:val="24"/>
          <w:szCs w:val="24"/>
        </w:rPr>
        <w:t>Информация о структуре и динамике муниципального долга</w:t>
      </w:r>
      <w:r>
        <w:rPr>
          <w:rFonts w:ascii="Times New Roman" w:hAnsi="Times New Roman" w:cs="Times New Roman"/>
          <w:sz w:val="24"/>
          <w:szCs w:val="24"/>
        </w:rPr>
        <w:t>.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ублей</w:t>
      </w:r>
      <w:proofErr w:type="spellEnd"/>
      <w:r>
        <w:rPr>
          <w:rFonts w:ascii="Times New Roman" w:hAnsi="Times New Roman" w:cs="Times New Roman"/>
          <w:sz w:val="24"/>
          <w:szCs w:val="24"/>
        </w:rPr>
        <w:t>)</w:t>
      </w:r>
    </w:p>
    <w:p w:rsidR="00FC4DE0" w:rsidRPr="005E0724" w:rsidRDefault="00FC4DE0" w:rsidP="005E0724">
      <w:pPr>
        <w:pStyle w:val="af4"/>
        <w:spacing w:after="120" w:line="276" w:lineRule="auto"/>
        <w:ind w:left="0" w:firstLine="709"/>
        <w:jc w:val="both"/>
        <w:rPr>
          <w:rFonts w:ascii="Times New Roman" w:hAnsi="Times New Roman" w:cs="Times New Roman"/>
          <w:sz w:val="24"/>
          <w:szCs w:val="24"/>
        </w:rPr>
      </w:pPr>
    </w:p>
    <w:tbl>
      <w:tblPr>
        <w:tblStyle w:val="TableNormal"/>
        <w:tblW w:w="10490" w:type="dxa"/>
        <w:tblInd w:w="-9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1"/>
        <w:gridCol w:w="1696"/>
        <w:gridCol w:w="1119"/>
        <w:gridCol w:w="1134"/>
        <w:gridCol w:w="1134"/>
        <w:gridCol w:w="1134"/>
        <w:gridCol w:w="1134"/>
        <w:gridCol w:w="1149"/>
        <w:gridCol w:w="1559"/>
      </w:tblGrid>
      <w:tr w:rsidR="005E0724" w:rsidRPr="009A67B3" w:rsidTr="005E0724">
        <w:trPr>
          <w:trHeight w:val="312"/>
        </w:trPr>
        <w:tc>
          <w:tcPr>
            <w:tcW w:w="431" w:type="dxa"/>
            <w:vMerge w:val="restart"/>
          </w:tcPr>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spacing w:before="29"/>
              <w:jc w:val="left"/>
              <w:rPr>
                <w:rFonts w:eastAsiaTheme="minorHAnsi"/>
                <w:sz w:val="24"/>
                <w:szCs w:val="24"/>
                <w:lang w:val="ru-RU"/>
              </w:rPr>
            </w:pPr>
          </w:p>
          <w:p w:rsidR="005E0724" w:rsidRPr="009A67B3" w:rsidRDefault="005E0724" w:rsidP="001A411F">
            <w:pPr>
              <w:pStyle w:val="TableParagraph"/>
              <w:ind w:left="105" w:right="91" w:firstLine="11"/>
              <w:jc w:val="left"/>
              <w:rPr>
                <w:rFonts w:eastAsiaTheme="minorHAnsi"/>
                <w:sz w:val="24"/>
                <w:szCs w:val="24"/>
                <w:lang w:val="ru-RU"/>
              </w:rPr>
            </w:pPr>
            <w:r w:rsidRPr="009A67B3">
              <w:rPr>
                <w:rFonts w:eastAsiaTheme="minorHAnsi"/>
                <w:sz w:val="24"/>
                <w:szCs w:val="24"/>
                <w:lang w:val="ru-RU"/>
              </w:rPr>
              <w:t xml:space="preserve">№ </w:t>
            </w:r>
            <w:proofErr w:type="spellStart"/>
            <w:r w:rsidRPr="009A67B3">
              <w:rPr>
                <w:rFonts w:eastAsiaTheme="minorHAnsi"/>
                <w:sz w:val="24"/>
                <w:szCs w:val="24"/>
                <w:lang w:val="ru-RU"/>
              </w:rPr>
              <w:t>пп</w:t>
            </w:r>
            <w:proofErr w:type="spellEnd"/>
          </w:p>
        </w:tc>
        <w:tc>
          <w:tcPr>
            <w:tcW w:w="1696" w:type="dxa"/>
            <w:vMerge w:val="restart"/>
          </w:tcPr>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spacing w:before="144"/>
              <w:jc w:val="left"/>
              <w:rPr>
                <w:rFonts w:eastAsiaTheme="minorHAnsi"/>
                <w:sz w:val="24"/>
                <w:szCs w:val="24"/>
                <w:lang w:val="ru-RU"/>
              </w:rPr>
            </w:pPr>
          </w:p>
          <w:p w:rsidR="005E0724" w:rsidRPr="009A67B3" w:rsidRDefault="005E0724" w:rsidP="001A411F">
            <w:pPr>
              <w:pStyle w:val="TableParagraph"/>
              <w:ind w:left="7"/>
              <w:rPr>
                <w:rFonts w:eastAsiaTheme="minorHAnsi"/>
                <w:sz w:val="24"/>
                <w:szCs w:val="24"/>
                <w:lang w:val="ru-RU"/>
              </w:rPr>
            </w:pPr>
            <w:r w:rsidRPr="009A67B3">
              <w:rPr>
                <w:rFonts w:eastAsiaTheme="minorHAnsi"/>
                <w:sz w:val="24"/>
                <w:szCs w:val="24"/>
                <w:lang w:val="ru-RU"/>
              </w:rPr>
              <w:t>Наименование и статус муниципального образования Брянской области</w:t>
            </w:r>
          </w:p>
        </w:tc>
        <w:tc>
          <w:tcPr>
            <w:tcW w:w="3387" w:type="dxa"/>
            <w:gridSpan w:val="3"/>
          </w:tcPr>
          <w:p w:rsidR="005E0724" w:rsidRPr="009A67B3" w:rsidRDefault="005E0724" w:rsidP="001A411F">
            <w:pPr>
              <w:pStyle w:val="TableParagraph"/>
              <w:spacing w:before="41"/>
              <w:ind w:left="155"/>
              <w:jc w:val="left"/>
              <w:rPr>
                <w:rFonts w:eastAsiaTheme="minorHAnsi"/>
                <w:sz w:val="24"/>
                <w:szCs w:val="24"/>
                <w:lang w:val="ru-RU"/>
              </w:rPr>
            </w:pPr>
            <w:r w:rsidRPr="009A67B3">
              <w:rPr>
                <w:rFonts w:eastAsiaTheme="minorHAnsi"/>
                <w:sz w:val="24"/>
                <w:szCs w:val="24"/>
                <w:lang w:val="ru-RU"/>
              </w:rPr>
              <w:t>Муниципальный долг на 01.01.2025</w:t>
            </w:r>
          </w:p>
        </w:tc>
        <w:tc>
          <w:tcPr>
            <w:tcW w:w="3417" w:type="dxa"/>
            <w:gridSpan w:val="3"/>
          </w:tcPr>
          <w:p w:rsidR="005E0724" w:rsidRPr="009A67B3" w:rsidRDefault="005E0724" w:rsidP="001A411F">
            <w:pPr>
              <w:pStyle w:val="TableParagraph"/>
              <w:spacing w:before="41"/>
              <w:ind w:left="170"/>
              <w:jc w:val="left"/>
              <w:rPr>
                <w:rFonts w:eastAsiaTheme="minorHAnsi"/>
                <w:sz w:val="24"/>
                <w:szCs w:val="24"/>
                <w:lang w:val="ru-RU"/>
              </w:rPr>
            </w:pPr>
            <w:r w:rsidRPr="009A67B3">
              <w:rPr>
                <w:rFonts w:eastAsiaTheme="minorHAnsi"/>
                <w:sz w:val="24"/>
                <w:szCs w:val="24"/>
                <w:lang w:val="ru-RU"/>
              </w:rPr>
              <w:t>Муниципальный долг на 01.01.2026</w:t>
            </w:r>
          </w:p>
        </w:tc>
        <w:tc>
          <w:tcPr>
            <w:tcW w:w="1559" w:type="dxa"/>
            <w:vMerge w:val="restart"/>
          </w:tcPr>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spacing w:before="144"/>
              <w:jc w:val="left"/>
              <w:rPr>
                <w:rFonts w:eastAsiaTheme="minorHAnsi"/>
                <w:sz w:val="24"/>
                <w:szCs w:val="24"/>
                <w:lang w:val="ru-RU"/>
              </w:rPr>
            </w:pPr>
          </w:p>
          <w:p w:rsidR="005E0724" w:rsidRPr="009A67B3" w:rsidRDefault="005E0724" w:rsidP="001A411F">
            <w:pPr>
              <w:pStyle w:val="TableParagraph"/>
              <w:ind w:left="12"/>
              <w:rPr>
                <w:rFonts w:eastAsiaTheme="minorHAnsi"/>
                <w:sz w:val="24"/>
                <w:szCs w:val="24"/>
                <w:lang w:val="ru-RU"/>
              </w:rPr>
            </w:pPr>
            <w:r w:rsidRPr="009A67B3">
              <w:rPr>
                <w:rFonts w:eastAsiaTheme="minorHAnsi"/>
                <w:sz w:val="24"/>
                <w:szCs w:val="24"/>
                <w:lang w:val="ru-RU"/>
              </w:rPr>
              <w:t>Изменение муниципального долга</w:t>
            </w:r>
          </w:p>
        </w:tc>
      </w:tr>
      <w:tr w:rsidR="005E0724" w:rsidRPr="009A67B3" w:rsidTr="005E0724">
        <w:trPr>
          <w:trHeight w:val="2495"/>
        </w:trPr>
        <w:tc>
          <w:tcPr>
            <w:tcW w:w="431" w:type="dxa"/>
            <w:vMerge/>
            <w:tcBorders>
              <w:top w:val="nil"/>
            </w:tcBorders>
          </w:tcPr>
          <w:p w:rsidR="005E0724" w:rsidRPr="009A67B3" w:rsidRDefault="005E0724" w:rsidP="001A411F">
            <w:pPr>
              <w:rPr>
                <w:rFonts w:ascii="Times New Roman" w:hAnsi="Times New Roman" w:cs="Times New Roman"/>
                <w:sz w:val="24"/>
                <w:szCs w:val="24"/>
                <w:lang w:val="ru-RU"/>
              </w:rPr>
            </w:pPr>
          </w:p>
        </w:tc>
        <w:tc>
          <w:tcPr>
            <w:tcW w:w="1696" w:type="dxa"/>
            <w:vMerge/>
            <w:tcBorders>
              <w:top w:val="nil"/>
            </w:tcBorders>
          </w:tcPr>
          <w:p w:rsidR="005E0724" w:rsidRPr="009A67B3" w:rsidRDefault="005E0724" w:rsidP="001A411F">
            <w:pPr>
              <w:rPr>
                <w:rFonts w:ascii="Times New Roman" w:hAnsi="Times New Roman" w:cs="Times New Roman"/>
                <w:sz w:val="24"/>
                <w:szCs w:val="24"/>
                <w:lang w:val="ru-RU"/>
              </w:rPr>
            </w:pPr>
          </w:p>
        </w:tc>
        <w:tc>
          <w:tcPr>
            <w:tcW w:w="1119" w:type="dxa"/>
          </w:tcPr>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spacing w:before="98"/>
              <w:jc w:val="left"/>
              <w:rPr>
                <w:rFonts w:eastAsiaTheme="minorHAnsi"/>
                <w:sz w:val="24"/>
                <w:szCs w:val="24"/>
                <w:lang w:val="ru-RU"/>
              </w:rPr>
            </w:pPr>
          </w:p>
          <w:p w:rsidR="005E0724" w:rsidRPr="009A67B3" w:rsidRDefault="005E0724" w:rsidP="001A411F">
            <w:pPr>
              <w:pStyle w:val="TableParagraph"/>
              <w:ind w:left="286" w:hanging="256"/>
              <w:jc w:val="left"/>
              <w:rPr>
                <w:rFonts w:eastAsiaTheme="minorHAnsi"/>
                <w:sz w:val="24"/>
                <w:szCs w:val="24"/>
                <w:lang w:val="ru-RU"/>
              </w:rPr>
            </w:pPr>
            <w:r w:rsidRPr="009A67B3">
              <w:rPr>
                <w:rFonts w:eastAsiaTheme="minorHAnsi"/>
                <w:sz w:val="24"/>
                <w:szCs w:val="24"/>
                <w:lang w:val="ru-RU"/>
              </w:rPr>
              <w:t>Всего, в том числе:</w:t>
            </w:r>
          </w:p>
        </w:tc>
        <w:tc>
          <w:tcPr>
            <w:tcW w:w="1134" w:type="dxa"/>
          </w:tcPr>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spacing w:before="213"/>
              <w:jc w:val="left"/>
              <w:rPr>
                <w:rFonts w:eastAsiaTheme="minorHAnsi"/>
                <w:sz w:val="24"/>
                <w:szCs w:val="24"/>
                <w:lang w:val="ru-RU"/>
              </w:rPr>
            </w:pPr>
          </w:p>
          <w:p w:rsidR="005E0724" w:rsidRPr="009A67B3" w:rsidRDefault="005E0724" w:rsidP="001A411F">
            <w:pPr>
              <w:pStyle w:val="TableParagraph"/>
              <w:ind w:left="12" w:right="7"/>
              <w:rPr>
                <w:rFonts w:eastAsiaTheme="minorHAnsi"/>
                <w:sz w:val="24"/>
                <w:szCs w:val="24"/>
                <w:lang w:val="ru-RU"/>
              </w:rPr>
            </w:pPr>
            <w:r w:rsidRPr="009A67B3">
              <w:rPr>
                <w:rFonts w:eastAsiaTheme="minorHAnsi"/>
                <w:sz w:val="24"/>
                <w:szCs w:val="24"/>
                <w:lang w:val="ru-RU"/>
              </w:rPr>
              <w:t>кредиты кредитных организаций</w:t>
            </w:r>
          </w:p>
        </w:tc>
        <w:tc>
          <w:tcPr>
            <w:tcW w:w="1134" w:type="dxa"/>
          </w:tcPr>
          <w:p w:rsidR="005E0724" w:rsidRPr="009A67B3" w:rsidRDefault="005E0724" w:rsidP="001A411F">
            <w:pPr>
              <w:pStyle w:val="TableParagraph"/>
              <w:spacing w:before="98"/>
              <w:jc w:val="left"/>
              <w:rPr>
                <w:rFonts w:eastAsiaTheme="minorHAnsi"/>
                <w:sz w:val="24"/>
                <w:szCs w:val="24"/>
                <w:lang w:val="ru-RU"/>
              </w:rPr>
            </w:pPr>
          </w:p>
          <w:p w:rsidR="005E0724" w:rsidRPr="009A67B3" w:rsidRDefault="005E0724" w:rsidP="001A411F">
            <w:pPr>
              <w:pStyle w:val="TableParagraph"/>
              <w:ind w:left="12" w:right="5"/>
              <w:rPr>
                <w:rFonts w:eastAsiaTheme="minorHAnsi"/>
                <w:sz w:val="24"/>
                <w:szCs w:val="24"/>
                <w:lang w:val="ru-RU"/>
              </w:rPr>
            </w:pPr>
            <w:r w:rsidRPr="009A67B3">
              <w:rPr>
                <w:rFonts w:eastAsiaTheme="minorHAnsi"/>
                <w:sz w:val="24"/>
                <w:szCs w:val="24"/>
                <w:lang w:val="ru-RU"/>
              </w:rPr>
              <w:t>бюджетные кредиты из других бюджетов бюджетной системы Российской Федерации</w:t>
            </w:r>
          </w:p>
        </w:tc>
        <w:tc>
          <w:tcPr>
            <w:tcW w:w="1134" w:type="dxa"/>
          </w:tcPr>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spacing w:before="98"/>
              <w:jc w:val="left"/>
              <w:rPr>
                <w:rFonts w:eastAsiaTheme="minorHAnsi"/>
                <w:sz w:val="24"/>
                <w:szCs w:val="24"/>
                <w:lang w:val="ru-RU"/>
              </w:rPr>
            </w:pPr>
          </w:p>
          <w:p w:rsidR="005E0724" w:rsidRPr="009A67B3" w:rsidRDefault="005E0724" w:rsidP="001A411F">
            <w:pPr>
              <w:pStyle w:val="TableParagraph"/>
              <w:ind w:left="294" w:hanging="256"/>
              <w:jc w:val="left"/>
              <w:rPr>
                <w:rFonts w:eastAsiaTheme="minorHAnsi"/>
                <w:sz w:val="24"/>
                <w:szCs w:val="24"/>
                <w:lang w:val="ru-RU"/>
              </w:rPr>
            </w:pPr>
            <w:r w:rsidRPr="009A67B3">
              <w:rPr>
                <w:rFonts w:eastAsiaTheme="minorHAnsi"/>
                <w:sz w:val="24"/>
                <w:szCs w:val="24"/>
                <w:lang w:val="ru-RU"/>
              </w:rPr>
              <w:t>Всего, в том числе:</w:t>
            </w:r>
          </w:p>
        </w:tc>
        <w:tc>
          <w:tcPr>
            <w:tcW w:w="1134" w:type="dxa"/>
          </w:tcPr>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jc w:val="left"/>
              <w:rPr>
                <w:rFonts w:eastAsiaTheme="minorHAnsi"/>
                <w:sz w:val="24"/>
                <w:szCs w:val="24"/>
                <w:lang w:val="ru-RU"/>
              </w:rPr>
            </w:pPr>
          </w:p>
          <w:p w:rsidR="005E0724" w:rsidRPr="009A67B3" w:rsidRDefault="005E0724" w:rsidP="001A411F">
            <w:pPr>
              <w:pStyle w:val="TableParagraph"/>
              <w:spacing w:before="213"/>
              <w:jc w:val="left"/>
              <w:rPr>
                <w:rFonts w:eastAsiaTheme="minorHAnsi"/>
                <w:sz w:val="24"/>
                <w:szCs w:val="24"/>
                <w:lang w:val="ru-RU"/>
              </w:rPr>
            </w:pPr>
          </w:p>
          <w:p w:rsidR="005E0724" w:rsidRPr="009A67B3" w:rsidRDefault="005E0724" w:rsidP="001A411F">
            <w:pPr>
              <w:pStyle w:val="TableParagraph"/>
              <w:ind w:left="12" w:right="7"/>
              <w:rPr>
                <w:rFonts w:eastAsiaTheme="minorHAnsi"/>
                <w:sz w:val="24"/>
                <w:szCs w:val="24"/>
                <w:lang w:val="ru-RU"/>
              </w:rPr>
            </w:pPr>
            <w:r w:rsidRPr="009A67B3">
              <w:rPr>
                <w:rFonts w:eastAsiaTheme="minorHAnsi"/>
                <w:sz w:val="24"/>
                <w:szCs w:val="24"/>
                <w:lang w:val="ru-RU"/>
              </w:rPr>
              <w:t>кредиты кредитных организаций</w:t>
            </w:r>
          </w:p>
        </w:tc>
        <w:tc>
          <w:tcPr>
            <w:tcW w:w="1149" w:type="dxa"/>
          </w:tcPr>
          <w:p w:rsidR="005E0724" w:rsidRPr="009A67B3" w:rsidRDefault="005E0724" w:rsidP="001A411F">
            <w:pPr>
              <w:pStyle w:val="TableParagraph"/>
              <w:spacing w:before="98"/>
              <w:jc w:val="left"/>
              <w:rPr>
                <w:rFonts w:eastAsiaTheme="minorHAnsi"/>
                <w:sz w:val="24"/>
                <w:szCs w:val="24"/>
                <w:lang w:val="ru-RU"/>
              </w:rPr>
            </w:pPr>
          </w:p>
          <w:p w:rsidR="005E0724" w:rsidRPr="009A67B3" w:rsidRDefault="005E0724" w:rsidP="001A411F">
            <w:pPr>
              <w:pStyle w:val="TableParagraph"/>
              <w:ind w:left="7"/>
              <w:rPr>
                <w:rFonts w:eastAsiaTheme="minorHAnsi"/>
                <w:sz w:val="24"/>
                <w:szCs w:val="24"/>
                <w:lang w:val="ru-RU"/>
              </w:rPr>
            </w:pPr>
            <w:r w:rsidRPr="009A67B3">
              <w:rPr>
                <w:rFonts w:eastAsiaTheme="minorHAnsi"/>
                <w:sz w:val="24"/>
                <w:szCs w:val="24"/>
                <w:lang w:val="ru-RU"/>
              </w:rPr>
              <w:t>бюджетные кредиты из других бюджетов бюджетной системы Российской Федерации</w:t>
            </w:r>
          </w:p>
        </w:tc>
        <w:tc>
          <w:tcPr>
            <w:tcW w:w="1559" w:type="dxa"/>
            <w:vMerge/>
            <w:tcBorders>
              <w:top w:val="nil"/>
            </w:tcBorders>
          </w:tcPr>
          <w:p w:rsidR="005E0724" w:rsidRPr="009A67B3" w:rsidRDefault="005E0724" w:rsidP="001A411F">
            <w:pPr>
              <w:rPr>
                <w:rFonts w:ascii="Times New Roman" w:hAnsi="Times New Roman" w:cs="Times New Roman"/>
                <w:sz w:val="24"/>
                <w:szCs w:val="24"/>
                <w:lang w:val="ru-RU"/>
              </w:rPr>
            </w:pPr>
          </w:p>
        </w:tc>
      </w:tr>
      <w:tr w:rsidR="005E0724" w:rsidRPr="009A67B3" w:rsidTr="005E0724">
        <w:trPr>
          <w:trHeight w:val="459"/>
        </w:trPr>
        <w:tc>
          <w:tcPr>
            <w:tcW w:w="431" w:type="dxa"/>
          </w:tcPr>
          <w:p w:rsidR="005E0724" w:rsidRPr="009A67B3" w:rsidRDefault="005E0724" w:rsidP="001A411F">
            <w:pPr>
              <w:pStyle w:val="TableParagraph"/>
              <w:spacing w:before="115"/>
              <w:ind w:left="4"/>
              <w:rPr>
                <w:rFonts w:eastAsiaTheme="minorHAnsi"/>
                <w:sz w:val="24"/>
                <w:szCs w:val="24"/>
                <w:lang w:val="ru-RU"/>
              </w:rPr>
            </w:pPr>
            <w:r w:rsidRPr="009A67B3">
              <w:rPr>
                <w:rFonts w:eastAsiaTheme="minorHAnsi"/>
                <w:sz w:val="24"/>
                <w:szCs w:val="24"/>
                <w:lang w:val="ru-RU"/>
              </w:rPr>
              <w:t>1</w:t>
            </w:r>
          </w:p>
        </w:tc>
        <w:tc>
          <w:tcPr>
            <w:tcW w:w="1696" w:type="dxa"/>
          </w:tcPr>
          <w:p w:rsidR="005E0724" w:rsidRPr="009A67B3" w:rsidRDefault="005E0724" w:rsidP="001A411F">
            <w:pPr>
              <w:pStyle w:val="TableParagraph"/>
              <w:spacing w:line="230" w:lineRule="atLeast"/>
              <w:ind w:left="107" w:right="132"/>
              <w:jc w:val="left"/>
              <w:rPr>
                <w:rFonts w:eastAsiaTheme="minorHAnsi"/>
                <w:sz w:val="24"/>
                <w:szCs w:val="24"/>
                <w:lang w:val="ru-RU"/>
              </w:rPr>
            </w:pPr>
            <w:r w:rsidRPr="009A67B3">
              <w:rPr>
                <w:rFonts w:eastAsiaTheme="minorHAnsi"/>
                <w:sz w:val="24"/>
                <w:szCs w:val="24"/>
                <w:lang w:val="ru-RU"/>
              </w:rPr>
              <w:t>Городской округ город Брянск</w:t>
            </w:r>
          </w:p>
        </w:tc>
        <w:tc>
          <w:tcPr>
            <w:tcW w:w="1119" w:type="dxa"/>
          </w:tcPr>
          <w:p w:rsidR="005E0724" w:rsidRPr="009A67B3" w:rsidRDefault="005E0724" w:rsidP="001A411F">
            <w:pPr>
              <w:pStyle w:val="TableParagraph"/>
              <w:spacing w:before="115"/>
              <w:ind w:left="4"/>
              <w:rPr>
                <w:rFonts w:eastAsiaTheme="minorHAnsi"/>
                <w:sz w:val="24"/>
                <w:szCs w:val="24"/>
                <w:lang w:val="ru-RU"/>
              </w:rPr>
            </w:pPr>
            <w:r w:rsidRPr="009A67B3">
              <w:rPr>
                <w:rFonts w:eastAsiaTheme="minorHAnsi"/>
                <w:sz w:val="24"/>
                <w:szCs w:val="24"/>
                <w:lang w:val="ru-RU"/>
              </w:rPr>
              <w:t>2 796 139,9</w:t>
            </w:r>
          </w:p>
        </w:tc>
        <w:tc>
          <w:tcPr>
            <w:tcW w:w="1134" w:type="dxa"/>
          </w:tcPr>
          <w:p w:rsidR="005E0724" w:rsidRPr="009A67B3" w:rsidRDefault="005E0724" w:rsidP="001A411F">
            <w:pPr>
              <w:pStyle w:val="TableParagraph"/>
              <w:spacing w:before="115"/>
              <w:ind w:left="12" w:right="7"/>
              <w:rPr>
                <w:rFonts w:eastAsiaTheme="minorHAnsi"/>
                <w:sz w:val="24"/>
                <w:szCs w:val="24"/>
                <w:lang w:val="ru-RU"/>
              </w:rPr>
            </w:pPr>
            <w:r w:rsidRPr="009A67B3">
              <w:rPr>
                <w:rFonts w:eastAsiaTheme="minorHAnsi"/>
                <w:sz w:val="24"/>
                <w:szCs w:val="24"/>
                <w:lang w:val="ru-RU"/>
              </w:rPr>
              <w:t>1 503 139,9</w:t>
            </w:r>
          </w:p>
        </w:tc>
        <w:tc>
          <w:tcPr>
            <w:tcW w:w="1134" w:type="dxa"/>
          </w:tcPr>
          <w:p w:rsidR="005E0724" w:rsidRPr="009A67B3" w:rsidRDefault="005E0724" w:rsidP="001A411F">
            <w:pPr>
              <w:pStyle w:val="TableParagraph"/>
              <w:spacing w:before="115"/>
              <w:ind w:left="12" w:right="7"/>
              <w:rPr>
                <w:rFonts w:eastAsiaTheme="minorHAnsi"/>
                <w:sz w:val="24"/>
                <w:szCs w:val="24"/>
                <w:lang w:val="ru-RU"/>
              </w:rPr>
            </w:pPr>
            <w:r w:rsidRPr="009A67B3">
              <w:rPr>
                <w:rFonts w:eastAsiaTheme="minorHAnsi"/>
                <w:sz w:val="24"/>
                <w:szCs w:val="24"/>
                <w:lang w:val="ru-RU"/>
              </w:rPr>
              <w:t>1 293 000,0</w:t>
            </w:r>
          </w:p>
        </w:tc>
        <w:tc>
          <w:tcPr>
            <w:tcW w:w="1134" w:type="dxa"/>
          </w:tcPr>
          <w:p w:rsidR="005E0724" w:rsidRPr="009A67B3" w:rsidRDefault="005E0724" w:rsidP="001A411F">
            <w:pPr>
              <w:pStyle w:val="TableParagraph"/>
              <w:spacing w:before="115"/>
              <w:ind w:left="12" w:right="7"/>
              <w:rPr>
                <w:rFonts w:eastAsiaTheme="minorHAnsi"/>
                <w:sz w:val="24"/>
                <w:szCs w:val="24"/>
                <w:lang w:val="ru-RU"/>
              </w:rPr>
            </w:pPr>
            <w:r w:rsidRPr="009A67B3">
              <w:rPr>
                <w:rFonts w:eastAsiaTheme="minorHAnsi"/>
                <w:sz w:val="24"/>
                <w:szCs w:val="24"/>
                <w:lang w:val="ru-RU"/>
              </w:rPr>
              <w:t>2 796 139,9</w:t>
            </w:r>
          </w:p>
        </w:tc>
        <w:tc>
          <w:tcPr>
            <w:tcW w:w="1134" w:type="dxa"/>
          </w:tcPr>
          <w:p w:rsidR="005E0724" w:rsidRPr="009A67B3" w:rsidRDefault="005E0724" w:rsidP="001A411F">
            <w:pPr>
              <w:pStyle w:val="TableParagraph"/>
              <w:spacing w:before="115"/>
              <w:ind w:left="12" w:right="8"/>
              <w:rPr>
                <w:rFonts w:eastAsiaTheme="minorHAnsi"/>
                <w:sz w:val="24"/>
                <w:szCs w:val="24"/>
                <w:lang w:val="ru-RU"/>
              </w:rPr>
            </w:pPr>
            <w:r w:rsidRPr="009A67B3">
              <w:rPr>
                <w:rFonts w:eastAsiaTheme="minorHAnsi"/>
                <w:sz w:val="24"/>
                <w:szCs w:val="24"/>
                <w:lang w:val="ru-RU"/>
              </w:rPr>
              <w:t>1 934 139,9</w:t>
            </w:r>
          </w:p>
        </w:tc>
        <w:tc>
          <w:tcPr>
            <w:tcW w:w="1149" w:type="dxa"/>
          </w:tcPr>
          <w:p w:rsidR="005E0724" w:rsidRPr="009A67B3" w:rsidRDefault="005E0724" w:rsidP="001A411F">
            <w:pPr>
              <w:pStyle w:val="TableParagraph"/>
              <w:spacing w:before="115"/>
              <w:ind w:left="7" w:right="2"/>
              <w:rPr>
                <w:rFonts w:eastAsiaTheme="minorHAnsi"/>
                <w:sz w:val="24"/>
                <w:szCs w:val="24"/>
                <w:lang w:val="ru-RU"/>
              </w:rPr>
            </w:pPr>
            <w:r w:rsidRPr="009A67B3">
              <w:rPr>
                <w:rFonts w:eastAsiaTheme="minorHAnsi"/>
                <w:sz w:val="24"/>
                <w:szCs w:val="24"/>
                <w:lang w:val="ru-RU"/>
              </w:rPr>
              <w:t>862 000,0</w:t>
            </w:r>
          </w:p>
        </w:tc>
        <w:tc>
          <w:tcPr>
            <w:tcW w:w="1559" w:type="dxa"/>
          </w:tcPr>
          <w:p w:rsidR="005E0724" w:rsidRPr="009A67B3" w:rsidRDefault="005E0724" w:rsidP="001A411F">
            <w:pPr>
              <w:pStyle w:val="TableParagraph"/>
              <w:spacing w:before="115"/>
              <w:ind w:left="12" w:right="3"/>
              <w:rPr>
                <w:rFonts w:eastAsiaTheme="minorHAnsi"/>
                <w:sz w:val="24"/>
                <w:szCs w:val="24"/>
                <w:lang w:val="ru-RU"/>
              </w:rPr>
            </w:pPr>
            <w:r w:rsidRPr="009A67B3">
              <w:rPr>
                <w:rFonts w:eastAsiaTheme="minorHAnsi"/>
                <w:sz w:val="24"/>
                <w:szCs w:val="24"/>
                <w:lang w:val="ru-RU"/>
              </w:rPr>
              <w:t>0,0</w:t>
            </w:r>
          </w:p>
        </w:tc>
      </w:tr>
      <w:tr w:rsidR="005E0724" w:rsidRPr="009A67B3" w:rsidTr="005E0724">
        <w:trPr>
          <w:trHeight w:val="459"/>
        </w:trPr>
        <w:tc>
          <w:tcPr>
            <w:tcW w:w="431" w:type="dxa"/>
          </w:tcPr>
          <w:p w:rsidR="005E0724" w:rsidRPr="009A67B3" w:rsidRDefault="005E0724" w:rsidP="001A411F">
            <w:pPr>
              <w:pStyle w:val="TableParagraph"/>
              <w:spacing w:before="115"/>
              <w:ind w:left="4"/>
              <w:rPr>
                <w:rFonts w:eastAsiaTheme="minorHAnsi"/>
                <w:sz w:val="24"/>
                <w:szCs w:val="24"/>
                <w:lang w:val="ru-RU"/>
              </w:rPr>
            </w:pPr>
            <w:r w:rsidRPr="009A67B3">
              <w:rPr>
                <w:rFonts w:eastAsiaTheme="minorHAnsi"/>
                <w:sz w:val="24"/>
                <w:szCs w:val="24"/>
                <w:lang w:val="ru-RU"/>
              </w:rPr>
              <w:t>2</w:t>
            </w:r>
          </w:p>
        </w:tc>
        <w:tc>
          <w:tcPr>
            <w:tcW w:w="1696" w:type="dxa"/>
          </w:tcPr>
          <w:p w:rsidR="005E0724" w:rsidRPr="009A67B3" w:rsidRDefault="005E0724" w:rsidP="001A411F">
            <w:pPr>
              <w:pStyle w:val="TableParagraph"/>
              <w:spacing w:line="230" w:lineRule="atLeast"/>
              <w:ind w:left="107" w:right="132"/>
              <w:jc w:val="left"/>
              <w:rPr>
                <w:rFonts w:eastAsiaTheme="minorHAnsi"/>
                <w:sz w:val="24"/>
                <w:szCs w:val="24"/>
                <w:lang w:val="ru-RU"/>
              </w:rPr>
            </w:pPr>
            <w:r w:rsidRPr="009A67B3">
              <w:rPr>
                <w:rFonts w:eastAsiaTheme="minorHAnsi"/>
                <w:sz w:val="24"/>
                <w:szCs w:val="24"/>
                <w:lang w:val="ru-RU"/>
              </w:rPr>
              <w:t xml:space="preserve">Городской округ город </w:t>
            </w:r>
            <w:proofErr w:type="spellStart"/>
            <w:r w:rsidRPr="009A67B3">
              <w:rPr>
                <w:rFonts w:eastAsiaTheme="minorHAnsi"/>
                <w:sz w:val="24"/>
                <w:szCs w:val="24"/>
                <w:lang w:val="ru-RU"/>
              </w:rPr>
              <w:t>Клинцы</w:t>
            </w:r>
            <w:proofErr w:type="spellEnd"/>
          </w:p>
        </w:tc>
        <w:tc>
          <w:tcPr>
            <w:tcW w:w="1119" w:type="dxa"/>
          </w:tcPr>
          <w:p w:rsidR="005E0724" w:rsidRPr="009A67B3" w:rsidRDefault="005E0724" w:rsidP="001A411F">
            <w:pPr>
              <w:pStyle w:val="TableParagraph"/>
              <w:spacing w:before="115"/>
              <w:ind w:left="4"/>
              <w:rPr>
                <w:rFonts w:eastAsiaTheme="minorHAnsi"/>
                <w:sz w:val="24"/>
                <w:szCs w:val="24"/>
                <w:lang w:val="ru-RU"/>
              </w:rPr>
            </w:pPr>
            <w:r w:rsidRPr="009A67B3">
              <w:rPr>
                <w:rFonts w:eastAsiaTheme="minorHAnsi"/>
                <w:sz w:val="24"/>
                <w:szCs w:val="24"/>
                <w:lang w:val="ru-RU"/>
              </w:rPr>
              <w:t>49 500,0</w:t>
            </w:r>
          </w:p>
        </w:tc>
        <w:tc>
          <w:tcPr>
            <w:tcW w:w="1134" w:type="dxa"/>
          </w:tcPr>
          <w:p w:rsidR="005E0724" w:rsidRPr="009A67B3" w:rsidRDefault="005E0724" w:rsidP="001A411F">
            <w:pPr>
              <w:pStyle w:val="TableParagraph"/>
              <w:spacing w:before="115"/>
              <w:ind w:left="5"/>
              <w:rPr>
                <w:rFonts w:eastAsiaTheme="minorHAnsi"/>
                <w:sz w:val="24"/>
                <w:szCs w:val="24"/>
                <w:lang w:val="ru-RU"/>
              </w:rPr>
            </w:pPr>
            <w:r w:rsidRPr="009A67B3">
              <w:rPr>
                <w:rFonts w:eastAsiaTheme="minorHAnsi"/>
                <w:sz w:val="24"/>
                <w:szCs w:val="24"/>
                <w:lang w:val="ru-RU"/>
              </w:rPr>
              <w:t>0,0</w:t>
            </w:r>
          </w:p>
        </w:tc>
        <w:tc>
          <w:tcPr>
            <w:tcW w:w="1134" w:type="dxa"/>
          </w:tcPr>
          <w:p w:rsidR="005E0724" w:rsidRPr="009A67B3" w:rsidRDefault="005E0724" w:rsidP="001A411F">
            <w:pPr>
              <w:pStyle w:val="TableParagraph"/>
              <w:spacing w:before="115"/>
              <w:ind w:left="5"/>
              <w:rPr>
                <w:rFonts w:eastAsiaTheme="minorHAnsi"/>
                <w:sz w:val="24"/>
                <w:szCs w:val="24"/>
                <w:lang w:val="ru-RU"/>
              </w:rPr>
            </w:pPr>
            <w:r w:rsidRPr="009A67B3">
              <w:rPr>
                <w:rFonts w:eastAsiaTheme="minorHAnsi"/>
                <w:sz w:val="24"/>
                <w:szCs w:val="24"/>
                <w:lang w:val="ru-RU"/>
              </w:rPr>
              <w:t>49 500,0</w:t>
            </w:r>
          </w:p>
        </w:tc>
        <w:tc>
          <w:tcPr>
            <w:tcW w:w="1134" w:type="dxa"/>
          </w:tcPr>
          <w:p w:rsidR="005E0724" w:rsidRPr="009A67B3" w:rsidRDefault="005E0724" w:rsidP="001A411F">
            <w:pPr>
              <w:pStyle w:val="TableParagraph"/>
              <w:spacing w:before="115"/>
              <w:ind w:left="5"/>
              <w:rPr>
                <w:rFonts w:eastAsiaTheme="minorHAnsi"/>
                <w:sz w:val="24"/>
                <w:szCs w:val="24"/>
                <w:lang w:val="ru-RU"/>
              </w:rPr>
            </w:pPr>
            <w:r w:rsidRPr="009A67B3">
              <w:rPr>
                <w:rFonts w:eastAsiaTheme="minorHAnsi"/>
                <w:sz w:val="24"/>
                <w:szCs w:val="24"/>
                <w:lang w:val="ru-RU"/>
              </w:rPr>
              <w:t>33 000,0</w:t>
            </w:r>
          </w:p>
        </w:tc>
        <w:tc>
          <w:tcPr>
            <w:tcW w:w="1134" w:type="dxa"/>
          </w:tcPr>
          <w:p w:rsidR="005E0724" w:rsidRPr="009A67B3" w:rsidRDefault="005E0724" w:rsidP="001A411F">
            <w:pPr>
              <w:pStyle w:val="TableParagraph"/>
              <w:spacing w:before="115"/>
              <w:ind w:left="4"/>
              <w:rPr>
                <w:rFonts w:eastAsiaTheme="minorHAnsi"/>
                <w:sz w:val="24"/>
                <w:szCs w:val="24"/>
                <w:lang w:val="ru-RU"/>
              </w:rPr>
            </w:pPr>
            <w:r w:rsidRPr="009A67B3">
              <w:rPr>
                <w:rFonts w:eastAsiaTheme="minorHAnsi"/>
                <w:sz w:val="24"/>
                <w:szCs w:val="24"/>
                <w:lang w:val="ru-RU"/>
              </w:rPr>
              <w:t>0,0</w:t>
            </w:r>
          </w:p>
        </w:tc>
        <w:tc>
          <w:tcPr>
            <w:tcW w:w="1149" w:type="dxa"/>
          </w:tcPr>
          <w:p w:rsidR="005E0724" w:rsidRPr="009A67B3" w:rsidRDefault="005E0724" w:rsidP="001A411F">
            <w:pPr>
              <w:pStyle w:val="TableParagraph"/>
              <w:spacing w:before="115"/>
              <w:ind w:left="7" w:right="2"/>
              <w:rPr>
                <w:rFonts w:eastAsiaTheme="minorHAnsi"/>
                <w:sz w:val="24"/>
                <w:szCs w:val="24"/>
                <w:lang w:val="ru-RU"/>
              </w:rPr>
            </w:pPr>
            <w:r w:rsidRPr="009A67B3">
              <w:rPr>
                <w:rFonts w:eastAsiaTheme="minorHAnsi"/>
                <w:sz w:val="24"/>
                <w:szCs w:val="24"/>
                <w:lang w:val="ru-RU"/>
              </w:rPr>
              <w:t>33 000,0</w:t>
            </w:r>
          </w:p>
        </w:tc>
        <w:tc>
          <w:tcPr>
            <w:tcW w:w="1559" w:type="dxa"/>
          </w:tcPr>
          <w:p w:rsidR="005E0724" w:rsidRPr="009A67B3" w:rsidRDefault="005E0724" w:rsidP="001A411F">
            <w:pPr>
              <w:pStyle w:val="TableParagraph"/>
              <w:spacing w:before="115"/>
              <w:ind w:left="12" w:right="2"/>
              <w:rPr>
                <w:rFonts w:eastAsiaTheme="minorHAnsi"/>
                <w:sz w:val="24"/>
                <w:szCs w:val="24"/>
                <w:lang w:val="ru-RU"/>
              </w:rPr>
            </w:pPr>
            <w:r w:rsidRPr="009A67B3">
              <w:rPr>
                <w:rFonts w:eastAsiaTheme="minorHAnsi"/>
                <w:sz w:val="24"/>
                <w:szCs w:val="24"/>
                <w:lang w:val="ru-RU"/>
              </w:rPr>
              <w:t>-16 500,0</w:t>
            </w:r>
          </w:p>
        </w:tc>
      </w:tr>
      <w:tr w:rsidR="005E0724" w:rsidRPr="009A67B3" w:rsidTr="005E0724">
        <w:trPr>
          <w:trHeight w:val="459"/>
        </w:trPr>
        <w:tc>
          <w:tcPr>
            <w:tcW w:w="431" w:type="dxa"/>
          </w:tcPr>
          <w:p w:rsidR="005E0724" w:rsidRPr="009A67B3" w:rsidRDefault="005E0724" w:rsidP="001A411F">
            <w:pPr>
              <w:pStyle w:val="TableParagraph"/>
              <w:spacing w:before="115"/>
              <w:ind w:left="4"/>
              <w:rPr>
                <w:rFonts w:eastAsiaTheme="minorHAnsi"/>
                <w:sz w:val="24"/>
                <w:szCs w:val="24"/>
                <w:lang w:val="ru-RU"/>
              </w:rPr>
            </w:pPr>
            <w:r w:rsidRPr="009A67B3">
              <w:rPr>
                <w:rFonts w:eastAsiaTheme="minorHAnsi"/>
                <w:sz w:val="24"/>
                <w:szCs w:val="24"/>
                <w:lang w:val="ru-RU"/>
              </w:rPr>
              <w:t>3</w:t>
            </w:r>
          </w:p>
        </w:tc>
        <w:tc>
          <w:tcPr>
            <w:tcW w:w="1696" w:type="dxa"/>
          </w:tcPr>
          <w:p w:rsidR="005E0724" w:rsidRPr="009A67B3" w:rsidRDefault="005E0724" w:rsidP="001A411F">
            <w:pPr>
              <w:pStyle w:val="TableParagraph"/>
              <w:spacing w:line="230" w:lineRule="atLeast"/>
              <w:ind w:left="107"/>
              <w:jc w:val="left"/>
              <w:rPr>
                <w:rFonts w:eastAsiaTheme="minorHAnsi"/>
                <w:sz w:val="24"/>
                <w:szCs w:val="24"/>
                <w:lang w:val="ru-RU"/>
              </w:rPr>
            </w:pPr>
            <w:proofErr w:type="spellStart"/>
            <w:r w:rsidRPr="009A67B3">
              <w:rPr>
                <w:rFonts w:eastAsiaTheme="minorHAnsi"/>
                <w:sz w:val="24"/>
                <w:szCs w:val="24"/>
                <w:lang w:val="ru-RU"/>
              </w:rPr>
              <w:t>Новозыбковский</w:t>
            </w:r>
            <w:proofErr w:type="spellEnd"/>
            <w:r w:rsidRPr="009A67B3">
              <w:rPr>
                <w:rFonts w:eastAsiaTheme="minorHAnsi"/>
                <w:sz w:val="24"/>
                <w:szCs w:val="24"/>
                <w:lang w:val="ru-RU"/>
              </w:rPr>
              <w:t xml:space="preserve"> городской округ</w:t>
            </w:r>
          </w:p>
        </w:tc>
        <w:tc>
          <w:tcPr>
            <w:tcW w:w="1119" w:type="dxa"/>
          </w:tcPr>
          <w:p w:rsidR="005E0724" w:rsidRPr="009A67B3" w:rsidRDefault="005E0724" w:rsidP="001A411F">
            <w:pPr>
              <w:pStyle w:val="TableParagraph"/>
              <w:spacing w:before="115"/>
              <w:ind w:left="4"/>
              <w:rPr>
                <w:rFonts w:eastAsiaTheme="minorHAnsi"/>
                <w:sz w:val="24"/>
                <w:szCs w:val="24"/>
                <w:lang w:val="ru-RU"/>
              </w:rPr>
            </w:pPr>
            <w:r w:rsidRPr="009A67B3">
              <w:rPr>
                <w:rFonts w:eastAsiaTheme="minorHAnsi"/>
                <w:sz w:val="24"/>
                <w:szCs w:val="24"/>
                <w:lang w:val="ru-RU"/>
              </w:rPr>
              <w:t>41 000,0</w:t>
            </w:r>
          </w:p>
        </w:tc>
        <w:tc>
          <w:tcPr>
            <w:tcW w:w="1134" w:type="dxa"/>
          </w:tcPr>
          <w:p w:rsidR="005E0724" w:rsidRPr="009A67B3" w:rsidRDefault="005E0724" w:rsidP="001A411F">
            <w:pPr>
              <w:pStyle w:val="TableParagraph"/>
              <w:spacing w:before="115"/>
              <w:ind w:left="5"/>
              <w:rPr>
                <w:rFonts w:eastAsiaTheme="minorHAnsi"/>
                <w:sz w:val="24"/>
                <w:szCs w:val="24"/>
                <w:lang w:val="ru-RU"/>
              </w:rPr>
            </w:pPr>
            <w:r w:rsidRPr="009A67B3">
              <w:rPr>
                <w:rFonts w:eastAsiaTheme="minorHAnsi"/>
                <w:sz w:val="24"/>
                <w:szCs w:val="24"/>
                <w:lang w:val="ru-RU"/>
              </w:rPr>
              <w:t>0,0</w:t>
            </w:r>
          </w:p>
        </w:tc>
        <w:tc>
          <w:tcPr>
            <w:tcW w:w="1134" w:type="dxa"/>
          </w:tcPr>
          <w:p w:rsidR="005E0724" w:rsidRPr="009A67B3" w:rsidRDefault="005E0724" w:rsidP="001A411F">
            <w:pPr>
              <w:pStyle w:val="TableParagraph"/>
              <w:spacing w:before="115"/>
              <w:ind w:left="5"/>
              <w:rPr>
                <w:rFonts w:eastAsiaTheme="minorHAnsi"/>
                <w:sz w:val="24"/>
                <w:szCs w:val="24"/>
                <w:lang w:val="ru-RU"/>
              </w:rPr>
            </w:pPr>
            <w:r w:rsidRPr="009A67B3">
              <w:rPr>
                <w:rFonts w:eastAsiaTheme="minorHAnsi"/>
                <w:sz w:val="24"/>
                <w:szCs w:val="24"/>
                <w:lang w:val="ru-RU"/>
              </w:rPr>
              <w:t>41 000,0</w:t>
            </w:r>
          </w:p>
        </w:tc>
        <w:tc>
          <w:tcPr>
            <w:tcW w:w="1134" w:type="dxa"/>
          </w:tcPr>
          <w:p w:rsidR="005E0724" w:rsidRPr="009A67B3" w:rsidRDefault="005E0724" w:rsidP="001A411F">
            <w:pPr>
              <w:pStyle w:val="TableParagraph"/>
              <w:spacing w:before="115"/>
              <w:ind w:left="5"/>
              <w:rPr>
                <w:rFonts w:eastAsiaTheme="minorHAnsi"/>
                <w:sz w:val="24"/>
                <w:szCs w:val="24"/>
                <w:lang w:val="ru-RU"/>
              </w:rPr>
            </w:pPr>
            <w:r w:rsidRPr="009A67B3">
              <w:rPr>
                <w:rFonts w:eastAsiaTheme="minorHAnsi"/>
                <w:sz w:val="24"/>
                <w:szCs w:val="24"/>
                <w:lang w:val="ru-RU"/>
              </w:rPr>
              <w:t>27 333,3</w:t>
            </w:r>
          </w:p>
        </w:tc>
        <w:tc>
          <w:tcPr>
            <w:tcW w:w="1134" w:type="dxa"/>
          </w:tcPr>
          <w:p w:rsidR="005E0724" w:rsidRPr="009A67B3" w:rsidRDefault="005E0724" w:rsidP="001A411F">
            <w:pPr>
              <w:pStyle w:val="TableParagraph"/>
              <w:spacing w:before="115"/>
              <w:ind w:left="4"/>
              <w:rPr>
                <w:rFonts w:eastAsiaTheme="minorHAnsi"/>
                <w:sz w:val="24"/>
                <w:szCs w:val="24"/>
                <w:lang w:val="ru-RU"/>
              </w:rPr>
            </w:pPr>
            <w:r w:rsidRPr="009A67B3">
              <w:rPr>
                <w:rFonts w:eastAsiaTheme="minorHAnsi"/>
                <w:sz w:val="24"/>
                <w:szCs w:val="24"/>
                <w:lang w:val="ru-RU"/>
              </w:rPr>
              <w:t>0,0</w:t>
            </w:r>
          </w:p>
        </w:tc>
        <w:tc>
          <w:tcPr>
            <w:tcW w:w="1149" w:type="dxa"/>
          </w:tcPr>
          <w:p w:rsidR="005E0724" w:rsidRPr="009A67B3" w:rsidRDefault="005E0724" w:rsidP="001A411F">
            <w:pPr>
              <w:pStyle w:val="TableParagraph"/>
              <w:spacing w:before="115"/>
              <w:ind w:left="7" w:right="2"/>
              <w:rPr>
                <w:rFonts w:eastAsiaTheme="minorHAnsi"/>
                <w:sz w:val="24"/>
                <w:szCs w:val="24"/>
                <w:lang w:val="ru-RU"/>
              </w:rPr>
            </w:pPr>
            <w:r w:rsidRPr="009A67B3">
              <w:rPr>
                <w:rFonts w:eastAsiaTheme="minorHAnsi"/>
                <w:sz w:val="24"/>
                <w:szCs w:val="24"/>
                <w:lang w:val="ru-RU"/>
              </w:rPr>
              <w:t>27 333,3</w:t>
            </w:r>
          </w:p>
        </w:tc>
        <w:tc>
          <w:tcPr>
            <w:tcW w:w="1559" w:type="dxa"/>
          </w:tcPr>
          <w:p w:rsidR="005E0724" w:rsidRPr="009A67B3" w:rsidRDefault="005E0724" w:rsidP="001A411F">
            <w:pPr>
              <w:pStyle w:val="TableParagraph"/>
              <w:spacing w:before="115"/>
              <w:ind w:left="12" w:right="2"/>
              <w:rPr>
                <w:rFonts w:eastAsiaTheme="minorHAnsi"/>
                <w:sz w:val="24"/>
                <w:szCs w:val="24"/>
                <w:lang w:val="ru-RU"/>
              </w:rPr>
            </w:pPr>
            <w:r w:rsidRPr="009A67B3">
              <w:rPr>
                <w:rFonts w:eastAsiaTheme="minorHAnsi"/>
                <w:sz w:val="24"/>
                <w:szCs w:val="24"/>
                <w:lang w:val="ru-RU"/>
              </w:rPr>
              <w:t>-13 666,7</w:t>
            </w:r>
          </w:p>
        </w:tc>
      </w:tr>
      <w:tr w:rsidR="005E0724" w:rsidRPr="009A67B3" w:rsidTr="005E0724">
        <w:trPr>
          <w:trHeight w:val="459"/>
        </w:trPr>
        <w:tc>
          <w:tcPr>
            <w:tcW w:w="431" w:type="dxa"/>
          </w:tcPr>
          <w:p w:rsidR="005E0724" w:rsidRPr="009A67B3" w:rsidRDefault="005E0724" w:rsidP="001A411F">
            <w:pPr>
              <w:pStyle w:val="TableParagraph"/>
              <w:spacing w:before="115"/>
              <w:ind w:left="4"/>
              <w:rPr>
                <w:rFonts w:eastAsiaTheme="minorHAnsi"/>
                <w:sz w:val="24"/>
                <w:szCs w:val="24"/>
                <w:lang w:val="ru-RU"/>
              </w:rPr>
            </w:pPr>
            <w:r w:rsidRPr="009A67B3">
              <w:rPr>
                <w:rFonts w:eastAsiaTheme="minorHAnsi"/>
                <w:sz w:val="24"/>
                <w:szCs w:val="24"/>
                <w:lang w:val="ru-RU"/>
              </w:rPr>
              <w:t>4</w:t>
            </w:r>
          </w:p>
        </w:tc>
        <w:tc>
          <w:tcPr>
            <w:tcW w:w="1696" w:type="dxa"/>
          </w:tcPr>
          <w:p w:rsidR="005E0724" w:rsidRPr="009A67B3" w:rsidRDefault="005E0724" w:rsidP="001A411F">
            <w:pPr>
              <w:pStyle w:val="TableParagraph"/>
              <w:spacing w:line="230" w:lineRule="atLeast"/>
              <w:ind w:left="107" w:right="166"/>
              <w:jc w:val="left"/>
              <w:rPr>
                <w:rFonts w:eastAsiaTheme="minorHAnsi"/>
                <w:sz w:val="24"/>
                <w:szCs w:val="24"/>
                <w:lang w:val="ru-RU"/>
              </w:rPr>
            </w:pPr>
            <w:proofErr w:type="spellStart"/>
            <w:r w:rsidRPr="009A67B3">
              <w:rPr>
                <w:rFonts w:eastAsiaTheme="minorHAnsi"/>
                <w:sz w:val="24"/>
                <w:szCs w:val="24"/>
                <w:lang w:val="ru-RU"/>
              </w:rPr>
              <w:t>Сельцовский</w:t>
            </w:r>
            <w:proofErr w:type="spellEnd"/>
            <w:r w:rsidRPr="009A67B3">
              <w:rPr>
                <w:rFonts w:eastAsiaTheme="minorHAnsi"/>
                <w:sz w:val="24"/>
                <w:szCs w:val="24"/>
                <w:lang w:val="ru-RU"/>
              </w:rPr>
              <w:t xml:space="preserve"> городской округ</w:t>
            </w:r>
          </w:p>
        </w:tc>
        <w:tc>
          <w:tcPr>
            <w:tcW w:w="1119" w:type="dxa"/>
          </w:tcPr>
          <w:p w:rsidR="005E0724" w:rsidRPr="009A67B3" w:rsidRDefault="005E0724" w:rsidP="001A411F">
            <w:pPr>
              <w:pStyle w:val="TableParagraph"/>
              <w:spacing w:before="115"/>
              <w:ind w:left="4"/>
              <w:rPr>
                <w:rFonts w:eastAsiaTheme="minorHAnsi"/>
                <w:sz w:val="24"/>
                <w:szCs w:val="24"/>
                <w:lang w:val="ru-RU"/>
              </w:rPr>
            </w:pPr>
            <w:r w:rsidRPr="009A67B3">
              <w:rPr>
                <w:rFonts w:eastAsiaTheme="minorHAnsi"/>
                <w:sz w:val="24"/>
                <w:szCs w:val="24"/>
                <w:lang w:val="ru-RU"/>
              </w:rPr>
              <w:t>7 000,0</w:t>
            </w:r>
          </w:p>
        </w:tc>
        <w:tc>
          <w:tcPr>
            <w:tcW w:w="1134" w:type="dxa"/>
          </w:tcPr>
          <w:p w:rsidR="005E0724" w:rsidRPr="009A67B3" w:rsidRDefault="005E0724" w:rsidP="001A411F">
            <w:pPr>
              <w:pStyle w:val="TableParagraph"/>
              <w:spacing w:before="115"/>
              <w:ind w:left="5"/>
              <w:rPr>
                <w:rFonts w:eastAsiaTheme="minorHAnsi"/>
                <w:sz w:val="24"/>
                <w:szCs w:val="24"/>
                <w:lang w:val="ru-RU"/>
              </w:rPr>
            </w:pPr>
            <w:r w:rsidRPr="009A67B3">
              <w:rPr>
                <w:rFonts w:eastAsiaTheme="minorHAnsi"/>
                <w:sz w:val="24"/>
                <w:szCs w:val="24"/>
                <w:lang w:val="ru-RU"/>
              </w:rPr>
              <w:t>0,0</w:t>
            </w:r>
          </w:p>
        </w:tc>
        <w:tc>
          <w:tcPr>
            <w:tcW w:w="1134" w:type="dxa"/>
          </w:tcPr>
          <w:p w:rsidR="005E0724" w:rsidRPr="009A67B3" w:rsidRDefault="005E0724" w:rsidP="001A411F">
            <w:pPr>
              <w:pStyle w:val="TableParagraph"/>
              <w:spacing w:before="115"/>
              <w:ind w:left="5"/>
              <w:rPr>
                <w:rFonts w:eastAsiaTheme="minorHAnsi"/>
                <w:sz w:val="24"/>
                <w:szCs w:val="24"/>
                <w:lang w:val="ru-RU"/>
              </w:rPr>
            </w:pPr>
            <w:r w:rsidRPr="009A67B3">
              <w:rPr>
                <w:rFonts w:eastAsiaTheme="minorHAnsi"/>
                <w:sz w:val="24"/>
                <w:szCs w:val="24"/>
                <w:lang w:val="ru-RU"/>
              </w:rPr>
              <w:t>7 000,0</w:t>
            </w:r>
          </w:p>
        </w:tc>
        <w:tc>
          <w:tcPr>
            <w:tcW w:w="1134" w:type="dxa"/>
          </w:tcPr>
          <w:p w:rsidR="005E0724" w:rsidRPr="009A67B3" w:rsidRDefault="005E0724" w:rsidP="001A411F">
            <w:pPr>
              <w:pStyle w:val="TableParagraph"/>
              <w:spacing w:before="115"/>
              <w:ind w:left="5"/>
              <w:rPr>
                <w:rFonts w:eastAsiaTheme="minorHAnsi"/>
                <w:sz w:val="24"/>
                <w:szCs w:val="24"/>
                <w:lang w:val="ru-RU"/>
              </w:rPr>
            </w:pPr>
            <w:r w:rsidRPr="009A67B3">
              <w:rPr>
                <w:rFonts w:eastAsiaTheme="minorHAnsi"/>
                <w:sz w:val="24"/>
                <w:szCs w:val="24"/>
                <w:lang w:val="ru-RU"/>
              </w:rPr>
              <w:t>0,0</w:t>
            </w:r>
          </w:p>
        </w:tc>
        <w:tc>
          <w:tcPr>
            <w:tcW w:w="1134" w:type="dxa"/>
          </w:tcPr>
          <w:p w:rsidR="005E0724" w:rsidRPr="009A67B3" w:rsidRDefault="005E0724" w:rsidP="001A411F">
            <w:pPr>
              <w:pStyle w:val="TableParagraph"/>
              <w:spacing w:before="115"/>
              <w:ind w:left="4"/>
              <w:rPr>
                <w:rFonts w:eastAsiaTheme="minorHAnsi"/>
                <w:sz w:val="24"/>
                <w:szCs w:val="24"/>
                <w:lang w:val="ru-RU"/>
              </w:rPr>
            </w:pPr>
            <w:r w:rsidRPr="009A67B3">
              <w:rPr>
                <w:rFonts w:eastAsiaTheme="minorHAnsi"/>
                <w:sz w:val="24"/>
                <w:szCs w:val="24"/>
                <w:lang w:val="ru-RU"/>
              </w:rPr>
              <w:t>0,0</w:t>
            </w:r>
          </w:p>
        </w:tc>
        <w:tc>
          <w:tcPr>
            <w:tcW w:w="1149" w:type="dxa"/>
          </w:tcPr>
          <w:p w:rsidR="005E0724" w:rsidRPr="009A67B3" w:rsidRDefault="005E0724" w:rsidP="001A411F">
            <w:pPr>
              <w:pStyle w:val="TableParagraph"/>
              <w:spacing w:before="115"/>
              <w:ind w:left="7" w:right="2"/>
              <w:rPr>
                <w:rFonts w:eastAsiaTheme="minorHAnsi"/>
                <w:sz w:val="24"/>
                <w:szCs w:val="24"/>
                <w:lang w:val="ru-RU"/>
              </w:rPr>
            </w:pPr>
            <w:r w:rsidRPr="009A67B3">
              <w:rPr>
                <w:rFonts w:eastAsiaTheme="minorHAnsi"/>
                <w:sz w:val="24"/>
                <w:szCs w:val="24"/>
                <w:lang w:val="ru-RU"/>
              </w:rPr>
              <w:t>0,0</w:t>
            </w:r>
          </w:p>
        </w:tc>
        <w:tc>
          <w:tcPr>
            <w:tcW w:w="1559" w:type="dxa"/>
          </w:tcPr>
          <w:p w:rsidR="005E0724" w:rsidRPr="009A67B3" w:rsidRDefault="005E0724" w:rsidP="001A411F">
            <w:pPr>
              <w:pStyle w:val="TableParagraph"/>
              <w:spacing w:before="115"/>
              <w:ind w:left="12" w:right="2"/>
              <w:rPr>
                <w:rFonts w:eastAsiaTheme="minorHAnsi"/>
                <w:sz w:val="24"/>
                <w:szCs w:val="24"/>
                <w:lang w:val="ru-RU"/>
              </w:rPr>
            </w:pPr>
            <w:r w:rsidRPr="009A67B3">
              <w:rPr>
                <w:rFonts w:eastAsiaTheme="minorHAnsi"/>
                <w:sz w:val="24"/>
                <w:szCs w:val="24"/>
                <w:lang w:val="ru-RU"/>
              </w:rPr>
              <w:t>-7 000,0</w:t>
            </w:r>
          </w:p>
        </w:tc>
      </w:tr>
      <w:tr w:rsidR="005E0724" w:rsidRPr="009A67B3" w:rsidTr="005E0724">
        <w:trPr>
          <w:trHeight w:val="459"/>
        </w:trPr>
        <w:tc>
          <w:tcPr>
            <w:tcW w:w="431" w:type="dxa"/>
          </w:tcPr>
          <w:p w:rsidR="005E0724" w:rsidRPr="009A67B3" w:rsidRDefault="005E0724" w:rsidP="001A411F">
            <w:pPr>
              <w:pStyle w:val="TableParagraph"/>
              <w:spacing w:before="115"/>
              <w:ind w:left="4"/>
              <w:rPr>
                <w:rFonts w:eastAsiaTheme="minorHAnsi"/>
                <w:sz w:val="24"/>
                <w:szCs w:val="24"/>
                <w:lang w:val="ru-RU"/>
              </w:rPr>
            </w:pPr>
            <w:r w:rsidRPr="009A67B3">
              <w:rPr>
                <w:rFonts w:eastAsiaTheme="minorHAnsi"/>
                <w:sz w:val="24"/>
                <w:szCs w:val="24"/>
                <w:lang w:val="ru-RU"/>
              </w:rPr>
              <w:t>5</w:t>
            </w:r>
          </w:p>
        </w:tc>
        <w:tc>
          <w:tcPr>
            <w:tcW w:w="1696" w:type="dxa"/>
          </w:tcPr>
          <w:p w:rsidR="005E0724" w:rsidRPr="009A67B3" w:rsidRDefault="005E0724" w:rsidP="001A411F">
            <w:pPr>
              <w:pStyle w:val="TableParagraph"/>
              <w:spacing w:line="230" w:lineRule="atLeast"/>
              <w:ind w:left="107" w:right="132"/>
              <w:jc w:val="left"/>
              <w:rPr>
                <w:rFonts w:eastAsiaTheme="minorHAnsi"/>
                <w:sz w:val="24"/>
                <w:szCs w:val="24"/>
                <w:lang w:val="ru-RU"/>
              </w:rPr>
            </w:pPr>
            <w:r w:rsidRPr="009A67B3">
              <w:rPr>
                <w:rFonts w:eastAsiaTheme="minorHAnsi"/>
                <w:sz w:val="24"/>
                <w:szCs w:val="24"/>
                <w:lang w:val="ru-RU"/>
              </w:rPr>
              <w:t>Городской округ город Фокино</w:t>
            </w:r>
          </w:p>
        </w:tc>
        <w:tc>
          <w:tcPr>
            <w:tcW w:w="1119" w:type="dxa"/>
          </w:tcPr>
          <w:p w:rsidR="005E0724" w:rsidRPr="009A67B3" w:rsidRDefault="005E0724" w:rsidP="001A411F">
            <w:pPr>
              <w:pStyle w:val="TableParagraph"/>
              <w:spacing w:before="115"/>
              <w:ind w:left="4"/>
              <w:rPr>
                <w:rFonts w:eastAsiaTheme="minorHAnsi"/>
                <w:sz w:val="24"/>
                <w:szCs w:val="24"/>
                <w:lang w:val="ru-RU"/>
              </w:rPr>
            </w:pPr>
            <w:r w:rsidRPr="009A67B3">
              <w:rPr>
                <w:rFonts w:eastAsiaTheme="minorHAnsi"/>
                <w:sz w:val="24"/>
                <w:szCs w:val="24"/>
                <w:lang w:val="ru-RU"/>
              </w:rPr>
              <w:t>19 500,0</w:t>
            </w:r>
          </w:p>
        </w:tc>
        <w:tc>
          <w:tcPr>
            <w:tcW w:w="1134" w:type="dxa"/>
          </w:tcPr>
          <w:p w:rsidR="005E0724" w:rsidRPr="009A67B3" w:rsidRDefault="005E0724" w:rsidP="001A411F">
            <w:pPr>
              <w:pStyle w:val="TableParagraph"/>
              <w:spacing w:before="115"/>
              <w:ind w:left="5"/>
              <w:rPr>
                <w:rFonts w:eastAsiaTheme="minorHAnsi"/>
                <w:sz w:val="24"/>
                <w:szCs w:val="24"/>
                <w:lang w:val="ru-RU"/>
              </w:rPr>
            </w:pPr>
            <w:r w:rsidRPr="009A67B3">
              <w:rPr>
                <w:rFonts w:eastAsiaTheme="minorHAnsi"/>
                <w:sz w:val="24"/>
                <w:szCs w:val="24"/>
                <w:lang w:val="ru-RU"/>
              </w:rPr>
              <w:t>0,0</w:t>
            </w:r>
          </w:p>
        </w:tc>
        <w:tc>
          <w:tcPr>
            <w:tcW w:w="1134" w:type="dxa"/>
          </w:tcPr>
          <w:p w:rsidR="005E0724" w:rsidRPr="009A67B3" w:rsidRDefault="005E0724" w:rsidP="001A411F">
            <w:pPr>
              <w:pStyle w:val="TableParagraph"/>
              <w:spacing w:before="115"/>
              <w:ind w:left="5"/>
              <w:rPr>
                <w:rFonts w:eastAsiaTheme="minorHAnsi"/>
                <w:sz w:val="24"/>
                <w:szCs w:val="24"/>
                <w:lang w:val="ru-RU"/>
              </w:rPr>
            </w:pPr>
            <w:r w:rsidRPr="009A67B3">
              <w:rPr>
                <w:rFonts w:eastAsiaTheme="minorHAnsi"/>
                <w:sz w:val="24"/>
                <w:szCs w:val="24"/>
                <w:lang w:val="ru-RU"/>
              </w:rPr>
              <w:t>19 500,0</w:t>
            </w:r>
          </w:p>
        </w:tc>
        <w:tc>
          <w:tcPr>
            <w:tcW w:w="1134" w:type="dxa"/>
          </w:tcPr>
          <w:p w:rsidR="005E0724" w:rsidRPr="009A67B3" w:rsidRDefault="005E0724" w:rsidP="001A411F">
            <w:pPr>
              <w:pStyle w:val="TableParagraph"/>
              <w:spacing w:before="115"/>
              <w:ind w:left="5"/>
              <w:rPr>
                <w:rFonts w:eastAsiaTheme="minorHAnsi"/>
                <w:sz w:val="24"/>
                <w:szCs w:val="24"/>
                <w:lang w:val="ru-RU"/>
              </w:rPr>
            </w:pPr>
            <w:r w:rsidRPr="009A67B3">
              <w:rPr>
                <w:rFonts w:eastAsiaTheme="minorHAnsi"/>
                <w:sz w:val="24"/>
                <w:szCs w:val="24"/>
                <w:lang w:val="ru-RU"/>
              </w:rPr>
              <w:t>13 000,0</w:t>
            </w:r>
          </w:p>
        </w:tc>
        <w:tc>
          <w:tcPr>
            <w:tcW w:w="1134" w:type="dxa"/>
          </w:tcPr>
          <w:p w:rsidR="005E0724" w:rsidRPr="009A67B3" w:rsidRDefault="005E0724" w:rsidP="001A411F">
            <w:pPr>
              <w:pStyle w:val="TableParagraph"/>
              <w:spacing w:before="115"/>
              <w:ind w:left="4"/>
              <w:rPr>
                <w:rFonts w:eastAsiaTheme="minorHAnsi"/>
                <w:sz w:val="24"/>
                <w:szCs w:val="24"/>
                <w:lang w:val="ru-RU"/>
              </w:rPr>
            </w:pPr>
            <w:r w:rsidRPr="009A67B3">
              <w:rPr>
                <w:rFonts w:eastAsiaTheme="minorHAnsi"/>
                <w:sz w:val="24"/>
                <w:szCs w:val="24"/>
                <w:lang w:val="ru-RU"/>
              </w:rPr>
              <w:t>0,0</w:t>
            </w:r>
          </w:p>
        </w:tc>
        <w:tc>
          <w:tcPr>
            <w:tcW w:w="1149" w:type="dxa"/>
          </w:tcPr>
          <w:p w:rsidR="005E0724" w:rsidRPr="009A67B3" w:rsidRDefault="005E0724" w:rsidP="001A411F">
            <w:pPr>
              <w:pStyle w:val="TableParagraph"/>
              <w:spacing w:before="115"/>
              <w:ind w:left="7" w:right="2"/>
              <w:rPr>
                <w:rFonts w:eastAsiaTheme="minorHAnsi"/>
                <w:sz w:val="24"/>
                <w:szCs w:val="24"/>
                <w:lang w:val="ru-RU"/>
              </w:rPr>
            </w:pPr>
            <w:r w:rsidRPr="009A67B3">
              <w:rPr>
                <w:rFonts w:eastAsiaTheme="minorHAnsi"/>
                <w:sz w:val="24"/>
                <w:szCs w:val="24"/>
                <w:lang w:val="ru-RU"/>
              </w:rPr>
              <w:t>13 000,0</w:t>
            </w:r>
          </w:p>
        </w:tc>
        <w:tc>
          <w:tcPr>
            <w:tcW w:w="1559" w:type="dxa"/>
          </w:tcPr>
          <w:p w:rsidR="005E0724" w:rsidRPr="009A67B3" w:rsidRDefault="005E0724" w:rsidP="001A411F">
            <w:pPr>
              <w:pStyle w:val="TableParagraph"/>
              <w:spacing w:before="115"/>
              <w:ind w:left="12" w:right="2"/>
              <w:rPr>
                <w:rFonts w:eastAsiaTheme="minorHAnsi"/>
                <w:sz w:val="24"/>
                <w:szCs w:val="24"/>
                <w:lang w:val="ru-RU"/>
              </w:rPr>
            </w:pPr>
            <w:r w:rsidRPr="009A67B3">
              <w:rPr>
                <w:rFonts w:eastAsiaTheme="minorHAnsi"/>
                <w:sz w:val="24"/>
                <w:szCs w:val="24"/>
                <w:lang w:val="ru-RU"/>
              </w:rPr>
              <w:t>-6 500,0</w:t>
            </w:r>
          </w:p>
        </w:tc>
      </w:tr>
      <w:tr w:rsidR="005E0724" w:rsidRPr="009A67B3" w:rsidTr="005E0724">
        <w:trPr>
          <w:trHeight w:val="689"/>
        </w:trPr>
        <w:tc>
          <w:tcPr>
            <w:tcW w:w="431" w:type="dxa"/>
          </w:tcPr>
          <w:p w:rsidR="005E0724" w:rsidRPr="009A67B3" w:rsidRDefault="005E0724" w:rsidP="001A411F">
            <w:pPr>
              <w:pStyle w:val="TableParagraph"/>
              <w:spacing w:before="229"/>
              <w:ind w:left="4"/>
              <w:rPr>
                <w:rFonts w:eastAsiaTheme="minorHAnsi"/>
                <w:sz w:val="24"/>
                <w:szCs w:val="24"/>
                <w:lang w:val="ru-RU"/>
              </w:rPr>
            </w:pPr>
            <w:r w:rsidRPr="009A67B3">
              <w:rPr>
                <w:rFonts w:eastAsiaTheme="minorHAnsi"/>
                <w:sz w:val="24"/>
                <w:szCs w:val="24"/>
                <w:lang w:val="ru-RU"/>
              </w:rPr>
              <w:t>6</w:t>
            </w:r>
          </w:p>
        </w:tc>
        <w:tc>
          <w:tcPr>
            <w:tcW w:w="1696" w:type="dxa"/>
          </w:tcPr>
          <w:p w:rsidR="005E0724" w:rsidRPr="009A67B3" w:rsidRDefault="005E0724" w:rsidP="001A411F">
            <w:pPr>
              <w:pStyle w:val="TableParagraph"/>
              <w:spacing w:line="230" w:lineRule="atLeast"/>
              <w:ind w:left="107" w:right="132"/>
              <w:jc w:val="left"/>
              <w:rPr>
                <w:rFonts w:eastAsiaTheme="minorHAnsi"/>
                <w:sz w:val="24"/>
                <w:szCs w:val="24"/>
                <w:lang w:val="ru-RU"/>
              </w:rPr>
            </w:pPr>
            <w:r w:rsidRPr="009A67B3">
              <w:rPr>
                <w:rFonts w:eastAsiaTheme="minorHAnsi"/>
                <w:sz w:val="24"/>
                <w:szCs w:val="24"/>
                <w:lang w:val="ru-RU"/>
              </w:rPr>
              <w:t>Стародубский муниципальный округ</w:t>
            </w:r>
          </w:p>
        </w:tc>
        <w:tc>
          <w:tcPr>
            <w:tcW w:w="1119" w:type="dxa"/>
          </w:tcPr>
          <w:p w:rsidR="005E0724" w:rsidRPr="009A67B3" w:rsidRDefault="005E0724" w:rsidP="001A411F">
            <w:pPr>
              <w:pStyle w:val="TableParagraph"/>
              <w:spacing w:before="229"/>
              <w:ind w:left="4"/>
              <w:rPr>
                <w:rFonts w:eastAsiaTheme="minorHAnsi"/>
                <w:sz w:val="24"/>
                <w:szCs w:val="24"/>
                <w:lang w:val="ru-RU"/>
              </w:rPr>
            </w:pPr>
            <w:r w:rsidRPr="009A67B3">
              <w:rPr>
                <w:rFonts w:eastAsiaTheme="minorHAnsi"/>
                <w:sz w:val="24"/>
                <w:szCs w:val="24"/>
                <w:lang w:val="ru-RU"/>
              </w:rPr>
              <w:t>20 972,8</w:t>
            </w:r>
          </w:p>
        </w:tc>
        <w:tc>
          <w:tcPr>
            <w:tcW w:w="1134" w:type="dxa"/>
          </w:tcPr>
          <w:p w:rsidR="005E0724" w:rsidRPr="009A67B3" w:rsidRDefault="005E0724" w:rsidP="001A411F">
            <w:pPr>
              <w:pStyle w:val="TableParagraph"/>
              <w:spacing w:before="229"/>
              <w:ind w:left="5"/>
              <w:rPr>
                <w:rFonts w:eastAsiaTheme="minorHAnsi"/>
                <w:sz w:val="24"/>
                <w:szCs w:val="24"/>
                <w:lang w:val="ru-RU"/>
              </w:rPr>
            </w:pPr>
            <w:r w:rsidRPr="009A67B3">
              <w:rPr>
                <w:rFonts w:eastAsiaTheme="minorHAnsi"/>
                <w:sz w:val="24"/>
                <w:szCs w:val="24"/>
                <w:lang w:val="ru-RU"/>
              </w:rPr>
              <w:t>0,0</w:t>
            </w:r>
          </w:p>
        </w:tc>
        <w:tc>
          <w:tcPr>
            <w:tcW w:w="1134" w:type="dxa"/>
          </w:tcPr>
          <w:p w:rsidR="005E0724" w:rsidRPr="009A67B3" w:rsidRDefault="005E0724" w:rsidP="001A411F">
            <w:pPr>
              <w:pStyle w:val="TableParagraph"/>
              <w:spacing w:before="229"/>
              <w:ind w:left="5"/>
              <w:rPr>
                <w:rFonts w:eastAsiaTheme="minorHAnsi"/>
                <w:sz w:val="24"/>
                <w:szCs w:val="24"/>
                <w:lang w:val="ru-RU"/>
              </w:rPr>
            </w:pPr>
            <w:r w:rsidRPr="009A67B3">
              <w:rPr>
                <w:rFonts w:eastAsiaTheme="minorHAnsi"/>
                <w:sz w:val="24"/>
                <w:szCs w:val="24"/>
                <w:lang w:val="ru-RU"/>
              </w:rPr>
              <w:t>20 972,8</w:t>
            </w:r>
          </w:p>
        </w:tc>
        <w:tc>
          <w:tcPr>
            <w:tcW w:w="1134" w:type="dxa"/>
          </w:tcPr>
          <w:p w:rsidR="005E0724" w:rsidRPr="009A67B3" w:rsidRDefault="005E0724" w:rsidP="001A411F">
            <w:pPr>
              <w:pStyle w:val="TableParagraph"/>
              <w:spacing w:before="229"/>
              <w:ind w:left="5"/>
              <w:rPr>
                <w:rFonts w:eastAsiaTheme="minorHAnsi"/>
                <w:sz w:val="24"/>
                <w:szCs w:val="24"/>
                <w:lang w:val="ru-RU"/>
              </w:rPr>
            </w:pPr>
            <w:r w:rsidRPr="009A67B3">
              <w:rPr>
                <w:rFonts w:eastAsiaTheme="minorHAnsi"/>
                <w:sz w:val="24"/>
                <w:szCs w:val="24"/>
                <w:lang w:val="ru-RU"/>
              </w:rPr>
              <w:t>13 981,9</w:t>
            </w:r>
          </w:p>
        </w:tc>
        <w:tc>
          <w:tcPr>
            <w:tcW w:w="1134" w:type="dxa"/>
          </w:tcPr>
          <w:p w:rsidR="005E0724" w:rsidRPr="009A67B3" w:rsidRDefault="005E0724" w:rsidP="001A411F">
            <w:pPr>
              <w:pStyle w:val="TableParagraph"/>
              <w:spacing w:before="229"/>
              <w:ind w:left="4"/>
              <w:rPr>
                <w:rFonts w:eastAsiaTheme="minorHAnsi"/>
                <w:sz w:val="24"/>
                <w:szCs w:val="24"/>
                <w:lang w:val="ru-RU"/>
              </w:rPr>
            </w:pPr>
            <w:r w:rsidRPr="009A67B3">
              <w:rPr>
                <w:rFonts w:eastAsiaTheme="minorHAnsi"/>
                <w:sz w:val="24"/>
                <w:szCs w:val="24"/>
                <w:lang w:val="ru-RU"/>
              </w:rPr>
              <w:t>0,0</w:t>
            </w:r>
          </w:p>
        </w:tc>
        <w:tc>
          <w:tcPr>
            <w:tcW w:w="1149" w:type="dxa"/>
          </w:tcPr>
          <w:p w:rsidR="005E0724" w:rsidRPr="009A67B3" w:rsidRDefault="005E0724" w:rsidP="001A411F">
            <w:pPr>
              <w:pStyle w:val="TableParagraph"/>
              <w:spacing w:before="229"/>
              <w:ind w:left="7" w:right="2"/>
              <w:rPr>
                <w:rFonts w:eastAsiaTheme="minorHAnsi"/>
                <w:sz w:val="24"/>
                <w:szCs w:val="24"/>
                <w:lang w:val="ru-RU"/>
              </w:rPr>
            </w:pPr>
            <w:r w:rsidRPr="009A67B3">
              <w:rPr>
                <w:rFonts w:eastAsiaTheme="minorHAnsi"/>
                <w:sz w:val="24"/>
                <w:szCs w:val="24"/>
                <w:lang w:val="ru-RU"/>
              </w:rPr>
              <w:t>13 981,9</w:t>
            </w:r>
          </w:p>
        </w:tc>
        <w:tc>
          <w:tcPr>
            <w:tcW w:w="1559" w:type="dxa"/>
          </w:tcPr>
          <w:p w:rsidR="005E0724" w:rsidRPr="009A67B3" w:rsidRDefault="005E0724" w:rsidP="001A411F">
            <w:pPr>
              <w:pStyle w:val="TableParagraph"/>
              <w:spacing w:before="229"/>
              <w:ind w:left="12" w:right="2"/>
              <w:rPr>
                <w:rFonts w:eastAsiaTheme="minorHAnsi"/>
                <w:sz w:val="24"/>
                <w:szCs w:val="24"/>
                <w:lang w:val="ru-RU"/>
              </w:rPr>
            </w:pPr>
            <w:r w:rsidRPr="009A67B3">
              <w:rPr>
                <w:rFonts w:eastAsiaTheme="minorHAnsi"/>
                <w:sz w:val="24"/>
                <w:szCs w:val="24"/>
                <w:lang w:val="ru-RU"/>
              </w:rPr>
              <w:t>-6 990,9</w:t>
            </w:r>
          </w:p>
        </w:tc>
      </w:tr>
      <w:tr w:rsidR="005E0724" w:rsidRPr="009A67B3" w:rsidTr="005E0724">
        <w:trPr>
          <w:trHeight w:val="689"/>
        </w:trPr>
        <w:tc>
          <w:tcPr>
            <w:tcW w:w="431" w:type="dxa"/>
          </w:tcPr>
          <w:p w:rsidR="005E0724" w:rsidRPr="009A67B3" w:rsidRDefault="005E0724" w:rsidP="001A411F">
            <w:pPr>
              <w:pStyle w:val="TableParagraph"/>
              <w:spacing w:before="229"/>
              <w:ind w:left="4"/>
              <w:rPr>
                <w:rFonts w:eastAsiaTheme="minorHAnsi"/>
                <w:sz w:val="24"/>
                <w:szCs w:val="24"/>
                <w:lang w:val="ru-RU"/>
              </w:rPr>
            </w:pPr>
            <w:r w:rsidRPr="009A67B3">
              <w:rPr>
                <w:rFonts w:eastAsiaTheme="minorHAnsi"/>
                <w:sz w:val="24"/>
                <w:szCs w:val="24"/>
                <w:lang w:val="ru-RU"/>
              </w:rPr>
              <w:lastRenderedPageBreak/>
              <w:t>7</w:t>
            </w:r>
          </w:p>
        </w:tc>
        <w:tc>
          <w:tcPr>
            <w:tcW w:w="1696" w:type="dxa"/>
          </w:tcPr>
          <w:p w:rsidR="005E0724" w:rsidRPr="009A67B3" w:rsidRDefault="005E0724" w:rsidP="001A411F">
            <w:pPr>
              <w:pStyle w:val="TableParagraph"/>
              <w:spacing w:line="230" w:lineRule="exact"/>
              <w:ind w:left="107" w:right="132"/>
              <w:jc w:val="left"/>
              <w:rPr>
                <w:rFonts w:eastAsiaTheme="minorHAnsi"/>
                <w:sz w:val="24"/>
                <w:szCs w:val="24"/>
                <w:lang w:val="ru-RU"/>
              </w:rPr>
            </w:pPr>
            <w:r w:rsidRPr="009A67B3">
              <w:rPr>
                <w:rFonts w:eastAsiaTheme="minorHAnsi"/>
                <w:sz w:val="24"/>
                <w:szCs w:val="24"/>
                <w:lang w:val="ru-RU"/>
              </w:rPr>
              <w:t>Брянский муниципальный район</w:t>
            </w:r>
          </w:p>
        </w:tc>
        <w:tc>
          <w:tcPr>
            <w:tcW w:w="1119" w:type="dxa"/>
          </w:tcPr>
          <w:p w:rsidR="005E0724" w:rsidRPr="009A67B3" w:rsidRDefault="005E0724" w:rsidP="001A411F">
            <w:pPr>
              <w:pStyle w:val="TableParagraph"/>
              <w:spacing w:before="229"/>
              <w:ind w:left="4"/>
              <w:rPr>
                <w:rFonts w:eastAsiaTheme="minorHAnsi"/>
                <w:sz w:val="24"/>
                <w:szCs w:val="24"/>
                <w:lang w:val="ru-RU"/>
              </w:rPr>
            </w:pPr>
            <w:r w:rsidRPr="009A67B3">
              <w:rPr>
                <w:rFonts w:eastAsiaTheme="minorHAnsi"/>
                <w:sz w:val="24"/>
                <w:szCs w:val="24"/>
                <w:lang w:val="ru-RU"/>
              </w:rPr>
              <w:t>55 000,0</w:t>
            </w:r>
          </w:p>
        </w:tc>
        <w:tc>
          <w:tcPr>
            <w:tcW w:w="1134" w:type="dxa"/>
          </w:tcPr>
          <w:p w:rsidR="005E0724" w:rsidRPr="009A67B3" w:rsidRDefault="005E0724" w:rsidP="001A411F">
            <w:pPr>
              <w:pStyle w:val="TableParagraph"/>
              <w:spacing w:before="229"/>
              <w:ind w:left="5"/>
              <w:rPr>
                <w:rFonts w:eastAsiaTheme="minorHAnsi"/>
                <w:sz w:val="24"/>
                <w:szCs w:val="24"/>
                <w:lang w:val="ru-RU"/>
              </w:rPr>
            </w:pPr>
            <w:r w:rsidRPr="009A67B3">
              <w:rPr>
                <w:rFonts w:eastAsiaTheme="minorHAnsi"/>
                <w:sz w:val="24"/>
                <w:szCs w:val="24"/>
                <w:lang w:val="ru-RU"/>
              </w:rPr>
              <w:t>0,0</w:t>
            </w:r>
          </w:p>
        </w:tc>
        <w:tc>
          <w:tcPr>
            <w:tcW w:w="1134" w:type="dxa"/>
          </w:tcPr>
          <w:p w:rsidR="005E0724" w:rsidRPr="009A67B3" w:rsidRDefault="005E0724" w:rsidP="001A411F">
            <w:pPr>
              <w:pStyle w:val="TableParagraph"/>
              <w:spacing w:before="229"/>
              <w:ind w:left="5"/>
              <w:rPr>
                <w:rFonts w:eastAsiaTheme="minorHAnsi"/>
                <w:sz w:val="24"/>
                <w:szCs w:val="24"/>
                <w:lang w:val="ru-RU"/>
              </w:rPr>
            </w:pPr>
            <w:r w:rsidRPr="009A67B3">
              <w:rPr>
                <w:rFonts w:eastAsiaTheme="minorHAnsi"/>
                <w:sz w:val="24"/>
                <w:szCs w:val="24"/>
                <w:lang w:val="ru-RU"/>
              </w:rPr>
              <w:t>55 000,0</w:t>
            </w:r>
          </w:p>
        </w:tc>
        <w:tc>
          <w:tcPr>
            <w:tcW w:w="1134" w:type="dxa"/>
          </w:tcPr>
          <w:p w:rsidR="005E0724" w:rsidRPr="009A67B3" w:rsidRDefault="005E0724" w:rsidP="001A411F">
            <w:pPr>
              <w:pStyle w:val="TableParagraph"/>
              <w:spacing w:before="229"/>
              <w:ind w:left="5"/>
              <w:rPr>
                <w:rFonts w:eastAsiaTheme="minorHAnsi"/>
                <w:sz w:val="24"/>
                <w:szCs w:val="24"/>
                <w:lang w:val="ru-RU"/>
              </w:rPr>
            </w:pPr>
            <w:r w:rsidRPr="009A67B3">
              <w:rPr>
                <w:rFonts w:eastAsiaTheme="minorHAnsi"/>
                <w:sz w:val="24"/>
                <w:szCs w:val="24"/>
                <w:lang w:val="ru-RU"/>
              </w:rPr>
              <w:t>36 666,7</w:t>
            </w:r>
          </w:p>
        </w:tc>
        <w:tc>
          <w:tcPr>
            <w:tcW w:w="1134" w:type="dxa"/>
          </w:tcPr>
          <w:p w:rsidR="005E0724" w:rsidRPr="009A67B3" w:rsidRDefault="005E0724" w:rsidP="001A411F">
            <w:pPr>
              <w:pStyle w:val="TableParagraph"/>
              <w:spacing w:before="229"/>
              <w:ind w:left="4"/>
              <w:rPr>
                <w:rFonts w:eastAsiaTheme="minorHAnsi"/>
                <w:sz w:val="24"/>
                <w:szCs w:val="24"/>
                <w:lang w:val="ru-RU"/>
              </w:rPr>
            </w:pPr>
            <w:r w:rsidRPr="009A67B3">
              <w:rPr>
                <w:rFonts w:eastAsiaTheme="minorHAnsi"/>
                <w:sz w:val="24"/>
                <w:szCs w:val="24"/>
                <w:lang w:val="ru-RU"/>
              </w:rPr>
              <w:t>0,0</w:t>
            </w:r>
          </w:p>
        </w:tc>
        <w:tc>
          <w:tcPr>
            <w:tcW w:w="1149" w:type="dxa"/>
          </w:tcPr>
          <w:p w:rsidR="005E0724" w:rsidRPr="009A67B3" w:rsidRDefault="005E0724" w:rsidP="001A411F">
            <w:pPr>
              <w:pStyle w:val="TableParagraph"/>
              <w:spacing w:before="229"/>
              <w:ind w:left="7" w:right="2"/>
              <w:rPr>
                <w:rFonts w:eastAsiaTheme="minorHAnsi"/>
                <w:sz w:val="24"/>
                <w:szCs w:val="24"/>
                <w:lang w:val="ru-RU"/>
              </w:rPr>
            </w:pPr>
            <w:r w:rsidRPr="009A67B3">
              <w:rPr>
                <w:rFonts w:eastAsiaTheme="minorHAnsi"/>
                <w:sz w:val="24"/>
                <w:szCs w:val="24"/>
                <w:lang w:val="ru-RU"/>
              </w:rPr>
              <w:t>36 666,7</w:t>
            </w:r>
          </w:p>
        </w:tc>
        <w:tc>
          <w:tcPr>
            <w:tcW w:w="1559" w:type="dxa"/>
          </w:tcPr>
          <w:p w:rsidR="005E0724" w:rsidRPr="009A67B3" w:rsidRDefault="005E0724" w:rsidP="001A411F">
            <w:pPr>
              <w:pStyle w:val="TableParagraph"/>
              <w:spacing w:before="229"/>
              <w:ind w:left="12" w:right="2"/>
              <w:rPr>
                <w:rFonts w:eastAsiaTheme="minorHAnsi"/>
                <w:sz w:val="24"/>
                <w:szCs w:val="24"/>
                <w:lang w:val="ru-RU"/>
              </w:rPr>
            </w:pPr>
            <w:r w:rsidRPr="009A67B3">
              <w:rPr>
                <w:rFonts w:eastAsiaTheme="minorHAnsi"/>
                <w:sz w:val="24"/>
                <w:szCs w:val="24"/>
                <w:lang w:val="ru-RU"/>
              </w:rPr>
              <w:t>-18 333,3</w:t>
            </w:r>
          </w:p>
        </w:tc>
      </w:tr>
      <w:tr w:rsidR="005E0724" w:rsidRPr="009A67B3" w:rsidTr="005E0724">
        <w:trPr>
          <w:trHeight w:val="689"/>
        </w:trPr>
        <w:tc>
          <w:tcPr>
            <w:tcW w:w="431" w:type="dxa"/>
          </w:tcPr>
          <w:p w:rsidR="005E0724" w:rsidRPr="009A67B3" w:rsidRDefault="005E0724" w:rsidP="001A411F">
            <w:pPr>
              <w:pStyle w:val="TableParagraph"/>
              <w:spacing w:before="229"/>
              <w:ind w:left="4"/>
              <w:rPr>
                <w:rFonts w:eastAsiaTheme="minorHAnsi"/>
                <w:sz w:val="24"/>
                <w:szCs w:val="24"/>
                <w:lang w:val="ru-RU"/>
              </w:rPr>
            </w:pPr>
            <w:r w:rsidRPr="009A67B3">
              <w:rPr>
                <w:rFonts w:eastAsiaTheme="minorHAnsi"/>
                <w:sz w:val="24"/>
                <w:szCs w:val="24"/>
                <w:lang w:val="ru-RU"/>
              </w:rPr>
              <w:t>8</w:t>
            </w:r>
          </w:p>
        </w:tc>
        <w:tc>
          <w:tcPr>
            <w:tcW w:w="1696" w:type="dxa"/>
          </w:tcPr>
          <w:p w:rsidR="005E0724" w:rsidRPr="009A67B3" w:rsidRDefault="005E0724" w:rsidP="001A411F">
            <w:pPr>
              <w:pStyle w:val="TableParagraph"/>
              <w:spacing w:line="230" w:lineRule="exact"/>
              <w:ind w:left="107" w:right="132"/>
              <w:jc w:val="left"/>
              <w:rPr>
                <w:rFonts w:eastAsiaTheme="minorHAnsi"/>
                <w:sz w:val="24"/>
                <w:szCs w:val="24"/>
                <w:lang w:val="ru-RU"/>
              </w:rPr>
            </w:pPr>
            <w:proofErr w:type="spellStart"/>
            <w:r w:rsidRPr="009A67B3">
              <w:rPr>
                <w:rFonts w:eastAsiaTheme="minorHAnsi"/>
                <w:sz w:val="24"/>
                <w:szCs w:val="24"/>
                <w:lang w:val="ru-RU"/>
              </w:rPr>
              <w:t>Дятьковский</w:t>
            </w:r>
            <w:proofErr w:type="spellEnd"/>
            <w:r w:rsidRPr="009A67B3">
              <w:rPr>
                <w:rFonts w:eastAsiaTheme="minorHAnsi"/>
                <w:sz w:val="24"/>
                <w:szCs w:val="24"/>
                <w:lang w:val="ru-RU"/>
              </w:rPr>
              <w:t xml:space="preserve"> муниципальный район</w:t>
            </w:r>
          </w:p>
        </w:tc>
        <w:tc>
          <w:tcPr>
            <w:tcW w:w="1119" w:type="dxa"/>
          </w:tcPr>
          <w:p w:rsidR="005E0724" w:rsidRPr="009A67B3" w:rsidRDefault="005E0724" w:rsidP="001A411F">
            <w:pPr>
              <w:pStyle w:val="TableParagraph"/>
              <w:spacing w:before="229"/>
              <w:ind w:left="4"/>
              <w:rPr>
                <w:rFonts w:eastAsiaTheme="minorHAnsi"/>
                <w:sz w:val="24"/>
                <w:szCs w:val="24"/>
                <w:lang w:val="ru-RU"/>
              </w:rPr>
            </w:pPr>
            <w:r w:rsidRPr="009A67B3">
              <w:rPr>
                <w:rFonts w:eastAsiaTheme="minorHAnsi"/>
                <w:sz w:val="24"/>
                <w:szCs w:val="24"/>
                <w:lang w:val="ru-RU"/>
              </w:rPr>
              <w:t>24 000,0</w:t>
            </w:r>
          </w:p>
        </w:tc>
        <w:tc>
          <w:tcPr>
            <w:tcW w:w="1134" w:type="dxa"/>
          </w:tcPr>
          <w:p w:rsidR="005E0724" w:rsidRPr="009A67B3" w:rsidRDefault="005E0724" w:rsidP="001A411F">
            <w:pPr>
              <w:pStyle w:val="TableParagraph"/>
              <w:spacing w:before="229"/>
              <w:ind w:left="5"/>
              <w:rPr>
                <w:rFonts w:eastAsiaTheme="minorHAnsi"/>
                <w:sz w:val="24"/>
                <w:szCs w:val="24"/>
                <w:lang w:val="ru-RU"/>
              </w:rPr>
            </w:pPr>
            <w:r w:rsidRPr="009A67B3">
              <w:rPr>
                <w:rFonts w:eastAsiaTheme="minorHAnsi"/>
                <w:sz w:val="24"/>
                <w:szCs w:val="24"/>
                <w:lang w:val="ru-RU"/>
              </w:rPr>
              <w:t>0,0</w:t>
            </w:r>
          </w:p>
        </w:tc>
        <w:tc>
          <w:tcPr>
            <w:tcW w:w="1134" w:type="dxa"/>
          </w:tcPr>
          <w:p w:rsidR="005E0724" w:rsidRPr="009A67B3" w:rsidRDefault="005E0724" w:rsidP="001A411F">
            <w:pPr>
              <w:pStyle w:val="TableParagraph"/>
              <w:spacing w:before="229"/>
              <w:ind w:left="5"/>
              <w:rPr>
                <w:rFonts w:eastAsiaTheme="minorHAnsi"/>
                <w:sz w:val="24"/>
                <w:szCs w:val="24"/>
                <w:lang w:val="ru-RU"/>
              </w:rPr>
            </w:pPr>
            <w:r w:rsidRPr="009A67B3">
              <w:rPr>
                <w:rFonts w:eastAsiaTheme="minorHAnsi"/>
                <w:sz w:val="24"/>
                <w:szCs w:val="24"/>
                <w:lang w:val="ru-RU"/>
              </w:rPr>
              <w:t>24 000,0</w:t>
            </w:r>
          </w:p>
        </w:tc>
        <w:tc>
          <w:tcPr>
            <w:tcW w:w="1134" w:type="dxa"/>
          </w:tcPr>
          <w:p w:rsidR="005E0724" w:rsidRPr="009A67B3" w:rsidRDefault="005E0724" w:rsidP="001A411F">
            <w:pPr>
              <w:pStyle w:val="TableParagraph"/>
              <w:spacing w:before="229"/>
              <w:ind w:left="5"/>
              <w:rPr>
                <w:rFonts w:eastAsiaTheme="minorHAnsi"/>
                <w:sz w:val="24"/>
                <w:szCs w:val="24"/>
                <w:lang w:val="ru-RU"/>
              </w:rPr>
            </w:pPr>
            <w:r w:rsidRPr="009A67B3">
              <w:rPr>
                <w:rFonts w:eastAsiaTheme="minorHAnsi"/>
                <w:sz w:val="24"/>
                <w:szCs w:val="24"/>
                <w:lang w:val="ru-RU"/>
              </w:rPr>
              <w:t>16 000,0</w:t>
            </w:r>
          </w:p>
        </w:tc>
        <w:tc>
          <w:tcPr>
            <w:tcW w:w="1134" w:type="dxa"/>
          </w:tcPr>
          <w:p w:rsidR="005E0724" w:rsidRPr="009A67B3" w:rsidRDefault="005E0724" w:rsidP="001A411F">
            <w:pPr>
              <w:pStyle w:val="TableParagraph"/>
              <w:spacing w:before="229"/>
              <w:ind w:left="4"/>
              <w:rPr>
                <w:rFonts w:eastAsiaTheme="minorHAnsi"/>
                <w:sz w:val="24"/>
                <w:szCs w:val="24"/>
                <w:lang w:val="ru-RU"/>
              </w:rPr>
            </w:pPr>
            <w:r w:rsidRPr="009A67B3">
              <w:rPr>
                <w:rFonts w:eastAsiaTheme="minorHAnsi"/>
                <w:sz w:val="24"/>
                <w:szCs w:val="24"/>
                <w:lang w:val="ru-RU"/>
              </w:rPr>
              <w:t>0,0</w:t>
            </w:r>
          </w:p>
        </w:tc>
        <w:tc>
          <w:tcPr>
            <w:tcW w:w="1149" w:type="dxa"/>
          </w:tcPr>
          <w:p w:rsidR="005E0724" w:rsidRPr="009A67B3" w:rsidRDefault="005E0724" w:rsidP="001A411F">
            <w:pPr>
              <w:pStyle w:val="TableParagraph"/>
              <w:spacing w:before="229"/>
              <w:ind w:left="7" w:right="2"/>
              <w:rPr>
                <w:rFonts w:eastAsiaTheme="minorHAnsi"/>
                <w:sz w:val="24"/>
                <w:szCs w:val="24"/>
                <w:lang w:val="ru-RU"/>
              </w:rPr>
            </w:pPr>
            <w:r w:rsidRPr="009A67B3">
              <w:rPr>
                <w:rFonts w:eastAsiaTheme="minorHAnsi"/>
                <w:sz w:val="24"/>
                <w:szCs w:val="24"/>
                <w:lang w:val="ru-RU"/>
              </w:rPr>
              <w:t>16 000,0</w:t>
            </w:r>
          </w:p>
        </w:tc>
        <w:tc>
          <w:tcPr>
            <w:tcW w:w="1559" w:type="dxa"/>
          </w:tcPr>
          <w:p w:rsidR="005E0724" w:rsidRPr="009A67B3" w:rsidRDefault="005E0724" w:rsidP="001A411F">
            <w:pPr>
              <w:pStyle w:val="TableParagraph"/>
              <w:spacing w:before="229"/>
              <w:ind w:left="12" w:right="2"/>
              <w:rPr>
                <w:rFonts w:eastAsiaTheme="minorHAnsi"/>
                <w:sz w:val="24"/>
                <w:szCs w:val="24"/>
                <w:lang w:val="ru-RU"/>
              </w:rPr>
            </w:pPr>
            <w:r w:rsidRPr="009A67B3">
              <w:rPr>
                <w:rFonts w:eastAsiaTheme="minorHAnsi"/>
                <w:sz w:val="24"/>
                <w:szCs w:val="24"/>
                <w:lang w:val="ru-RU"/>
              </w:rPr>
              <w:t>-8 000,0</w:t>
            </w:r>
          </w:p>
        </w:tc>
      </w:tr>
      <w:tr w:rsidR="005E0724" w:rsidRPr="009A67B3" w:rsidTr="005E0724">
        <w:trPr>
          <w:trHeight w:val="689"/>
        </w:trPr>
        <w:tc>
          <w:tcPr>
            <w:tcW w:w="431" w:type="dxa"/>
          </w:tcPr>
          <w:p w:rsidR="005E0724" w:rsidRPr="009A67B3" w:rsidRDefault="005E0724" w:rsidP="001A411F">
            <w:pPr>
              <w:pStyle w:val="TableParagraph"/>
              <w:spacing w:before="229"/>
              <w:ind w:left="4"/>
              <w:rPr>
                <w:rFonts w:eastAsiaTheme="minorHAnsi"/>
                <w:sz w:val="24"/>
                <w:szCs w:val="24"/>
                <w:lang w:val="ru-RU"/>
              </w:rPr>
            </w:pPr>
            <w:r w:rsidRPr="009A67B3">
              <w:rPr>
                <w:rFonts w:eastAsiaTheme="minorHAnsi"/>
                <w:sz w:val="24"/>
                <w:szCs w:val="24"/>
                <w:lang w:val="ru-RU"/>
              </w:rPr>
              <w:t>9</w:t>
            </w:r>
          </w:p>
        </w:tc>
        <w:tc>
          <w:tcPr>
            <w:tcW w:w="1696" w:type="dxa"/>
          </w:tcPr>
          <w:p w:rsidR="005E0724" w:rsidRPr="009A67B3" w:rsidRDefault="005E0724" w:rsidP="001A411F">
            <w:pPr>
              <w:pStyle w:val="TableParagraph"/>
              <w:spacing w:line="230" w:lineRule="exact"/>
              <w:ind w:left="107" w:right="132"/>
              <w:jc w:val="left"/>
              <w:rPr>
                <w:rFonts w:eastAsiaTheme="minorHAnsi"/>
                <w:sz w:val="24"/>
                <w:szCs w:val="24"/>
                <w:lang w:val="ru-RU"/>
              </w:rPr>
            </w:pPr>
            <w:proofErr w:type="spellStart"/>
            <w:r w:rsidRPr="009A67B3">
              <w:rPr>
                <w:rFonts w:eastAsiaTheme="minorHAnsi"/>
                <w:sz w:val="24"/>
                <w:szCs w:val="24"/>
                <w:lang w:val="ru-RU"/>
              </w:rPr>
              <w:t>Трубчевский</w:t>
            </w:r>
            <w:proofErr w:type="spellEnd"/>
            <w:r w:rsidRPr="009A67B3">
              <w:rPr>
                <w:rFonts w:eastAsiaTheme="minorHAnsi"/>
                <w:sz w:val="24"/>
                <w:szCs w:val="24"/>
                <w:lang w:val="ru-RU"/>
              </w:rPr>
              <w:t xml:space="preserve"> муниципальный район</w:t>
            </w:r>
          </w:p>
        </w:tc>
        <w:tc>
          <w:tcPr>
            <w:tcW w:w="1119" w:type="dxa"/>
          </w:tcPr>
          <w:p w:rsidR="005E0724" w:rsidRPr="009A67B3" w:rsidRDefault="005E0724" w:rsidP="001A411F">
            <w:pPr>
              <w:pStyle w:val="TableParagraph"/>
              <w:spacing w:before="229"/>
              <w:ind w:left="4"/>
              <w:rPr>
                <w:rFonts w:eastAsiaTheme="minorHAnsi"/>
                <w:sz w:val="24"/>
                <w:szCs w:val="24"/>
                <w:lang w:val="ru-RU"/>
              </w:rPr>
            </w:pPr>
            <w:r w:rsidRPr="009A67B3">
              <w:rPr>
                <w:rFonts w:eastAsiaTheme="minorHAnsi"/>
                <w:sz w:val="24"/>
                <w:szCs w:val="24"/>
                <w:lang w:val="ru-RU"/>
              </w:rPr>
              <w:t>3 500,0</w:t>
            </w:r>
          </w:p>
        </w:tc>
        <w:tc>
          <w:tcPr>
            <w:tcW w:w="1134" w:type="dxa"/>
          </w:tcPr>
          <w:p w:rsidR="005E0724" w:rsidRPr="009A67B3" w:rsidRDefault="005E0724" w:rsidP="001A411F">
            <w:pPr>
              <w:pStyle w:val="TableParagraph"/>
              <w:spacing w:before="229"/>
              <w:ind w:left="5"/>
              <w:rPr>
                <w:rFonts w:eastAsiaTheme="minorHAnsi"/>
                <w:sz w:val="24"/>
                <w:szCs w:val="24"/>
                <w:lang w:val="ru-RU"/>
              </w:rPr>
            </w:pPr>
            <w:r w:rsidRPr="009A67B3">
              <w:rPr>
                <w:rFonts w:eastAsiaTheme="minorHAnsi"/>
                <w:sz w:val="24"/>
                <w:szCs w:val="24"/>
                <w:lang w:val="ru-RU"/>
              </w:rPr>
              <w:t>0,0</w:t>
            </w:r>
          </w:p>
        </w:tc>
        <w:tc>
          <w:tcPr>
            <w:tcW w:w="1134" w:type="dxa"/>
          </w:tcPr>
          <w:p w:rsidR="005E0724" w:rsidRPr="009A67B3" w:rsidRDefault="005E0724" w:rsidP="001A411F">
            <w:pPr>
              <w:pStyle w:val="TableParagraph"/>
              <w:spacing w:before="229"/>
              <w:ind w:left="5"/>
              <w:rPr>
                <w:rFonts w:eastAsiaTheme="minorHAnsi"/>
                <w:sz w:val="24"/>
                <w:szCs w:val="24"/>
                <w:lang w:val="ru-RU"/>
              </w:rPr>
            </w:pPr>
            <w:r w:rsidRPr="009A67B3">
              <w:rPr>
                <w:rFonts w:eastAsiaTheme="minorHAnsi"/>
                <w:sz w:val="24"/>
                <w:szCs w:val="24"/>
                <w:lang w:val="ru-RU"/>
              </w:rPr>
              <w:t>3 500,0</w:t>
            </w:r>
          </w:p>
        </w:tc>
        <w:tc>
          <w:tcPr>
            <w:tcW w:w="1134" w:type="dxa"/>
          </w:tcPr>
          <w:p w:rsidR="005E0724" w:rsidRPr="009A67B3" w:rsidRDefault="005E0724" w:rsidP="001A411F">
            <w:pPr>
              <w:pStyle w:val="TableParagraph"/>
              <w:spacing w:before="229"/>
              <w:ind w:left="5"/>
              <w:rPr>
                <w:rFonts w:eastAsiaTheme="minorHAnsi"/>
                <w:sz w:val="24"/>
                <w:szCs w:val="24"/>
                <w:lang w:val="ru-RU"/>
              </w:rPr>
            </w:pPr>
            <w:r w:rsidRPr="009A67B3">
              <w:rPr>
                <w:rFonts w:eastAsiaTheme="minorHAnsi"/>
                <w:sz w:val="24"/>
                <w:szCs w:val="24"/>
                <w:lang w:val="ru-RU"/>
              </w:rPr>
              <w:t>2 333,3</w:t>
            </w:r>
          </w:p>
        </w:tc>
        <w:tc>
          <w:tcPr>
            <w:tcW w:w="1134" w:type="dxa"/>
          </w:tcPr>
          <w:p w:rsidR="005E0724" w:rsidRPr="009A67B3" w:rsidRDefault="005E0724" w:rsidP="001A411F">
            <w:pPr>
              <w:pStyle w:val="TableParagraph"/>
              <w:spacing w:before="229"/>
              <w:ind w:left="4"/>
              <w:rPr>
                <w:rFonts w:eastAsiaTheme="minorHAnsi"/>
                <w:sz w:val="24"/>
                <w:szCs w:val="24"/>
                <w:lang w:val="ru-RU"/>
              </w:rPr>
            </w:pPr>
            <w:r w:rsidRPr="009A67B3">
              <w:rPr>
                <w:rFonts w:eastAsiaTheme="minorHAnsi"/>
                <w:sz w:val="24"/>
                <w:szCs w:val="24"/>
                <w:lang w:val="ru-RU"/>
              </w:rPr>
              <w:t>0,0</w:t>
            </w:r>
          </w:p>
        </w:tc>
        <w:tc>
          <w:tcPr>
            <w:tcW w:w="1149" w:type="dxa"/>
          </w:tcPr>
          <w:p w:rsidR="005E0724" w:rsidRPr="009A67B3" w:rsidRDefault="005E0724" w:rsidP="001A411F">
            <w:pPr>
              <w:pStyle w:val="TableParagraph"/>
              <w:spacing w:before="229"/>
              <w:ind w:left="7" w:right="2"/>
              <w:rPr>
                <w:rFonts w:eastAsiaTheme="minorHAnsi"/>
                <w:sz w:val="24"/>
                <w:szCs w:val="24"/>
                <w:lang w:val="ru-RU"/>
              </w:rPr>
            </w:pPr>
            <w:r w:rsidRPr="009A67B3">
              <w:rPr>
                <w:rFonts w:eastAsiaTheme="minorHAnsi"/>
                <w:sz w:val="24"/>
                <w:szCs w:val="24"/>
                <w:lang w:val="ru-RU"/>
              </w:rPr>
              <w:t>2 333,3</w:t>
            </w:r>
          </w:p>
        </w:tc>
        <w:tc>
          <w:tcPr>
            <w:tcW w:w="1559" w:type="dxa"/>
          </w:tcPr>
          <w:p w:rsidR="005E0724" w:rsidRPr="009A67B3" w:rsidRDefault="005E0724" w:rsidP="001A411F">
            <w:pPr>
              <w:pStyle w:val="TableParagraph"/>
              <w:spacing w:before="229"/>
              <w:ind w:left="12" w:right="2"/>
              <w:rPr>
                <w:rFonts w:eastAsiaTheme="minorHAnsi"/>
                <w:sz w:val="24"/>
                <w:szCs w:val="24"/>
                <w:lang w:val="ru-RU"/>
              </w:rPr>
            </w:pPr>
            <w:r w:rsidRPr="009A67B3">
              <w:rPr>
                <w:rFonts w:eastAsiaTheme="minorHAnsi"/>
                <w:sz w:val="24"/>
                <w:szCs w:val="24"/>
                <w:lang w:val="ru-RU"/>
              </w:rPr>
              <w:t>-1 166,7</w:t>
            </w:r>
          </w:p>
        </w:tc>
      </w:tr>
      <w:tr w:rsidR="005E0724" w:rsidRPr="009A67B3" w:rsidTr="005E0724">
        <w:trPr>
          <w:trHeight w:val="312"/>
        </w:trPr>
        <w:tc>
          <w:tcPr>
            <w:tcW w:w="431" w:type="dxa"/>
          </w:tcPr>
          <w:p w:rsidR="005E0724" w:rsidRPr="009A67B3" w:rsidRDefault="005E0724" w:rsidP="001A411F">
            <w:pPr>
              <w:pStyle w:val="TableParagraph"/>
              <w:jc w:val="left"/>
              <w:rPr>
                <w:rFonts w:eastAsiaTheme="minorHAnsi"/>
                <w:sz w:val="24"/>
                <w:szCs w:val="24"/>
                <w:lang w:val="ru-RU"/>
              </w:rPr>
            </w:pPr>
          </w:p>
        </w:tc>
        <w:tc>
          <w:tcPr>
            <w:tcW w:w="1696" w:type="dxa"/>
          </w:tcPr>
          <w:p w:rsidR="005E0724" w:rsidRPr="009A67B3" w:rsidRDefault="005E0724" w:rsidP="001A411F">
            <w:pPr>
              <w:pStyle w:val="TableParagraph"/>
              <w:spacing w:before="40"/>
              <w:ind w:left="107"/>
              <w:jc w:val="left"/>
              <w:rPr>
                <w:rFonts w:eastAsiaTheme="minorHAnsi"/>
                <w:sz w:val="24"/>
                <w:szCs w:val="24"/>
                <w:lang w:val="ru-RU"/>
              </w:rPr>
            </w:pPr>
            <w:r w:rsidRPr="009A67B3">
              <w:rPr>
                <w:rFonts w:eastAsiaTheme="minorHAnsi"/>
                <w:sz w:val="24"/>
                <w:szCs w:val="24"/>
                <w:lang w:val="ru-RU"/>
              </w:rPr>
              <w:t>ИТОГО:</w:t>
            </w:r>
          </w:p>
        </w:tc>
        <w:tc>
          <w:tcPr>
            <w:tcW w:w="1119" w:type="dxa"/>
          </w:tcPr>
          <w:p w:rsidR="005E0724" w:rsidRPr="009A67B3" w:rsidRDefault="005E0724" w:rsidP="001A411F">
            <w:pPr>
              <w:pStyle w:val="TableParagraph"/>
              <w:spacing w:before="40"/>
              <w:ind w:left="4"/>
              <w:rPr>
                <w:rFonts w:eastAsiaTheme="minorHAnsi"/>
                <w:sz w:val="24"/>
                <w:szCs w:val="24"/>
                <w:lang w:val="ru-RU"/>
              </w:rPr>
            </w:pPr>
            <w:r w:rsidRPr="009A67B3">
              <w:rPr>
                <w:rFonts w:eastAsiaTheme="minorHAnsi"/>
                <w:sz w:val="24"/>
                <w:szCs w:val="24"/>
                <w:lang w:val="ru-RU"/>
              </w:rPr>
              <w:t>3 016 612,7</w:t>
            </w:r>
          </w:p>
        </w:tc>
        <w:tc>
          <w:tcPr>
            <w:tcW w:w="1134" w:type="dxa"/>
          </w:tcPr>
          <w:p w:rsidR="005E0724" w:rsidRPr="009A67B3" w:rsidRDefault="005E0724" w:rsidP="001A411F">
            <w:pPr>
              <w:pStyle w:val="TableParagraph"/>
              <w:spacing w:before="40"/>
              <w:ind w:left="12" w:right="7"/>
              <w:rPr>
                <w:rFonts w:eastAsiaTheme="minorHAnsi"/>
                <w:sz w:val="24"/>
                <w:szCs w:val="24"/>
                <w:lang w:val="ru-RU"/>
              </w:rPr>
            </w:pPr>
            <w:r w:rsidRPr="009A67B3">
              <w:rPr>
                <w:rFonts w:eastAsiaTheme="minorHAnsi"/>
                <w:sz w:val="24"/>
                <w:szCs w:val="24"/>
                <w:lang w:val="ru-RU"/>
              </w:rPr>
              <w:t>1 503 139,9</w:t>
            </w:r>
          </w:p>
        </w:tc>
        <w:tc>
          <w:tcPr>
            <w:tcW w:w="1134" w:type="dxa"/>
          </w:tcPr>
          <w:p w:rsidR="005E0724" w:rsidRPr="009A67B3" w:rsidRDefault="005E0724" w:rsidP="001A411F">
            <w:pPr>
              <w:pStyle w:val="TableParagraph"/>
              <w:spacing w:before="40"/>
              <w:ind w:left="12" w:right="7"/>
              <w:rPr>
                <w:rFonts w:eastAsiaTheme="minorHAnsi"/>
                <w:sz w:val="24"/>
                <w:szCs w:val="24"/>
                <w:lang w:val="ru-RU"/>
              </w:rPr>
            </w:pPr>
            <w:r w:rsidRPr="009A67B3">
              <w:rPr>
                <w:rFonts w:eastAsiaTheme="minorHAnsi"/>
                <w:sz w:val="24"/>
                <w:szCs w:val="24"/>
                <w:lang w:val="ru-RU"/>
              </w:rPr>
              <w:t>1 513 472,8</w:t>
            </w:r>
          </w:p>
        </w:tc>
        <w:tc>
          <w:tcPr>
            <w:tcW w:w="1134" w:type="dxa"/>
          </w:tcPr>
          <w:p w:rsidR="005E0724" w:rsidRPr="009A67B3" w:rsidRDefault="005E0724" w:rsidP="001A411F">
            <w:pPr>
              <w:pStyle w:val="TableParagraph"/>
              <w:spacing w:before="40"/>
              <w:ind w:left="12" w:right="7"/>
              <w:rPr>
                <w:rFonts w:eastAsiaTheme="minorHAnsi"/>
                <w:sz w:val="24"/>
                <w:szCs w:val="24"/>
                <w:lang w:val="ru-RU"/>
              </w:rPr>
            </w:pPr>
            <w:r w:rsidRPr="009A67B3">
              <w:rPr>
                <w:rFonts w:eastAsiaTheme="minorHAnsi"/>
                <w:sz w:val="24"/>
                <w:szCs w:val="24"/>
                <w:lang w:val="ru-RU"/>
              </w:rPr>
              <w:t>2 938 455,1</w:t>
            </w:r>
          </w:p>
        </w:tc>
        <w:tc>
          <w:tcPr>
            <w:tcW w:w="1134" w:type="dxa"/>
          </w:tcPr>
          <w:p w:rsidR="005E0724" w:rsidRPr="009A67B3" w:rsidRDefault="005E0724" w:rsidP="001A411F">
            <w:pPr>
              <w:pStyle w:val="TableParagraph"/>
              <w:spacing w:before="40"/>
              <w:ind w:left="12" w:right="8"/>
              <w:rPr>
                <w:rFonts w:eastAsiaTheme="minorHAnsi"/>
                <w:sz w:val="24"/>
                <w:szCs w:val="24"/>
                <w:lang w:val="ru-RU"/>
              </w:rPr>
            </w:pPr>
            <w:r w:rsidRPr="009A67B3">
              <w:rPr>
                <w:rFonts w:eastAsiaTheme="minorHAnsi"/>
                <w:sz w:val="24"/>
                <w:szCs w:val="24"/>
                <w:lang w:val="ru-RU"/>
              </w:rPr>
              <w:t>1 934 139,9</w:t>
            </w:r>
          </w:p>
        </w:tc>
        <w:tc>
          <w:tcPr>
            <w:tcW w:w="1149" w:type="dxa"/>
          </w:tcPr>
          <w:p w:rsidR="005E0724" w:rsidRPr="009A67B3" w:rsidRDefault="005E0724" w:rsidP="001A411F">
            <w:pPr>
              <w:pStyle w:val="TableParagraph"/>
              <w:spacing w:before="40"/>
              <w:ind w:left="7" w:right="2"/>
              <w:rPr>
                <w:rFonts w:eastAsiaTheme="minorHAnsi"/>
                <w:sz w:val="24"/>
                <w:szCs w:val="24"/>
                <w:lang w:val="ru-RU"/>
              </w:rPr>
            </w:pPr>
            <w:r w:rsidRPr="009A67B3">
              <w:rPr>
                <w:rFonts w:eastAsiaTheme="minorHAnsi"/>
                <w:sz w:val="24"/>
                <w:szCs w:val="24"/>
                <w:lang w:val="ru-RU"/>
              </w:rPr>
              <w:t>1 004 315,2</w:t>
            </w:r>
          </w:p>
        </w:tc>
        <w:tc>
          <w:tcPr>
            <w:tcW w:w="1559" w:type="dxa"/>
          </w:tcPr>
          <w:p w:rsidR="005E0724" w:rsidRPr="009A67B3" w:rsidRDefault="005E0724" w:rsidP="001A411F">
            <w:pPr>
              <w:pStyle w:val="TableParagraph"/>
              <w:spacing w:before="40"/>
              <w:ind w:left="12" w:right="2"/>
              <w:rPr>
                <w:rFonts w:eastAsiaTheme="minorHAnsi"/>
                <w:sz w:val="24"/>
                <w:szCs w:val="24"/>
                <w:lang w:val="ru-RU"/>
              </w:rPr>
            </w:pPr>
            <w:r w:rsidRPr="009A67B3">
              <w:rPr>
                <w:rFonts w:eastAsiaTheme="minorHAnsi"/>
                <w:sz w:val="24"/>
                <w:szCs w:val="24"/>
                <w:lang w:val="ru-RU"/>
              </w:rPr>
              <w:t>-78 157,6</w:t>
            </w:r>
          </w:p>
        </w:tc>
      </w:tr>
    </w:tbl>
    <w:p w:rsidR="00FC4DE0" w:rsidRPr="005E0724" w:rsidRDefault="00FC4DE0" w:rsidP="005E0724">
      <w:pPr>
        <w:pStyle w:val="af4"/>
        <w:spacing w:after="120" w:line="276" w:lineRule="auto"/>
        <w:ind w:left="0" w:firstLine="709"/>
        <w:jc w:val="both"/>
        <w:rPr>
          <w:rFonts w:ascii="Times New Roman" w:hAnsi="Times New Roman" w:cs="Times New Roman"/>
          <w:sz w:val="24"/>
          <w:szCs w:val="24"/>
        </w:rPr>
      </w:pPr>
    </w:p>
    <w:p w:rsidR="00FC4DE0" w:rsidRPr="005E0724" w:rsidRDefault="00FC4DE0" w:rsidP="005E0724">
      <w:pPr>
        <w:pStyle w:val="af4"/>
        <w:spacing w:after="120" w:line="276" w:lineRule="auto"/>
        <w:ind w:left="0" w:firstLine="709"/>
        <w:jc w:val="both"/>
        <w:rPr>
          <w:rFonts w:ascii="Times New Roman" w:hAnsi="Times New Roman" w:cs="Times New Roman"/>
          <w:sz w:val="24"/>
          <w:szCs w:val="24"/>
        </w:rPr>
      </w:pPr>
    </w:p>
    <w:p w:rsidR="005E0724" w:rsidRPr="005E0724" w:rsidRDefault="005E0724" w:rsidP="005E0724">
      <w:pPr>
        <w:pStyle w:val="af4"/>
        <w:tabs>
          <w:tab w:val="left" w:pos="0"/>
        </w:tabs>
        <w:spacing w:after="120" w:line="276" w:lineRule="auto"/>
        <w:ind w:left="-567"/>
        <w:jc w:val="both"/>
        <w:rPr>
          <w:rFonts w:ascii="Times New Roman" w:hAnsi="Times New Roman" w:cs="Times New Roman"/>
          <w:sz w:val="24"/>
          <w:szCs w:val="24"/>
        </w:rPr>
      </w:pPr>
      <w:r>
        <w:rPr>
          <w:rFonts w:ascii="Times New Roman" w:hAnsi="Times New Roman" w:cs="Times New Roman"/>
          <w:sz w:val="24"/>
          <w:szCs w:val="24"/>
        </w:rPr>
        <w:tab/>
      </w:r>
      <w:proofErr w:type="gramStart"/>
      <w:r w:rsidRPr="005E0724">
        <w:rPr>
          <w:rFonts w:ascii="Times New Roman" w:hAnsi="Times New Roman" w:cs="Times New Roman"/>
          <w:sz w:val="24"/>
          <w:szCs w:val="24"/>
        </w:rPr>
        <w:t>С целью увеличения доходной базы местных бюджетов Брянской области установлен единый норматив отчислений в бюджеты муниципальных районов (муниципальных округов, городских округов) в размере 100 процентов от денежных взысканий (штрафов), предусмотренных Кодексом Российской Федерации об административных правонарушениях, Законом Брянской области от 15.06.2007 № 88-З «Об административных правонарушениях на территории Брянской области» в случае, если постановления о наложении административных штрафов вынесены мировыми судьями</w:t>
      </w:r>
      <w:proofErr w:type="gramEnd"/>
      <w:r w:rsidRPr="005E0724">
        <w:rPr>
          <w:rFonts w:ascii="Times New Roman" w:hAnsi="Times New Roman" w:cs="Times New Roman"/>
          <w:sz w:val="24"/>
          <w:szCs w:val="24"/>
        </w:rPr>
        <w:t>, комиссиями по делам несовершеннолетних и защите их прав, за исключением штрафов об административных правонарушениях за нарушение</w:t>
      </w:r>
      <w:r>
        <w:rPr>
          <w:rFonts w:ascii="Times New Roman" w:hAnsi="Times New Roman" w:cs="Times New Roman"/>
          <w:sz w:val="24"/>
          <w:szCs w:val="24"/>
        </w:rPr>
        <w:t xml:space="preserve"> </w:t>
      </w:r>
      <w:r w:rsidRPr="005E0724">
        <w:rPr>
          <w:rFonts w:ascii="Times New Roman" w:hAnsi="Times New Roman" w:cs="Times New Roman"/>
          <w:sz w:val="24"/>
          <w:szCs w:val="24"/>
        </w:rPr>
        <w:t>Правил дорожного движения, правил эксплуатации транспортного средства, подлежащие зачислению в областной бюджет.</w:t>
      </w:r>
    </w:p>
    <w:p w:rsidR="005E0724" w:rsidRPr="005E0724" w:rsidRDefault="005E0724" w:rsidP="005E0724">
      <w:pPr>
        <w:pStyle w:val="af4"/>
        <w:tabs>
          <w:tab w:val="left" w:pos="0"/>
        </w:tabs>
        <w:spacing w:after="120" w:line="276" w:lineRule="auto"/>
        <w:ind w:left="-567" w:firstLine="567"/>
        <w:jc w:val="both"/>
        <w:rPr>
          <w:rFonts w:ascii="Times New Roman" w:hAnsi="Times New Roman" w:cs="Times New Roman"/>
          <w:sz w:val="24"/>
          <w:szCs w:val="24"/>
        </w:rPr>
      </w:pPr>
      <w:proofErr w:type="gramStart"/>
      <w:r w:rsidRPr="005E0724">
        <w:rPr>
          <w:rFonts w:ascii="Times New Roman" w:hAnsi="Times New Roman" w:cs="Times New Roman"/>
          <w:sz w:val="24"/>
          <w:szCs w:val="24"/>
        </w:rPr>
        <w:t>Законом Брянской области от 12.12.2025 № 105-З «Об областном бюджете на 2026 год и на плановый период 2027 и 2028 годов» установлен единый норматив отчислений в бюджеты муниципальных районов (муниципальных округов, городских округов) Брянской области от платы за негативное воздействие на окружающую среду, подлежащей зачислению в областной бюджет, в размере 100 процентов.</w:t>
      </w:r>
      <w:proofErr w:type="gramEnd"/>
    </w:p>
    <w:p w:rsidR="00FC4DE0" w:rsidRPr="005E0724" w:rsidRDefault="00FC4DE0" w:rsidP="005E0724">
      <w:pPr>
        <w:pStyle w:val="af4"/>
        <w:spacing w:after="120" w:line="276" w:lineRule="auto"/>
        <w:ind w:left="0" w:firstLine="709"/>
        <w:jc w:val="both"/>
        <w:rPr>
          <w:rFonts w:ascii="Times New Roman" w:hAnsi="Times New Roman" w:cs="Times New Roman"/>
          <w:sz w:val="24"/>
          <w:szCs w:val="24"/>
        </w:rPr>
      </w:pPr>
    </w:p>
    <w:p w:rsidR="00FC4DE0" w:rsidRDefault="00FC4DE0" w:rsidP="00FC4DE0">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3.2</w:t>
      </w:r>
      <w:r w:rsidRPr="00CD217D">
        <w:rPr>
          <w:rFonts w:ascii="Times New Roman" w:hAnsi="Times New Roman" w:cs="Times New Roman"/>
          <w:sz w:val="24"/>
          <w:szCs w:val="24"/>
        </w:rPr>
        <w:t xml:space="preserve">. </w:t>
      </w:r>
      <w:r w:rsidRPr="00FC4DE0">
        <w:rPr>
          <w:rFonts w:ascii="Times New Roman" w:hAnsi="Times New Roman" w:cs="Times New Roman"/>
          <w:sz w:val="24"/>
          <w:szCs w:val="24"/>
        </w:rPr>
        <w:t xml:space="preserve">Управление муниципальными финансами и экономикой </w:t>
      </w:r>
      <w:r>
        <w:rPr>
          <w:rFonts w:ascii="Times New Roman" w:hAnsi="Times New Roman" w:cs="Times New Roman"/>
          <w:sz w:val="24"/>
          <w:szCs w:val="24"/>
        </w:rPr>
        <w:t xml:space="preserve"> </w:t>
      </w:r>
    </w:p>
    <w:p w:rsidR="005E0724" w:rsidRDefault="005E0724" w:rsidP="005E0724">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 2017 года в Брянской области успешно реализуется практика стимулирования результатов социально-экономического развития территорий и качества управления общественными финансами муниципальных районов (городских округов). </w:t>
      </w:r>
    </w:p>
    <w:p w:rsidR="005E0724" w:rsidRDefault="005E0724" w:rsidP="005E0724">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Разработан перечень из 25 показателей, характеризующих социально-экономическое развитие территорий и качество управления общественными финансами муниципальных образований. По результатам выполнения данных показателей за год определяются лучшие муниципальные образования, которым предоставляются дотации </w:t>
      </w:r>
      <w:r>
        <w:rPr>
          <w:rFonts w:ascii="Times New Roman" w:hAnsi="Times New Roman" w:cs="Times New Roman"/>
          <w:sz w:val="24"/>
          <w:szCs w:val="24"/>
        </w:rPr>
        <w:br/>
        <w:t xml:space="preserve">на поощрение достижения наилучших показателей социально-экономического развития муниципальных районов (муниципальных округов, городских округов) в сумме </w:t>
      </w:r>
      <w:r>
        <w:rPr>
          <w:rFonts w:ascii="Times New Roman" w:hAnsi="Times New Roman" w:cs="Times New Roman"/>
          <w:sz w:val="24"/>
          <w:szCs w:val="24"/>
        </w:rPr>
        <w:br/>
        <w:t xml:space="preserve">10 </w:t>
      </w:r>
      <w:proofErr w:type="gramStart"/>
      <w:r>
        <w:rPr>
          <w:rFonts w:ascii="Times New Roman" w:hAnsi="Times New Roman" w:cs="Times New Roman"/>
          <w:sz w:val="24"/>
          <w:szCs w:val="24"/>
        </w:rPr>
        <w:t>млн</w:t>
      </w:r>
      <w:proofErr w:type="gramEnd"/>
      <w:r>
        <w:rPr>
          <w:rFonts w:ascii="Times New Roman" w:hAnsi="Times New Roman" w:cs="Times New Roman"/>
          <w:sz w:val="24"/>
          <w:szCs w:val="24"/>
        </w:rPr>
        <w:t xml:space="preserve"> рублей.</w:t>
      </w:r>
    </w:p>
    <w:p w:rsidR="005E0724" w:rsidRDefault="005E0724" w:rsidP="005E0724">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Ежегодно в Брянской области проводится мониторинг оценки качества организации осуществления бюджетного процесса, по результатам которого территории также получают дотации на стимулирование муниципальных районов (муниципальных округов, городских округов) по результатам мониторинга оценки качества организации </w:t>
      </w:r>
      <w:r>
        <w:rPr>
          <w:rFonts w:ascii="Times New Roman" w:hAnsi="Times New Roman" w:cs="Times New Roman"/>
          <w:sz w:val="24"/>
          <w:szCs w:val="24"/>
        </w:rPr>
        <w:br/>
        <w:t xml:space="preserve">и осуществления бюджетного процесса в сумме 4 </w:t>
      </w:r>
      <w:proofErr w:type="gramStart"/>
      <w:r>
        <w:rPr>
          <w:rFonts w:ascii="Times New Roman" w:hAnsi="Times New Roman" w:cs="Times New Roman"/>
          <w:sz w:val="24"/>
          <w:szCs w:val="24"/>
        </w:rPr>
        <w:t>млн</w:t>
      </w:r>
      <w:proofErr w:type="gramEnd"/>
      <w:r>
        <w:rPr>
          <w:rFonts w:ascii="Times New Roman" w:hAnsi="Times New Roman" w:cs="Times New Roman"/>
          <w:sz w:val="24"/>
          <w:szCs w:val="24"/>
        </w:rPr>
        <w:t xml:space="preserve"> рублей. </w:t>
      </w:r>
    </w:p>
    <w:p w:rsidR="005E0724" w:rsidRDefault="005E0724" w:rsidP="005E0724">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целях стимулирования роста налоговой базы и экономического развития территорий в областном бюджете предусмотрены дотации бюджетам муниципальных </w:t>
      </w:r>
      <w:r>
        <w:rPr>
          <w:rFonts w:ascii="Times New Roman" w:hAnsi="Times New Roman" w:cs="Times New Roman"/>
          <w:sz w:val="24"/>
          <w:szCs w:val="24"/>
        </w:rPr>
        <w:lastRenderedPageBreak/>
        <w:t xml:space="preserve">районов (муниципальных округов, городских округов) в целях поощрения высоких темпов наращивания налогового (экономического) потенциала территорий в сумме 4 </w:t>
      </w:r>
      <w:proofErr w:type="gramStart"/>
      <w:r>
        <w:rPr>
          <w:rFonts w:ascii="Times New Roman" w:hAnsi="Times New Roman" w:cs="Times New Roman"/>
          <w:sz w:val="24"/>
          <w:szCs w:val="24"/>
        </w:rPr>
        <w:t>млн</w:t>
      </w:r>
      <w:proofErr w:type="gramEnd"/>
      <w:r>
        <w:rPr>
          <w:rFonts w:ascii="Times New Roman" w:hAnsi="Times New Roman" w:cs="Times New Roman"/>
          <w:sz w:val="24"/>
          <w:szCs w:val="24"/>
        </w:rPr>
        <w:t xml:space="preserve"> рублей.</w:t>
      </w:r>
    </w:p>
    <w:p w:rsidR="005E0724" w:rsidRDefault="005E0724" w:rsidP="005E0724">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Указом Президента России от 28.04.2008 № 607 «Об оценке эффективности деятельности органов местного самоуправления городских округов </w:t>
      </w:r>
      <w:r>
        <w:rPr>
          <w:rFonts w:ascii="Times New Roman" w:hAnsi="Times New Roman" w:cs="Times New Roman"/>
          <w:sz w:val="24"/>
          <w:szCs w:val="24"/>
        </w:rPr>
        <w:br/>
        <w:t xml:space="preserve">и муниципальных районов» реализуется практика предоставления из областного бюджета грантов в целях содействия достижению и (или) поощрения достижения наилучших значений показателей деятельности органов местного самоуправления муниципальных районов (муниципальных округов, городских округов) в сумме 5 </w:t>
      </w:r>
      <w:proofErr w:type="gramStart"/>
      <w:r>
        <w:rPr>
          <w:rFonts w:ascii="Times New Roman" w:hAnsi="Times New Roman" w:cs="Times New Roman"/>
          <w:sz w:val="24"/>
          <w:szCs w:val="24"/>
        </w:rPr>
        <w:t>млн</w:t>
      </w:r>
      <w:proofErr w:type="gramEnd"/>
      <w:r>
        <w:rPr>
          <w:rFonts w:ascii="Times New Roman" w:hAnsi="Times New Roman" w:cs="Times New Roman"/>
          <w:sz w:val="24"/>
          <w:szCs w:val="24"/>
        </w:rPr>
        <w:t xml:space="preserve"> рублей.</w:t>
      </w:r>
    </w:p>
    <w:p w:rsidR="00A52238" w:rsidRDefault="00A52238" w:rsidP="00A52238">
      <w:pPr>
        <w:spacing w:after="120" w:line="276" w:lineRule="auto"/>
        <w:ind w:firstLine="709"/>
        <w:jc w:val="both"/>
        <w:rPr>
          <w:rFonts w:ascii="Times New Roman" w:hAnsi="Times New Roman" w:cs="Times New Roman"/>
          <w:sz w:val="24"/>
          <w:szCs w:val="24"/>
        </w:rPr>
      </w:pPr>
      <w:r w:rsidRPr="00A52238">
        <w:rPr>
          <w:rFonts w:ascii="Times New Roman" w:hAnsi="Times New Roman" w:cs="Times New Roman"/>
          <w:sz w:val="24"/>
          <w:szCs w:val="24"/>
        </w:rPr>
        <w:t xml:space="preserve">В рамках реализации мероприятий по государственной поддержке малого и среднего предпринимательства государственным автономным учреждением Брянский областной «Центр оказания услуг «Мой бизнес» в 2025 году организованы и проведены: круглые столы: </w:t>
      </w:r>
      <w:proofErr w:type="gramStart"/>
      <w:r w:rsidRPr="00A52238">
        <w:rPr>
          <w:rFonts w:ascii="Times New Roman" w:hAnsi="Times New Roman" w:cs="Times New Roman"/>
          <w:sz w:val="24"/>
          <w:szCs w:val="24"/>
        </w:rPr>
        <w:t>«Малый бизнес и наемный персонал» (г. Жуковка и г. Новозыбков), «Актуальные вопросы маркировки продукции и меры государственной поддержки» (г. Дятьково, п. Локоть, п. Навля), «Промышленная безопасность и охрана труда на предприятиях МСП» (г. Брянск и г. Жуковка); семинары:</w:t>
      </w:r>
      <w:proofErr w:type="gramEnd"/>
      <w:r w:rsidRPr="00A52238">
        <w:rPr>
          <w:rFonts w:ascii="Times New Roman" w:hAnsi="Times New Roman" w:cs="Times New Roman"/>
          <w:sz w:val="24"/>
          <w:szCs w:val="24"/>
        </w:rPr>
        <w:t xml:space="preserve"> «Изменения в области пожарной безопасности в 2025 году» (п. </w:t>
      </w:r>
      <w:proofErr w:type="spellStart"/>
      <w:r w:rsidRPr="00A52238">
        <w:rPr>
          <w:rFonts w:ascii="Times New Roman" w:hAnsi="Times New Roman" w:cs="Times New Roman"/>
          <w:sz w:val="24"/>
          <w:szCs w:val="24"/>
        </w:rPr>
        <w:t>Клетня</w:t>
      </w:r>
      <w:proofErr w:type="spellEnd"/>
      <w:r w:rsidRPr="00A52238">
        <w:rPr>
          <w:rFonts w:ascii="Times New Roman" w:hAnsi="Times New Roman" w:cs="Times New Roman"/>
          <w:sz w:val="24"/>
          <w:szCs w:val="24"/>
        </w:rPr>
        <w:t xml:space="preserve"> и г. Стародуб). </w:t>
      </w:r>
    </w:p>
    <w:p w:rsidR="00FC4DE0" w:rsidRPr="00A52238" w:rsidRDefault="00A52238" w:rsidP="00A52238">
      <w:pPr>
        <w:spacing w:after="120" w:line="276" w:lineRule="auto"/>
        <w:ind w:firstLine="709"/>
        <w:jc w:val="both"/>
        <w:rPr>
          <w:rFonts w:ascii="Times New Roman" w:hAnsi="Times New Roman" w:cs="Times New Roman"/>
          <w:sz w:val="24"/>
          <w:szCs w:val="24"/>
        </w:rPr>
      </w:pPr>
      <w:r w:rsidRPr="00A52238">
        <w:rPr>
          <w:rFonts w:ascii="Times New Roman" w:hAnsi="Times New Roman" w:cs="Times New Roman"/>
          <w:sz w:val="24"/>
          <w:szCs w:val="24"/>
        </w:rPr>
        <w:t xml:space="preserve">Кроме того, на территории Брянской области действуют </w:t>
      </w:r>
      <w:proofErr w:type="spellStart"/>
      <w:r w:rsidRPr="00A52238">
        <w:rPr>
          <w:rFonts w:ascii="Times New Roman" w:hAnsi="Times New Roman" w:cs="Times New Roman"/>
          <w:sz w:val="24"/>
          <w:szCs w:val="24"/>
        </w:rPr>
        <w:t>микрофинансовые</w:t>
      </w:r>
      <w:proofErr w:type="spellEnd"/>
      <w:r w:rsidRPr="00A52238">
        <w:rPr>
          <w:rFonts w:ascii="Times New Roman" w:hAnsi="Times New Roman" w:cs="Times New Roman"/>
          <w:sz w:val="24"/>
          <w:szCs w:val="24"/>
        </w:rPr>
        <w:t xml:space="preserve"> организации, которые являются организациями инфраструктуры поддержки субъектов малого и среднего предпринимательства Брянской области. Они предоставляют </w:t>
      </w:r>
      <w:proofErr w:type="spellStart"/>
      <w:r w:rsidRPr="00A52238">
        <w:rPr>
          <w:rFonts w:ascii="Times New Roman" w:hAnsi="Times New Roman" w:cs="Times New Roman"/>
          <w:sz w:val="24"/>
          <w:szCs w:val="24"/>
        </w:rPr>
        <w:t>микрозаймы</w:t>
      </w:r>
      <w:proofErr w:type="spellEnd"/>
      <w:r w:rsidRPr="00A52238">
        <w:rPr>
          <w:rFonts w:ascii="Times New Roman" w:hAnsi="Times New Roman" w:cs="Times New Roman"/>
          <w:sz w:val="24"/>
          <w:szCs w:val="24"/>
        </w:rPr>
        <w:t xml:space="preserve"> в сумме до 5 миллионов рублей сроком до 7 лет, по ставке от 3 % до 21 % годовых с комиссией от 0 </w:t>
      </w:r>
      <w:proofErr w:type="gramStart"/>
      <w:r w:rsidRPr="00A52238">
        <w:rPr>
          <w:rFonts w:ascii="Times New Roman" w:hAnsi="Times New Roman" w:cs="Times New Roman"/>
          <w:sz w:val="24"/>
          <w:szCs w:val="24"/>
        </w:rPr>
        <w:t>до</w:t>
      </w:r>
      <w:proofErr w:type="gramEnd"/>
      <w:r w:rsidRPr="00A52238">
        <w:rPr>
          <w:rFonts w:ascii="Times New Roman" w:hAnsi="Times New Roman" w:cs="Times New Roman"/>
          <w:sz w:val="24"/>
          <w:szCs w:val="24"/>
        </w:rPr>
        <w:t xml:space="preserve"> 2% – </w:t>
      </w:r>
      <w:proofErr w:type="gramStart"/>
      <w:r w:rsidRPr="00A52238">
        <w:rPr>
          <w:rFonts w:ascii="Times New Roman" w:hAnsi="Times New Roman" w:cs="Times New Roman"/>
          <w:sz w:val="24"/>
          <w:szCs w:val="24"/>
        </w:rPr>
        <w:t>за</w:t>
      </w:r>
      <w:proofErr w:type="gramEnd"/>
      <w:r w:rsidRPr="00A52238">
        <w:rPr>
          <w:rFonts w:ascii="Times New Roman" w:hAnsi="Times New Roman" w:cs="Times New Roman"/>
          <w:sz w:val="24"/>
          <w:szCs w:val="24"/>
        </w:rPr>
        <w:t xml:space="preserve"> каждый год пользования, виды обеспечения – залог и поручительство. За 2025 год было выдано 239 </w:t>
      </w:r>
      <w:proofErr w:type="spellStart"/>
      <w:r w:rsidRPr="00A52238">
        <w:rPr>
          <w:rFonts w:ascii="Times New Roman" w:hAnsi="Times New Roman" w:cs="Times New Roman"/>
          <w:sz w:val="24"/>
          <w:szCs w:val="24"/>
        </w:rPr>
        <w:t>микрозаймов</w:t>
      </w:r>
      <w:proofErr w:type="spellEnd"/>
      <w:r w:rsidRPr="00A52238">
        <w:rPr>
          <w:rFonts w:ascii="Times New Roman" w:hAnsi="Times New Roman" w:cs="Times New Roman"/>
          <w:sz w:val="24"/>
          <w:szCs w:val="24"/>
        </w:rPr>
        <w:t xml:space="preserve"> на сумму 628 310,00 тыс. рублей. </w:t>
      </w:r>
      <w:proofErr w:type="spellStart"/>
      <w:r w:rsidRPr="00A52238">
        <w:rPr>
          <w:rFonts w:ascii="Times New Roman" w:hAnsi="Times New Roman" w:cs="Times New Roman"/>
          <w:sz w:val="24"/>
          <w:szCs w:val="24"/>
        </w:rPr>
        <w:t>Микрозаймы</w:t>
      </w:r>
      <w:proofErr w:type="spellEnd"/>
      <w:r w:rsidRPr="00A52238">
        <w:rPr>
          <w:rFonts w:ascii="Times New Roman" w:hAnsi="Times New Roman" w:cs="Times New Roman"/>
          <w:sz w:val="24"/>
          <w:szCs w:val="24"/>
        </w:rPr>
        <w:t xml:space="preserve"> предоставлялись на пополнение оборотных средств, приобретение основных средств, модернизацию и ремонт оборудования, расширение деятельности</w:t>
      </w:r>
      <w:r>
        <w:rPr>
          <w:rFonts w:ascii="Times New Roman" w:hAnsi="Times New Roman" w:cs="Times New Roman"/>
          <w:sz w:val="24"/>
          <w:szCs w:val="24"/>
        </w:rPr>
        <w:t>.</w:t>
      </w:r>
    </w:p>
    <w:p w:rsidR="00FC4DE0" w:rsidRPr="009A67B3" w:rsidRDefault="00FC4DE0" w:rsidP="002074E1">
      <w:pPr>
        <w:pStyle w:val="af4"/>
        <w:spacing w:after="120" w:line="276" w:lineRule="auto"/>
        <w:ind w:left="0" w:firstLine="709"/>
        <w:jc w:val="both"/>
        <w:rPr>
          <w:rFonts w:ascii="Times New Roman" w:hAnsi="Times New Roman" w:cs="Times New Roman"/>
          <w:sz w:val="24"/>
          <w:szCs w:val="24"/>
        </w:rPr>
      </w:pPr>
    </w:p>
    <w:p w:rsidR="00FC4DE0" w:rsidRDefault="00FC4DE0" w:rsidP="00FC4DE0">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3.3</w:t>
      </w:r>
      <w:r w:rsidRPr="00CD217D">
        <w:rPr>
          <w:rFonts w:ascii="Times New Roman" w:hAnsi="Times New Roman" w:cs="Times New Roman"/>
          <w:sz w:val="24"/>
          <w:szCs w:val="24"/>
        </w:rPr>
        <w:t xml:space="preserve">. </w:t>
      </w:r>
      <w:r w:rsidRPr="00FC4DE0">
        <w:rPr>
          <w:rFonts w:ascii="Times New Roman" w:hAnsi="Times New Roman" w:cs="Times New Roman"/>
          <w:sz w:val="24"/>
          <w:szCs w:val="24"/>
        </w:rPr>
        <w:t xml:space="preserve">Муниципальное имущество  </w:t>
      </w:r>
      <w:r>
        <w:rPr>
          <w:rFonts w:ascii="Times New Roman" w:hAnsi="Times New Roman" w:cs="Times New Roman"/>
          <w:sz w:val="24"/>
          <w:szCs w:val="24"/>
        </w:rPr>
        <w:t xml:space="preserve"> </w:t>
      </w:r>
    </w:p>
    <w:p w:rsidR="00FC4DE0" w:rsidRPr="009A67B3" w:rsidRDefault="00FC4DE0" w:rsidP="002074E1">
      <w:pPr>
        <w:pStyle w:val="af4"/>
        <w:spacing w:after="120" w:line="276" w:lineRule="auto"/>
        <w:ind w:left="0" w:firstLine="709"/>
        <w:jc w:val="both"/>
        <w:rPr>
          <w:rFonts w:ascii="Times New Roman" w:hAnsi="Times New Roman" w:cs="Times New Roman"/>
          <w:sz w:val="24"/>
          <w:szCs w:val="24"/>
        </w:rPr>
      </w:pPr>
    </w:p>
    <w:p w:rsidR="00B30A91" w:rsidRDefault="007E6EC1" w:rsidP="00B30A91">
      <w:pPr>
        <w:pStyle w:val="af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рамках подготовки данного доклада в исполнительную дирекцию АСМО поступил развернутый ответ по данному вопросу от </w:t>
      </w:r>
      <w:proofErr w:type="spellStart"/>
      <w:r w:rsidR="00B30A91">
        <w:rPr>
          <w:rFonts w:ascii="Times New Roman" w:hAnsi="Times New Roman" w:cs="Times New Roman"/>
          <w:sz w:val="24"/>
          <w:szCs w:val="24"/>
        </w:rPr>
        <w:t>Трубчевского</w:t>
      </w:r>
      <w:proofErr w:type="spellEnd"/>
      <w:r w:rsidR="00B30A91">
        <w:rPr>
          <w:rFonts w:ascii="Times New Roman" w:hAnsi="Times New Roman" w:cs="Times New Roman"/>
          <w:sz w:val="24"/>
          <w:szCs w:val="24"/>
        </w:rPr>
        <w:t xml:space="preserve"> </w:t>
      </w:r>
      <w:r>
        <w:rPr>
          <w:rFonts w:ascii="Times New Roman" w:hAnsi="Times New Roman" w:cs="Times New Roman"/>
          <w:sz w:val="24"/>
          <w:szCs w:val="24"/>
        </w:rPr>
        <w:t>муниципального района.</w:t>
      </w:r>
    </w:p>
    <w:p w:rsidR="00B30A91" w:rsidRPr="00B30A91" w:rsidRDefault="007E6EC1" w:rsidP="00B30A91">
      <w:pPr>
        <w:pStyle w:val="af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B30A91" w:rsidRPr="00B30A91">
        <w:rPr>
          <w:rFonts w:ascii="Times New Roman" w:hAnsi="Times New Roman" w:cs="Times New Roman"/>
          <w:sz w:val="24"/>
          <w:szCs w:val="24"/>
        </w:rPr>
        <w:t xml:space="preserve">Учет имущества </w:t>
      </w:r>
      <w:proofErr w:type="spellStart"/>
      <w:r w:rsidR="00B30A91" w:rsidRPr="00B30A91">
        <w:rPr>
          <w:rFonts w:ascii="Times New Roman" w:hAnsi="Times New Roman" w:cs="Times New Roman"/>
          <w:sz w:val="24"/>
          <w:szCs w:val="24"/>
        </w:rPr>
        <w:t>Трубчевского</w:t>
      </w:r>
      <w:proofErr w:type="spellEnd"/>
      <w:r w:rsidR="00B30A91" w:rsidRPr="00B30A91">
        <w:rPr>
          <w:rFonts w:ascii="Times New Roman" w:hAnsi="Times New Roman" w:cs="Times New Roman"/>
          <w:sz w:val="24"/>
          <w:szCs w:val="24"/>
        </w:rPr>
        <w:t xml:space="preserve"> муниципального района осуществляется в соответствии с Порядком ведения органами местного самоуправления реестров муниципального имущества, утвержденного Приказом Минфина России от 10.10.2023 №163н, Положением о муниципальной казне </w:t>
      </w:r>
      <w:proofErr w:type="spellStart"/>
      <w:r w:rsidR="00B30A91" w:rsidRPr="00B30A91">
        <w:rPr>
          <w:rFonts w:ascii="Times New Roman" w:hAnsi="Times New Roman" w:cs="Times New Roman"/>
          <w:sz w:val="24"/>
          <w:szCs w:val="24"/>
        </w:rPr>
        <w:t>Трубчевского</w:t>
      </w:r>
      <w:proofErr w:type="spellEnd"/>
      <w:r w:rsidR="00B30A91" w:rsidRPr="00B30A91">
        <w:rPr>
          <w:rFonts w:ascii="Times New Roman" w:hAnsi="Times New Roman" w:cs="Times New Roman"/>
          <w:sz w:val="24"/>
          <w:szCs w:val="24"/>
        </w:rPr>
        <w:t xml:space="preserve"> муниципального района, утвержденного решением </w:t>
      </w:r>
      <w:proofErr w:type="spellStart"/>
      <w:r w:rsidR="00B30A91" w:rsidRPr="00B30A91">
        <w:rPr>
          <w:rFonts w:ascii="Times New Roman" w:hAnsi="Times New Roman" w:cs="Times New Roman"/>
          <w:sz w:val="24"/>
          <w:szCs w:val="24"/>
        </w:rPr>
        <w:t>Трубчевского</w:t>
      </w:r>
      <w:proofErr w:type="spellEnd"/>
      <w:r w:rsidR="00B30A91" w:rsidRPr="00B30A91">
        <w:rPr>
          <w:rFonts w:ascii="Times New Roman" w:hAnsi="Times New Roman" w:cs="Times New Roman"/>
          <w:sz w:val="24"/>
          <w:szCs w:val="24"/>
        </w:rPr>
        <w:t xml:space="preserve"> районного Совета народных депутатов от 28.02.2017 г. №5-386, Порядком ведения реестра муниципального имущества муниципального  образования «</w:t>
      </w:r>
      <w:proofErr w:type="spellStart"/>
      <w:r w:rsidR="00B30A91" w:rsidRPr="00B30A91">
        <w:rPr>
          <w:rFonts w:ascii="Times New Roman" w:hAnsi="Times New Roman" w:cs="Times New Roman"/>
          <w:sz w:val="24"/>
          <w:szCs w:val="24"/>
        </w:rPr>
        <w:t>Трубчевский</w:t>
      </w:r>
      <w:proofErr w:type="spellEnd"/>
      <w:r w:rsidR="00B30A91" w:rsidRPr="00B30A91">
        <w:rPr>
          <w:rFonts w:ascii="Times New Roman" w:hAnsi="Times New Roman" w:cs="Times New Roman"/>
          <w:sz w:val="24"/>
          <w:szCs w:val="24"/>
        </w:rPr>
        <w:t xml:space="preserve"> муниципальный район Брянской области», утвержденного решением </w:t>
      </w:r>
      <w:proofErr w:type="spellStart"/>
      <w:r w:rsidR="00B30A91" w:rsidRPr="00B30A91">
        <w:rPr>
          <w:rFonts w:ascii="Times New Roman" w:hAnsi="Times New Roman" w:cs="Times New Roman"/>
          <w:sz w:val="24"/>
          <w:szCs w:val="24"/>
        </w:rPr>
        <w:t>Трубчевского</w:t>
      </w:r>
      <w:proofErr w:type="spellEnd"/>
      <w:r w:rsidR="00B30A91" w:rsidRPr="00B30A91">
        <w:rPr>
          <w:rFonts w:ascii="Times New Roman" w:hAnsi="Times New Roman" w:cs="Times New Roman"/>
          <w:sz w:val="24"/>
          <w:szCs w:val="24"/>
        </w:rPr>
        <w:t xml:space="preserve"> районного Совета народных</w:t>
      </w:r>
      <w:proofErr w:type="gramEnd"/>
      <w:r w:rsidR="00B30A91" w:rsidRPr="00B30A91">
        <w:rPr>
          <w:rFonts w:ascii="Times New Roman" w:hAnsi="Times New Roman" w:cs="Times New Roman"/>
          <w:sz w:val="24"/>
          <w:szCs w:val="24"/>
        </w:rPr>
        <w:t xml:space="preserve"> депутатов от 28.05.2025 №7-108. Ведение реестра муниципального имущества </w:t>
      </w:r>
      <w:proofErr w:type="spellStart"/>
      <w:r w:rsidR="00B30A91" w:rsidRPr="00B30A91">
        <w:rPr>
          <w:rFonts w:ascii="Times New Roman" w:hAnsi="Times New Roman" w:cs="Times New Roman"/>
          <w:sz w:val="24"/>
          <w:szCs w:val="24"/>
        </w:rPr>
        <w:t>Трубчевского</w:t>
      </w:r>
      <w:proofErr w:type="spellEnd"/>
      <w:r w:rsidR="00B30A91" w:rsidRPr="00B30A91">
        <w:rPr>
          <w:rFonts w:ascii="Times New Roman" w:hAnsi="Times New Roman" w:cs="Times New Roman"/>
          <w:sz w:val="24"/>
          <w:szCs w:val="24"/>
        </w:rPr>
        <w:t xml:space="preserve"> муниципального района, состоящего их земельных участков, зданий и сооружений, помещений, движимого и прочего имущества осуществляется отделом по управлению муниципальным имуществом администрации </w:t>
      </w:r>
      <w:proofErr w:type="spellStart"/>
      <w:r w:rsidR="00B30A91" w:rsidRPr="00B30A91">
        <w:rPr>
          <w:rFonts w:ascii="Times New Roman" w:hAnsi="Times New Roman" w:cs="Times New Roman"/>
          <w:sz w:val="24"/>
          <w:szCs w:val="24"/>
        </w:rPr>
        <w:t>Трубчевского</w:t>
      </w:r>
      <w:proofErr w:type="spellEnd"/>
      <w:r w:rsidR="00B30A91" w:rsidRPr="00B30A91">
        <w:rPr>
          <w:rFonts w:ascii="Times New Roman" w:hAnsi="Times New Roman" w:cs="Times New Roman"/>
          <w:sz w:val="24"/>
          <w:szCs w:val="24"/>
        </w:rPr>
        <w:t xml:space="preserve"> муниципального района.</w:t>
      </w:r>
    </w:p>
    <w:p w:rsidR="00B30A91" w:rsidRPr="00B30A91" w:rsidRDefault="00B30A91" w:rsidP="00B30A91">
      <w:pPr>
        <w:pStyle w:val="af4"/>
        <w:spacing w:after="0" w:line="240" w:lineRule="auto"/>
        <w:ind w:left="0" w:firstLine="709"/>
        <w:jc w:val="both"/>
        <w:rPr>
          <w:rFonts w:ascii="Times New Roman" w:hAnsi="Times New Roman" w:cs="Times New Roman"/>
          <w:sz w:val="24"/>
          <w:szCs w:val="24"/>
        </w:rPr>
      </w:pPr>
      <w:r w:rsidRPr="00B30A91">
        <w:rPr>
          <w:rFonts w:ascii="Times New Roman" w:hAnsi="Times New Roman" w:cs="Times New Roman"/>
          <w:sz w:val="24"/>
          <w:szCs w:val="24"/>
        </w:rPr>
        <w:t>Общая численность объектов, находящихся в реестре муниципальной собственности на 01.01.2026, составляет 2351 объект</w:t>
      </w:r>
    </w:p>
    <w:p w:rsidR="00B30A91" w:rsidRPr="00B30A91" w:rsidRDefault="00B30A91" w:rsidP="00B30A91">
      <w:pPr>
        <w:pStyle w:val="af4"/>
        <w:spacing w:after="0" w:line="240" w:lineRule="auto"/>
        <w:ind w:left="0" w:firstLine="709"/>
        <w:jc w:val="both"/>
        <w:rPr>
          <w:rFonts w:ascii="Times New Roman" w:hAnsi="Times New Roman" w:cs="Times New Roman"/>
          <w:sz w:val="24"/>
          <w:szCs w:val="24"/>
        </w:rPr>
      </w:pPr>
      <w:r w:rsidRPr="00B30A91">
        <w:rPr>
          <w:rFonts w:ascii="Times New Roman" w:hAnsi="Times New Roman" w:cs="Times New Roman"/>
          <w:sz w:val="24"/>
          <w:szCs w:val="24"/>
        </w:rPr>
        <w:t xml:space="preserve">В реестре муниципальной собственности </w:t>
      </w:r>
      <w:proofErr w:type="spellStart"/>
      <w:r w:rsidRPr="00B30A91">
        <w:rPr>
          <w:rFonts w:ascii="Times New Roman" w:hAnsi="Times New Roman" w:cs="Times New Roman"/>
          <w:sz w:val="24"/>
          <w:szCs w:val="24"/>
        </w:rPr>
        <w:t>Трубчевского</w:t>
      </w:r>
      <w:proofErr w:type="spellEnd"/>
      <w:r w:rsidRPr="00B30A91">
        <w:rPr>
          <w:rFonts w:ascii="Times New Roman" w:hAnsi="Times New Roman" w:cs="Times New Roman"/>
          <w:sz w:val="24"/>
          <w:szCs w:val="24"/>
        </w:rPr>
        <w:t xml:space="preserve"> муниципального района находится 879 объектов, закрепленных за муниципальными бюджетными и автономными </w:t>
      </w:r>
      <w:r w:rsidRPr="00B30A91">
        <w:rPr>
          <w:rFonts w:ascii="Times New Roman" w:hAnsi="Times New Roman" w:cs="Times New Roman"/>
          <w:sz w:val="24"/>
          <w:szCs w:val="24"/>
        </w:rPr>
        <w:lastRenderedPageBreak/>
        <w:t xml:space="preserve">учреждения на праве оперативного управления, а также за муниципальными унитарными предприятиями на праве хозяйственного ведения, в </w:t>
      </w:r>
      <w:proofErr w:type="spellStart"/>
      <w:r w:rsidRPr="00B30A91">
        <w:rPr>
          <w:rFonts w:ascii="Times New Roman" w:hAnsi="Times New Roman" w:cs="Times New Roman"/>
          <w:sz w:val="24"/>
          <w:szCs w:val="24"/>
        </w:rPr>
        <w:t>т.ч</w:t>
      </w:r>
      <w:proofErr w:type="spellEnd"/>
      <w:r w:rsidRPr="00B30A91">
        <w:rPr>
          <w:rFonts w:ascii="Times New Roman" w:hAnsi="Times New Roman" w:cs="Times New Roman"/>
          <w:sz w:val="24"/>
          <w:szCs w:val="24"/>
        </w:rPr>
        <w:t xml:space="preserve">. движимое имущество стоимостью свыше 100 тыс. </w:t>
      </w:r>
      <w:proofErr w:type="spellStart"/>
      <w:r w:rsidRPr="00B30A91">
        <w:rPr>
          <w:rFonts w:ascii="Times New Roman" w:hAnsi="Times New Roman" w:cs="Times New Roman"/>
          <w:sz w:val="24"/>
          <w:szCs w:val="24"/>
        </w:rPr>
        <w:t>руб</w:t>
      </w:r>
      <w:proofErr w:type="spellEnd"/>
      <w:r w:rsidRPr="00B30A91">
        <w:rPr>
          <w:rFonts w:ascii="Times New Roman" w:hAnsi="Times New Roman" w:cs="Times New Roman"/>
          <w:sz w:val="24"/>
          <w:szCs w:val="24"/>
        </w:rPr>
        <w:t xml:space="preserve"> - 312 единиц. </w:t>
      </w:r>
    </w:p>
    <w:p w:rsidR="00B30A91" w:rsidRPr="00B30A91" w:rsidRDefault="00B30A91" w:rsidP="00B30A91">
      <w:pPr>
        <w:pStyle w:val="af4"/>
        <w:spacing w:after="0" w:line="240" w:lineRule="auto"/>
        <w:ind w:left="0" w:firstLine="709"/>
        <w:jc w:val="both"/>
        <w:rPr>
          <w:rFonts w:ascii="Times New Roman" w:hAnsi="Times New Roman" w:cs="Times New Roman"/>
          <w:sz w:val="24"/>
          <w:szCs w:val="24"/>
        </w:rPr>
      </w:pPr>
      <w:r w:rsidRPr="00B30A91">
        <w:rPr>
          <w:rFonts w:ascii="Times New Roman" w:hAnsi="Times New Roman" w:cs="Times New Roman"/>
          <w:sz w:val="24"/>
          <w:szCs w:val="24"/>
        </w:rPr>
        <w:t>- 429 объектов (в том числе 165- недвижимое имущество), закрепленных за муниципальными учреждениями;</w:t>
      </w:r>
    </w:p>
    <w:p w:rsidR="00B30A91" w:rsidRPr="00B30A91" w:rsidRDefault="00B30A91" w:rsidP="00B30A91">
      <w:pPr>
        <w:pStyle w:val="af4"/>
        <w:spacing w:after="0" w:line="240" w:lineRule="auto"/>
        <w:ind w:left="0" w:firstLine="709"/>
        <w:jc w:val="both"/>
        <w:rPr>
          <w:rFonts w:ascii="Times New Roman" w:hAnsi="Times New Roman" w:cs="Times New Roman"/>
          <w:sz w:val="24"/>
          <w:szCs w:val="24"/>
        </w:rPr>
      </w:pPr>
      <w:r w:rsidRPr="00B30A91">
        <w:rPr>
          <w:rFonts w:ascii="Times New Roman" w:hAnsi="Times New Roman" w:cs="Times New Roman"/>
          <w:sz w:val="24"/>
          <w:szCs w:val="24"/>
        </w:rPr>
        <w:t xml:space="preserve">- 450 объектов, закрепленных за муниципальным предприятием (в том числе недвижимое имущество - 402объекта). </w:t>
      </w:r>
    </w:p>
    <w:p w:rsidR="00B30A91" w:rsidRPr="00B30A91" w:rsidRDefault="00B30A91" w:rsidP="00B30A91">
      <w:pPr>
        <w:pStyle w:val="af4"/>
        <w:spacing w:after="0" w:line="240" w:lineRule="auto"/>
        <w:ind w:left="0" w:firstLine="709"/>
        <w:jc w:val="both"/>
        <w:rPr>
          <w:rFonts w:ascii="Times New Roman" w:hAnsi="Times New Roman" w:cs="Times New Roman"/>
          <w:sz w:val="24"/>
          <w:szCs w:val="24"/>
        </w:rPr>
      </w:pPr>
      <w:r w:rsidRPr="00B30A91">
        <w:rPr>
          <w:rFonts w:ascii="Times New Roman" w:hAnsi="Times New Roman" w:cs="Times New Roman"/>
          <w:sz w:val="24"/>
          <w:szCs w:val="24"/>
        </w:rPr>
        <w:t xml:space="preserve">Казна </w:t>
      </w:r>
      <w:proofErr w:type="spellStart"/>
      <w:r w:rsidRPr="00B30A91">
        <w:rPr>
          <w:rFonts w:ascii="Times New Roman" w:hAnsi="Times New Roman" w:cs="Times New Roman"/>
          <w:sz w:val="24"/>
          <w:szCs w:val="24"/>
        </w:rPr>
        <w:t>Трубчевского</w:t>
      </w:r>
      <w:proofErr w:type="spellEnd"/>
      <w:r w:rsidRPr="00B30A91">
        <w:rPr>
          <w:rFonts w:ascii="Times New Roman" w:hAnsi="Times New Roman" w:cs="Times New Roman"/>
          <w:sz w:val="24"/>
          <w:szCs w:val="24"/>
        </w:rPr>
        <w:t xml:space="preserve"> муниципального района представлена муниципальным жилым и нежилым фондом, земельными участками и движимым имуществом. На 01.01.2026 года в муниципальной казне </w:t>
      </w:r>
      <w:proofErr w:type="spellStart"/>
      <w:r w:rsidRPr="00B30A91">
        <w:rPr>
          <w:rFonts w:ascii="Times New Roman" w:hAnsi="Times New Roman" w:cs="Times New Roman"/>
          <w:sz w:val="24"/>
          <w:szCs w:val="24"/>
        </w:rPr>
        <w:t>Трубчевского</w:t>
      </w:r>
      <w:proofErr w:type="spellEnd"/>
      <w:r w:rsidRPr="00B30A91">
        <w:rPr>
          <w:rFonts w:ascii="Times New Roman" w:hAnsi="Times New Roman" w:cs="Times New Roman"/>
          <w:sz w:val="24"/>
          <w:szCs w:val="24"/>
        </w:rPr>
        <w:t xml:space="preserve"> муниципального района числится 1472 объекта муниципального имущества.</w:t>
      </w:r>
    </w:p>
    <w:p w:rsidR="00B30A91" w:rsidRPr="00B30A91" w:rsidRDefault="00B30A91" w:rsidP="00B30A91">
      <w:pPr>
        <w:pStyle w:val="af4"/>
        <w:spacing w:after="0" w:line="240" w:lineRule="auto"/>
        <w:ind w:left="0" w:firstLine="709"/>
        <w:jc w:val="both"/>
        <w:rPr>
          <w:rFonts w:ascii="Times New Roman" w:hAnsi="Times New Roman" w:cs="Times New Roman"/>
          <w:sz w:val="24"/>
          <w:szCs w:val="24"/>
        </w:rPr>
      </w:pPr>
      <w:r w:rsidRPr="00B30A91">
        <w:rPr>
          <w:rFonts w:ascii="Times New Roman" w:hAnsi="Times New Roman" w:cs="Times New Roman"/>
          <w:sz w:val="24"/>
          <w:szCs w:val="24"/>
        </w:rPr>
        <w:t xml:space="preserve"> За 2025 год состав казны дополнен 388 объектами, в том числе: в связи с приобретением в собственность района квартир для детей сирот  и для тренеро</w:t>
      </w:r>
      <w:proofErr w:type="gramStart"/>
      <w:r w:rsidRPr="00B30A91">
        <w:rPr>
          <w:rFonts w:ascii="Times New Roman" w:hAnsi="Times New Roman" w:cs="Times New Roman"/>
          <w:sz w:val="24"/>
          <w:szCs w:val="24"/>
        </w:rPr>
        <w:t>в-</w:t>
      </w:r>
      <w:proofErr w:type="gramEnd"/>
      <w:r w:rsidRPr="00B30A91">
        <w:rPr>
          <w:rFonts w:ascii="Times New Roman" w:hAnsi="Times New Roman" w:cs="Times New Roman"/>
          <w:sz w:val="24"/>
          <w:szCs w:val="24"/>
        </w:rPr>
        <w:t xml:space="preserve"> преподавателей, в связи с передачей из собственности </w:t>
      </w:r>
      <w:proofErr w:type="spellStart"/>
      <w:r w:rsidRPr="00B30A91">
        <w:rPr>
          <w:rFonts w:ascii="Times New Roman" w:hAnsi="Times New Roman" w:cs="Times New Roman"/>
          <w:sz w:val="24"/>
          <w:szCs w:val="24"/>
        </w:rPr>
        <w:t>Трубчевского</w:t>
      </w:r>
      <w:proofErr w:type="spellEnd"/>
      <w:r w:rsidRPr="00B30A91">
        <w:rPr>
          <w:rFonts w:ascii="Times New Roman" w:hAnsi="Times New Roman" w:cs="Times New Roman"/>
          <w:sz w:val="24"/>
          <w:szCs w:val="24"/>
        </w:rPr>
        <w:t xml:space="preserve"> городского поселения  жилого помещения, в связи с передачей из собственности Брянской области объектов,  с изъятием из оперативного управления,  изъятием из хозяйственного ведения по причине ликвидации муниципального унитарного предприятия и в связи с исключением из Устава некоторых видов деятельности М</w:t>
      </w:r>
      <w:r>
        <w:rPr>
          <w:rFonts w:ascii="Times New Roman" w:hAnsi="Times New Roman" w:cs="Times New Roman"/>
          <w:sz w:val="24"/>
          <w:szCs w:val="24"/>
        </w:rPr>
        <w:t xml:space="preserve">УП </w:t>
      </w:r>
      <w:proofErr w:type="spellStart"/>
      <w:r>
        <w:rPr>
          <w:rFonts w:ascii="Times New Roman" w:hAnsi="Times New Roman" w:cs="Times New Roman"/>
          <w:sz w:val="24"/>
          <w:szCs w:val="24"/>
        </w:rPr>
        <w:t>Жилкомсервис</w:t>
      </w:r>
      <w:proofErr w:type="spellEnd"/>
      <w:r>
        <w:rPr>
          <w:rFonts w:ascii="Times New Roman" w:hAnsi="Times New Roman" w:cs="Times New Roman"/>
          <w:sz w:val="24"/>
          <w:szCs w:val="24"/>
        </w:rPr>
        <w:t xml:space="preserve"> г. Трубчевск» и т.д. в</w:t>
      </w:r>
      <w:r w:rsidRPr="00B30A91">
        <w:rPr>
          <w:rFonts w:ascii="Times New Roman" w:hAnsi="Times New Roman" w:cs="Times New Roman"/>
          <w:sz w:val="24"/>
          <w:szCs w:val="24"/>
        </w:rPr>
        <w:t>ыбыло -14 объектов.</w:t>
      </w:r>
    </w:p>
    <w:p w:rsidR="00B30A91" w:rsidRPr="00B30A91" w:rsidRDefault="00B30A91" w:rsidP="00B30A91">
      <w:pPr>
        <w:pStyle w:val="af4"/>
        <w:spacing w:after="0" w:line="240" w:lineRule="auto"/>
        <w:ind w:left="0" w:firstLine="709"/>
        <w:jc w:val="both"/>
        <w:rPr>
          <w:rFonts w:ascii="Times New Roman" w:hAnsi="Times New Roman" w:cs="Times New Roman"/>
          <w:sz w:val="24"/>
          <w:szCs w:val="24"/>
        </w:rPr>
      </w:pPr>
      <w:r w:rsidRPr="00B30A91">
        <w:rPr>
          <w:rFonts w:ascii="Times New Roman" w:hAnsi="Times New Roman" w:cs="Times New Roman"/>
          <w:sz w:val="24"/>
          <w:szCs w:val="24"/>
        </w:rPr>
        <w:t xml:space="preserve">Реестр муниципальной собственности </w:t>
      </w:r>
      <w:proofErr w:type="spellStart"/>
      <w:r w:rsidRPr="00B30A91">
        <w:rPr>
          <w:rFonts w:ascii="Times New Roman" w:hAnsi="Times New Roman" w:cs="Times New Roman"/>
          <w:sz w:val="24"/>
          <w:szCs w:val="24"/>
        </w:rPr>
        <w:t>Трубчевского</w:t>
      </w:r>
      <w:proofErr w:type="spellEnd"/>
      <w:r w:rsidRPr="00B30A91">
        <w:rPr>
          <w:rFonts w:ascii="Times New Roman" w:hAnsi="Times New Roman" w:cs="Times New Roman"/>
          <w:sz w:val="24"/>
          <w:szCs w:val="24"/>
        </w:rPr>
        <w:t xml:space="preserve"> городского поселения представлен 252 объектами, в </w:t>
      </w:r>
      <w:proofErr w:type="spellStart"/>
      <w:r w:rsidRPr="00B30A91">
        <w:rPr>
          <w:rFonts w:ascii="Times New Roman" w:hAnsi="Times New Roman" w:cs="Times New Roman"/>
          <w:sz w:val="24"/>
          <w:szCs w:val="24"/>
        </w:rPr>
        <w:t>т.ч</w:t>
      </w:r>
      <w:proofErr w:type="spellEnd"/>
      <w:r w:rsidRPr="00B30A91">
        <w:rPr>
          <w:rFonts w:ascii="Times New Roman" w:hAnsi="Times New Roman" w:cs="Times New Roman"/>
          <w:sz w:val="24"/>
          <w:szCs w:val="24"/>
        </w:rPr>
        <w:t>.  115 - муниципальный жилой фонд. В большинстве случаев помещения муниципального жилого фонда предоставлены по договорам социального найма.</w:t>
      </w:r>
    </w:p>
    <w:p w:rsidR="00B30A91" w:rsidRPr="00B30A91" w:rsidRDefault="00B30A91" w:rsidP="00B30A91">
      <w:pPr>
        <w:pStyle w:val="af4"/>
        <w:spacing w:after="0" w:line="240" w:lineRule="auto"/>
        <w:ind w:left="0" w:firstLine="709"/>
        <w:jc w:val="both"/>
        <w:rPr>
          <w:rFonts w:ascii="Times New Roman" w:hAnsi="Times New Roman" w:cs="Times New Roman"/>
          <w:sz w:val="24"/>
          <w:szCs w:val="24"/>
        </w:rPr>
      </w:pPr>
      <w:r w:rsidRPr="00B30A91">
        <w:rPr>
          <w:rFonts w:ascii="Times New Roman" w:hAnsi="Times New Roman" w:cs="Times New Roman"/>
          <w:sz w:val="24"/>
          <w:szCs w:val="24"/>
        </w:rPr>
        <w:t>В 2025 году доходы от использования муниципального имущества и земельных участков составили 12139,51 тыс. руб.</w:t>
      </w:r>
    </w:p>
    <w:p w:rsidR="00B30A91" w:rsidRPr="00B30A91" w:rsidRDefault="00B30A91" w:rsidP="00B30A91">
      <w:pPr>
        <w:pStyle w:val="af4"/>
        <w:spacing w:after="0" w:line="240" w:lineRule="auto"/>
        <w:ind w:left="0" w:firstLine="709"/>
        <w:jc w:val="both"/>
        <w:rPr>
          <w:rFonts w:ascii="Times New Roman" w:hAnsi="Times New Roman" w:cs="Times New Roman"/>
          <w:sz w:val="24"/>
          <w:szCs w:val="24"/>
        </w:rPr>
      </w:pPr>
      <w:r w:rsidRPr="00B30A91">
        <w:rPr>
          <w:rFonts w:ascii="Times New Roman" w:hAnsi="Times New Roman" w:cs="Times New Roman"/>
          <w:sz w:val="24"/>
          <w:szCs w:val="24"/>
        </w:rPr>
        <w:t xml:space="preserve">Администрацией </w:t>
      </w:r>
      <w:proofErr w:type="spellStart"/>
      <w:r w:rsidRPr="00B30A91">
        <w:rPr>
          <w:rFonts w:ascii="Times New Roman" w:hAnsi="Times New Roman" w:cs="Times New Roman"/>
          <w:sz w:val="24"/>
          <w:szCs w:val="24"/>
        </w:rPr>
        <w:t>Трубчевского</w:t>
      </w:r>
      <w:proofErr w:type="spellEnd"/>
      <w:r w:rsidRPr="00B30A91">
        <w:rPr>
          <w:rFonts w:ascii="Times New Roman" w:hAnsi="Times New Roman" w:cs="Times New Roman"/>
          <w:sz w:val="24"/>
          <w:szCs w:val="24"/>
        </w:rPr>
        <w:t xml:space="preserve"> муниципального района ведется работа по регистрации права собственности на объекты недвижимого имущества.</w:t>
      </w:r>
    </w:p>
    <w:p w:rsidR="00B30A91" w:rsidRPr="00B30A91" w:rsidRDefault="00B30A91" w:rsidP="00B30A91">
      <w:pPr>
        <w:pStyle w:val="af4"/>
        <w:spacing w:after="0" w:line="240" w:lineRule="auto"/>
        <w:ind w:left="0" w:firstLine="709"/>
        <w:jc w:val="both"/>
        <w:rPr>
          <w:rFonts w:ascii="Times New Roman" w:hAnsi="Times New Roman" w:cs="Times New Roman"/>
          <w:sz w:val="24"/>
          <w:szCs w:val="24"/>
        </w:rPr>
      </w:pPr>
      <w:r w:rsidRPr="00B30A91">
        <w:rPr>
          <w:rFonts w:ascii="Times New Roman" w:hAnsi="Times New Roman" w:cs="Times New Roman"/>
          <w:sz w:val="24"/>
          <w:szCs w:val="24"/>
        </w:rPr>
        <w:t>В течение 2025 года было зарегистрировано право собственности на 9 земельных участков, 10 памятников, нежилое здание, сформированы земельные участки под ними. Предварительно проведена работа по постановке объектов на государственный кадастровый учет. Основным проблемным вопросом, возникающим в сфере управления и распоряжения муниципальным имуществом, является отсутствие на некоторые объекты недвижимого имущества, находящиеся в реестре муниципальной собственности, правоустанавливающих документов, что осложняет процедуру регистрации права собственности и постановки их на государственный кадастровый учет. В ряде случаев приходится доказывать принадлежность данных объектов в судебном порядке.</w:t>
      </w:r>
    </w:p>
    <w:p w:rsidR="00B30A91" w:rsidRPr="00B30A91" w:rsidRDefault="00B30A91" w:rsidP="00B30A91">
      <w:pPr>
        <w:pStyle w:val="af4"/>
        <w:spacing w:after="0" w:line="240" w:lineRule="auto"/>
        <w:ind w:left="0" w:firstLine="709"/>
        <w:jc w:val="both"/>
        <w:rPr>
          <w:rFonts w:ascii="Times New Roman" w:hAnsi="Times New Roman" w:cs="Times New Roman"/>
          <w:sz w:val="24"/>
          <w:szCs w:val="24"/>
        </w:rPr>
      </w:pPr>
      <w:r w:rsidRPr="00B30A91">
        <w:rPr>
          <w:rFonts w:ascii="Times New Roman" w:hAnsi="Times New Roman" w:cs="Times New Roman"/>
          <w:sz w:val="24"/>
          <w:szCs w:val="24"/>
        </w:rPr>
        <w:t xml:space="preserve">В 2025 году на учет в качестве бесхозяйных объектов </w:t>
      </w:r>
      <w:proofErr w:type="gramStart"/>
      <w:r w:rsidRPr="00B30A91">
        <w:rPr>
          <w:rFonts w:ascii="Times New Roman" w:hAnsi="Times New Roman" w:cs="Times New Roman"/>
          <w:sz w:val="24"/>
          <w:szCs w:val="24"/>
        </w:rPr>
        <w:t>поставлены</w:t>
      </w:r>
      <w:proofErr w:type="gramEnd"/>
      <w:r w:rsidRPr="00B30A91">
        <w:rPr>
          <w:rFonts w:ascii="Times New Roman" w:hAnsi="Times New Roman" w:cs="Times New Roman"/>
          <w:sz w:val="24"/>
          <w:szCs w:val="24"/>
        </w:rPr>
        <w:t xml:space="preserve"> 22 объекта – 20 отрезков тепловых сетей, ГВС и 2 памятника.  В отчетном периоде 2026 года в качестве </w:t>
      </w:r>
      <w:proofErr w:type="gramStart"/>
      <w:r w:rsidRPr="00B30A91">
        <w:rPr>
          <w:rFonts w:ascii="Times New Roman" w:hAnsi="Times New Roman" w:cs="Times New Roman"/>
          <w:sz w:val="24"/>
          <w:szCs w:val="24"/>
        </w:rPr>
        <w:t>бесхозяйных</w:t>
      </w:r>
      <w:proofErr w:type="gramEnd"/>
      <w:r w:rsidRPr="00B30A91">
        <w:rPr>
          <w:rFonts w:ascii="Times New Roman" w:hAnsi="Times New Roman" w:cs="Times New Roman"/>
          <w:sz w:val="24"/>
          <w:szCs w:val="24"/>
        </w:rPr>
        <w:t xml:space="preserve"> поставлены еще 4 объекта водоснабжения.</w:t>
      </w:r>
    </w:p>
    <w:p w:rsidR="00B30A91" w:rsidRPr="00B30A91" w:rsidRDefault="00B30A91" w:rsidP="00B30A91">
      <w:pPr>
        <w:pStyle w:val="af4"/>
        <w:spacing w:after="0" w:line="240" w:lineRule="auto"/>
        <w:ind w:left="0" w:firstLine="709"/>
        <w:jc w:val="both"/>
        <w:rPr>
          <w:rFonts w:ascii="Times New Roman" w:hAnsi="Times New Roman" w:cs="Times New Roman"/>
          <w:sz w:val="24"/>
          <w:szCs w:val="24"/>
        </w:rPr>
      </w:pPr>
      <w:r w:rsidRPr="00B30A91">
        <w:rPr>
          <w:rFonts w:ascii="Times New Roman" w:hAnsi="Times New Roman" w:cs="Times New Roman"/>
          <w:sz w:val="24"/>
          <w:szCs w:val="24"/>
        </w:rPr>
        <w:t xml:space="preserve">В 2026 году будет продолжена работа по регистрации права собственности на объекты недвижимости, находящиеся в казне </w:t>
      </w:r>
      <w:proofErr w:type="spellStart"/>
      <w:r w:rsidRPr="00B30A91">
        <w:rPr>
          <w:rFonts w:ascii="Times New Roman" w:hAnsi="Times New Roman" w:cs="Times New Roman"/>
          <w:sz w:val="24"/>
          <w:szCs w:val="24"/>
        </w:rPr>
        <w:t>Трубчевского</w:t>
      </w:r>
      <w:proofErr w:type="spellEnd"/>
      <w:r w:rsidRPr="00B30A91">
        <w:rPr>
          <w:rFonts w:ascii="Times New Roman" w:hAnsi="Times New Roman" w:cs="Times New Roman"/>
          <w:sz w:val="24"/>
          <w:szCs w:val="24"/>
        </w:rPr>
        <w:t xml:space="preserve"> муниципального района и при необходимости </w:t>
      </w:r>
      <w:proofErr w:type="spellStart"/>
      <w:r w:rsidRPr="00B30A91">
        <w:rPr>
          <w:rFonts w:ascii="Times New Roman" w:hAnsi="Times New Roman" w:cs="Times New Roman"/>
          <w:sz w:val="24"/>
          <w:szCs w:val="24"/>
        </w:rPr>
        <w:t>Трубчевского</w:t>
      </w:r>
      <w:proofErr w:type="spellEnd"/>
      <w:r w:rsidRPr="00B30A91">
        <w:rPr>
          <w:rFonts w:ascii="Times New Roman" w:hAnsi="Times New Roman" w:cs="Times New Roman"/>
          <w:sz w:val="24"/>
          <w:szCs w:val="24"/>
        </w:rPr>
        <w:t xml:space="preserve"> городского поселения. Продолжится работа по оформлению права собственности на водопроводные сети, артезианские скважины, водопроводные башни, в </w:t>
      </w:r>
      <w:proofErr w:type="spellStart"/>
      <w:r w:rsidRPr="00B30A91">
        <w:rPr>
          <w:rFonts w:ascii="Times New Roman" w:hAnsi="Times New Roman" w:cs="Times New Roman"/>
          <w:sz w:val="24"/>
          <w:szCs w:val="24"/>
        </w:rPr>
        <w:t>т</w:t>
      </w:r>
      <w:proofErr w:type="gramStart"/>
      <w:r w:rsidRPr="00B30A91">
        <w:rPr>
          <w:rFonts w:ascii="Times New Roman" w:hAnsi="Times New Roman" w:cs="Times New Roman"/>
          <w:sz w:val="24"/>
          <w:szCs w:val="24"/>
        </w:rPr>
        <w:t>.ч</w:t>
      </w:r>
      <w:proofErr w:type="spellEnd"/>
      <w:proofErr w:type="gramEnd"/>
      <w:r w:rsidRPr="00B30A91">
        <w:rPr>
          <w:rFonts w:ascii="Times New Roman" w:hAnsi="Times New Roman" w:cs="Times New Roman"/>
          <w:sz w:val="24"/>
          <w:szCs w:val="24"/>
        </w:rPr>
        <w:t xml:space="preserve"> расположенные на территории населенных пунктов, а также оформление автомобильных дорог на территории сельских поселений и города Трубчевска. В настоящее время проводится работа по оформлению 19 автомобильных дорог по городу Трубчевску и межевание земельных участков под ними. Продолжится работа по выявлению бесхозяйных объектов, а также при необходимости выморочного имущества.</w:t>
      </w:r>
    </w:p>
    <w:p w:rsidR="007E6EC1" w:rsidRDefault="007E6EC1" w:rsidP="00B30A91">
      <w:pPr>
        <w:pStyle w:val="af4"/>
        <w:tabs>
          <w:tab w:val="left" w:pos="567"/>
        </w:tabs>
        <w:spacing w:before="120" w:after="120"/>
        <w:ind w:left="0" w:firstLine="601"/>
        <w:jc w:val="both"/>
        <w:rPr>
          <w:rFonts w:ascii="Times New Roman" w:hAnsi="Times New Roman" w:cs="Times New Roman"/>
          <w:sz w:val="24"/>
          <w:szCs w:val="24"/>
        </w:rPr>
      </w:pP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В то же время из </w:t>
      </w:r>
      <w:proofErr w:type="spellStart"/>
      <w:r>
        <w:rPr>
          <w:rFonts w:ascii="Times New Roman" w:hAnsi="Times New Roman" w:cs="Times New Roman"/>
          <w:sz w:val="24"/>
          <w:szCs w:val="24"/>
        </w:rPr>
        <w:t>Новозыбковского</w:t>
      </w:r>
      <w:proofErr w:type="spellEnd"/>
      <w:r>
        <w:rPr>
          <w:rFonts w:ascii="Times New Roman" w:hAnsi="Times New Roman" w:cs="Times New Roman"/>
          <w:sz w:val="24"/>
          <w:szCs w:val="24"/>
        </w:rPr>
        <w:t xml:space="preserve"> муниципального округа сообщают:</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proofErr w:type="gramStart"/>
      <w:r>
        <w:rPr>
          <w:rFonts w:ascii="Times New Roman" w:hAnsi="Times New Roman" w:cs="Times New Roman"/>
          <w:sz w:val="24"/>
          <w:szCs w:val="24"/>
        </w:rPr>
        <w:t xml:space="preserve">Согласно Приказу Минфина России от 10.10.2023 № 163н «Об утверждении Порядка ведения органами местного самоуправления реестров муниципального имущества» </w:t>
      </w:r>
      <w:proofErr w:type="spellStart"/>
      <w:r>
        <w:rPr>
          <w:rFonts w:ascii="Times New Roman" w:hAnsi="Times New Roman" w:cs="Times New Roman"/>
          <w:sz w:val="24"/>
          <w:szCs w:val="24"/>
        </w:rPr>
        <w:t>Новозыбковским</w:t>
      </w:r>
      <w:proofErr w:type="spellEnd"/>
      <w:r>
        <w:rPr>
          <w:rFonts w:ascii="Times New Roman" w:hAnsi="Times New Roman" w:cs="Times New Roman"/>
          <w:sz w:val="24"/>
          <w:szCs w:val="24"/>
        </w:rPr>
        <w:t xml:space="preserve"> городским округом в лице Комитета по управлению </w:t>
      </w:r>
      <w:r>
        <w:rPr>
          <w:rFonts w:ascii="Times New Roman" w:hAnsi="Times New Roman" w:cs="Times New Roman"/>
          <w:sz w:val="24"/>
          <w:szCs w:val="24"/>
        </w:rPr>
        <w:lastRenderedPageBreak/>
        <w:t xml:space="preserve">имуществом </w:t>
      </w:r>
      <w:proofErr w:type="spellStart"/>
      <w:r>
        <w:rPr>
          <w:rFonts w:ascii="Times New Roman" w:hAnsi="Times New Roman" w:cs="Times New Roman"/>
          <w:sz w:val="24"/>
          <w:szCs w:val="24"/>
        </w:rPr>
        <w:t>Новозыбковской</w:t>
      </w:r>
      <w:proofErr w:type="spellEnd"/>
      <w:r>
        <w:rPr>
          <w:rFonts w:ascii="Times New Roman" w:hAnsi="Times New Roman" w:cs="Times New Roman"/>
          <w:sz w:val="24"/>
          <w:szCs w:val="24"/>
        </w:rPr>
        <w:t xml:space="preserve"> городской администрации (далее Комитет), осуществляется учет муниципального имущества, который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w:t>
      </w:r>
      <w:proofErr w:type="gramEnd"/>
      <w:r>
        <w:rPr>
          <w:rFonts w:ascii="Times New Roman" w:hAnsi="Times New Roman" w:cs="Times New Roman"/>
          <w:sz w:val="24"/>
          <w:szCs w:val="24"/>
        </w:rPr>
        <w:t xml:space="preserve"> управлению и распоряжению муниципальным имуществом.</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Объектами учета муниципального имущества является следующее муниципальное имущество:</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недвижимое имущество, в том числе земельные участки, жилые и нежилые помещения;</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движимое имущество. </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В муниципальной казне находится следующее имущество:</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недвижимое имущество, находящее в муниципальной казне и реестре муниципальной собственности - 5401 (в том числе 689 </w:t>
      </w:r>
      <w:proofErr w:type="gramStart"/>
      <w:r>
        <w:rPr>
          <w:rFonts w:ascii="Times New Roman" w:hAnsi="Times New Roman" w:cs="Times New Roman"/>
          <w:sz w:val="24"/>
          <w:szCs w:val="24"/>
        </w:rPr>
        <w:t>земельных</w:t>
      </w:r>
      <w:proofErr w:type="gramEnd"/>
      <w:r>
        <w:rPr>
          <w:rFonts w:ascii="Times New Roman" w:hAnsi="Times New Roman" w:cs="Times New Roman"/>
          <w:sz w:val="24"/>
          <w:szCs w:val="24"/>
        </w:rPr>
        <w:t xml:space="preserve"> участка); </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движимое имущество – 13474  объектов;</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Всего на 01.01.2025 года в муниципальной казне числится имущество на сумму </w:t>
      </w:r>
      <w:r>
        <w:rPr>
          <w:rFonts w:ascii="Times New Roman" w:hAnsi="Times New Roman" w:cs="Times New Roman"/>
          <w:sz w:val="24"/>
          <w:szCs w:val="24"/>
        </w:rPr>
        <w:br/>
        <w:t xml:space="preserve">2 909 769 435,57 рубля, земельные участки (непроизведенные активы) первоначальной стоимостью 228 651 243,11 рубля, недвижимое имущество на сумму 2 635 215 073,19 рубля, движимое имущество на сумму 45 903 119,27 рубля. </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Структура нефинансовых активов имущества казны приведена ниже: </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недвижимое имущество в составе имущества муниципальной казны – </w:t>
      </w:r>
      <w:r>
        <w:rPr>
          <w:rFonts w:ascii="Times New Roman" w:hAnsi="Times New Roman" w:cs="Times New Roman"/>
          <w:sz w:val="24"/>
          <w:szCs w:val="24"/>
        </w:rPr>
        <w:br/>
        <w:t>2 635 215 073,19 рубля или  90,5% от общей стоимости;</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 движимое имущество в составе имущества муниципальной казны – </w:t>
      </w:r>
      <w:r>
        <w:rPr>
          <w:rFonts w:ascii="Times New Roman" w:hAnsi="Times New Roman" w:cs="Times New Roman"/>
          <w:sz w:val="24"/>
          <w:szCs w:val="24"/>
        </w:rPr>
        <w:br/>
        <w:t xml:space="preserve">45 903 119,27 рубля или 1,7% от общей стоимости; </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непроизведенные активы в составе имущества муниципальной казны – </w:t>
      </w:r>
      <w:r>
        <w:rPr>
          <w:rFonts w:ascii="Times New Roman" w:hAnsi="Times New Roman" w:cs="Times New Roman"/>
          <w:sz w:val="24"/>
          <w:szCs w:val="24"/>
        </w:rPr>
        <w:br/>
        <w:t>228 651 243,11 рубля или 7,8% от общей стоимости;</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Комитетом проводится работа по оформлению договоров оперативного управления, хозяйственного ведения на передаваемое имущество, мероприятия по изъятию у органов местного самоуправления, муниципальных унитарных предприятий и муниципальных учреждений излишнее, неиспользуемое или используемое не по целевому назначению муниципальное имущество, прекращается право постоянного (бессрочного) права </w:t>
      </w:r>
      <w:r>
        <w:rPr>
          <w:rFonts w:ascii="Times New Roman" w:hAnsi="Times New Roman" w:cs="Times New Roman"/>
          <w:sz w:val="24"/>
          <w:szCs w:val="24"/>
        </w:rPr>
        <w:br/>
        <w:t xml:space="preserve">на земельные участки. </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По решениям судов ведутся работы по постановке автомобильных дорог </w:t>
      </w:r>
      <w:r>
        <w:rPr>
          <w:rFonts w:ascii="Times New Roman" w:hAnsi="Times New Roman" w:cs="Times New Roman"/>
          <w:sz w:val="24"/>
          <w:szCs w:val="24"/>
        </w:rPr>
        <w:br/>
        <w:t>на кадастровый учет и дальнейшее выполнение работ по регистрации муниципальной собственности. За 2024 год поставлено на кадастровый учет и принято в муниципальную собственность 44 автомобильные дороги.</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В течение 2024 проводилась работа по регистрации права муниципальной собственности на земельные участки. Данная работа проводилась в рамках </w:t>
      </w:r>
      <w:proofErr w:type="gramStart"/>
      <w:r>
        <w:rPr>
          <w:rFonts w:ascii="Times New Roman" w:hAnsi="Times New Roman" w:cs="Times New Roman"/>
          <w:sz w:val="24"/>
          <w:szCs w:val="24"/>
        </w:rPr>
        <w:t>работы</w:t>
      </w:r>
      <w:proofErr w:type="gramEnd"/>
      <w:r>
        <w:rPr>
          <w:rFonts w:ascii="Times New Roman" w:hAnsi="Times New Roman" w:cs="Times New Roman"/>
          <w:sz w:val="24"/>
          <w:szCs w:val="24"/>
        </w:rPr>
        <w:t xml:space="preserve"> </w:t>
      </w:r>
      <w:r>
        <w:rPr>
          <w:rFonts w:ascii="Times New Roman" w:hAnsi="Times New Roman" w:cs="Times New Roman"/>
          <w:sz w:val="24"/>
          <w:szCs w:val="24"/>
        </w:rPr>
        <w:br/>
        <w:t xml:space="preserve">по выявлению ранее учтенных объектов, не состоящих на кадастровом учете </w:t>
      </w:r>
      <w:r>
        <w:rPr>
          <w:rFonts w:ascii="Times New Roman" w:hAnsi="Times New Roman" w:cs="Times New Roman"/>
          <w:sz w:val="24"/>
          <w:szCs w:val="24"/>
        </w:rPr>
        <w:br/>
        <w:t xml:space="preserve">и не являющимися объектами муниципальной собственности. </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Для проверки фактического наличия и состояния объектов казны на основании распоряжения Комитета проводятся плановые и внеплановые инвентаризации объектов казны. Полная инвентаризация муниципальной казны проводится не чаще одного раза в три года, но не реже раза в пять лет на основании приказа (постановления, распоряжения).</w:t>
      </w:r>
    </w:p>
    <w:p w:rsidR="00495DC7" w:rsidRPr="00495DC7" w:rsidRDefault="00495DC7" w:rsidP="003C3D26">
      <w:pPr>
        <w:pStyle w:val="af4"/>
        <w:tabs>
          <w:tab w:val="left" w:pos="567"/>
        </w:tabs>
        <w:spacing w:after="120" w:line="276" w:lineRule="auto"/>
        <w:ind w:left="0" w:firstLine="601"/>
        <w:jc w:val="both"/>
        <w:rPr>
          <w:rFonts w:ascii="Times New Roman" w:hAnsi="Times New Roman" w:cs="Times New Roman"/>
          <w:sz w:val="24"/>
          <w:szCs w:val="24"/>
        </w:rPr>
      </w:pPr>
      <w:r w:rsidRPr="00495DC7">
        <w:rPr>
          <w:rFonts w:ascii="Times New Roman" w:hAnsi="Times New Roman" w:cs="Times New Roman"/>
          <w:sz w:val="24"/>
          <w:szCs w:val="24"/>
        </w:rPr>
        <w:t xml:space="preserve">Управление муниципальным жилым фондом вызывает у муниципалитета затруднение в связи с его ветхостью и необходимостью проведение капитального ремонта жилых домов, не включенных в программу капитального ремонта в связи с тем, что они являются, например, двух квартирными и не могут пройти по параметрам программы. </w:t>
      </w:r>
      <w:r w:rsidRPr="00495DC7">
        <w:rPr>
          <w:rFonts w:ascii="Times New Roman" w:hAnsi="Times New Roman" w:cs="Times New Roman"/>
          <w:sz w:val="24"/>
          <w:szCs w:val="24"/>
        </w:rPr>
        <w:lastRenderedPageBreak/>
        <w:t xml:space="preserve">Переселение из дынных домов является затруднительным в связи с отсутствием маневренного фонда, соответствующего всем параметрам социального жилья на данной местности.  </w:t>
      </w:r>
    </w:p>
    <w:p w:rsidR="00495DC7" w:rsidRPr="00495DC7" w:rsidRDefault="00495DC7" w:rsidP="003C3D26">
      <w:pPr>
        <w:pStyle w:val="af4"/>
        <w:tabs>
          <w:tab w:val="left" w:pos="567"/>
        </w:tabs>
        <w:spacing w:after="120" w:line="276" w:lineRule="auto"/>
        <w:ind w:left="0" w:firstLine="601"/>
        <w:jc w:val="both"/>
        <w:rPr>
          <w:rFonts w:ascii="Times New Roman" w:hAnsi="Times New Roman" w:cs="Times New Roman"/>
          <w:sz w:val="24"/>
          <w:szCs w:val="24"/>
        </w:rPr>
      </w:pPr>
      <w:r w:rsidRPr="00383CED">
        <w:rPr>
          <w:rFonts w:ascii="Times New Roman" w:hAnsi="Times New Roman" w:cs="Times New Roman"/>
          <w:b/>
          <w:sz w:val="24"/>
          <w:szCs w:val="24"/>
        </w:rPr>
        <w:t>Предложение:</w:t>
      </w:r>
      <w:r w:rsidRPr="00495DC7">
        <w:rPr>
          <w:rFonts w:ascii="Times New Roman" w:hAnsi="Times New Roman" w:cs="Times New Roman"/>
          <w:sz w:val="24"/>
          <w:szCs w:val="24"/>
        </w:rPr>
        <w:t xml:space="preserve"> </w:t>
      </w:r>
      <w:r w:rsidRPr="00383CED">
        <w:rPr>
          <w:rFonts w:ascii="Times New Roman" w:hAnsi="Times New Roman" w:cs="Times New Roman"/>
          <w:sz w:val="24"/>
          <w:szCs w:val="24"/>
        </w:rPr>
        <w:t>обязывать строительные организации, осуществляющие строительство коммерческого жилья на территории округа выдел</w:t>
      </w:r>
      <w:r w:rsidR="00383CED" w:rsidRPr="00383CED">
        <w:rPr>
          <w:rFonts w:ascii="Times New Roman" w:hAnsi="Times New Roman" w:cs="Times New Roman"/>
          <w:sz w:val="24"/>
          <w:szCs w:val="24"/>
        </w:rPr>
        <w:t>ять жилые помещения для создания</w:t>
      </w:r>
      <w:r w:rsidRPr="00383CED">
        <w:rPr>
          <w:rFonts w:ascii="Times New Roman" w:hAnsi="Times New Roman" w:cs="Times New Roman"/>
          <w:sz w:val="24"/>
          <w:szCs w:val="24"/>
        </w:rPr>
        <w:t xml:space="preserve"> маневренного фонда муниципалитетом. Субъекту РФ или федеральному органу оказывать содействие в капитальном ремонте жилого фонда муниципалитета, особенно ремонт крыш и фасадов.</w:t>
      </w:r>
      <w:r w:rsidRPr="00495DC7">
        <w:rPr>
          <w:rFonts w:ascii="Times New Roman" w:hAnsi="Times New Roman" w:cs="Times New Roman"/>
          <w:sz w:val="24"/>
          <w:szCs w:val="24"/>
        </w:rPr>
        <w:t xml:space="preserve"> </w:t>
      </w:r>
    </w:p>
    <w:p w:rsidR="00495DC7" w:rsidRPr="00495DC7" w:rsidRDefault="00495DC7" w:rsidP="003C3D26">
      <w:pPr>
        <w:pStyle w:val="af4"/>
        <w:tabs>
          <w:tab w:val="left" w:pos="567"/>
        </w:tabs>
        <w:spacing w:after="120" w:line="276" w:lineRule="auto"/>
        <w:ind w:left="0" w:firstLine="601"/>
        <w:jc w:val="both"/>
        <w:rPr>
          <w:rFonts w:ascii="Times New Roman" w:hAnsi="Times New Roman" w:cs="Times New Roman"/>
          <w:sz w:val="24"/>
          <w:szCs w:val="24"/>
        </w:rPr>
      </w:pPr>
      <w:r w:rsidRPr="00495DC7">
        <w:rPr>
          <w:rFonts w:ascii="Times New Roman" w:hAnsi="Times New Roman" w:cs="Times New Roman"/>
          <w:sz w:val="24"/>
          <w:szCs w:val="24"/>
        </w:rPr>
        <w:t>Выделять строительным организациям жилые помещения для возможности переселений граждан из аварийного жилья на условиях использования освободившихся помещений и земельных участков под ними для строительства коммерческого строительства домов на льготных основаниях.</w:t>
      </w:r>
    </w:p>
    <w:p w:rsidR="00495DC7" w:rsidRPr="00495DC7" w:rsidRDefault="00495DC7" w:rsidP="003C3D26">
      <w:pPr>
        <w:pStyle w:val="af4"/>
        <w:tabs>
          <w:tab w:val="left" w:pos="567"/>
        </w:tabs>
        <w:spacing w:after="120" w:line="276" w:lineRule="auto"/>
        <w:ind w:left="0" w:firstLine="601"/>
        <w:jc w:val="both"/>
        <w:rPr>
          <w:rFonts w:ascii="Times New Roman" w:hAnsi="Times New Roman" w:cs="Times New Roman"/>
          <w:sz w:val="24"/>
          <w:szCs w:val="24"/>
        </w:rPr>
      </w:pPr>
      <w:r w:rsidRPr="00495DC7">
        <w:rPr>
          <w:rFonts w:ascii="Times New Roman" w:hAnsi="Times New Roman" w:cs="Times New Roman"/>
          <w:sz w:val="24"/>
          <w:szCs w:val="24"/>
        </w:rPr>
        <w:t xml:space="preserve">Запланировать фонд ветхого муниципального жилья с возможностью в дальнейшем осуществлять работы по сносу разрушенных строений и использование освободившийся площадки  для строительства новых объектов. </w:t>
      </w:r>
    </w:p>
    <w:p w:rsidR="00495DC7" w:rsidRPr="00495DC7" w:rsidRDefault="00495DC7" w:rsidP="003C3D26">
      <w:pPr>
        <w:pStyle w:val="af4"/>
        <w:tabs>
          <w:tab w:val="left" w:pos="567"/>
        </w:tabs>
        <w:spacing w:after="120" w:line="276" w:lineRule="auto"/>
        <w:ind w:left="0" w:firstLine="601"/>
        <w:jc w:val="both"/>
        <w:rPr>
          <w:rFonts w:ascii="Times New Roman" w:hAnsi="Times New Roman" w:cs="Times New Roman"/>
          <w:sz w:val="24"/>
          <w:szCs w:val="24"/>
        </w:rPr>
      </w:pPr>
      <w:r w:rsidRPr="00495DC7">
        <w:rPr>
          <w:rFonts w:ascii="Times New Roman" w:hAnsi="Times New Roman" w:cs="Times New Roman"/>
          <w:sz w:val="24"/>
          <w:szCs w:val="24"/>
        </w:rPr>
        <w:t xml:space="preserve">Производить снятие объектов муниципальной собственности использовать собственные резервы для снятия с учета муниципального фонда, так как использование актов для сноса домов через торги с кадастровым инженером делает невозможным использовать и снести большое количество ветхого фонда, так как финансирование данного вида работ </w:t>
      </w:r>
      <w:proofErr w:type="gramStart"/>
      <w:r w:rsidRPr="00495DC7">
        <w:rPr>
          <w:rFonts w:ascii="Times New Roman" w:hAnsi="Times New Roman" w:cs="Times New Roman"/>
          <w:sz w:val="24"/>
          <w:szCs w:val="24"/>
        </w:rPr>
        <w:t>значительно ограничено</w:t>
      </w:r>
      <w:proofErr w:type="gramEnd"/>
      <w:r w:rsidRPr="00495DC7">
        <w:rPr>
          <w:rFonts w:ascii="Times New Roman" w:hAnsi="Times New Roman" w:cs="Times New Roman"/>
          <w:sz w:val="24"/>
          <w:szCs w:val="24"/>
        </w:rPr>
        <w:t>.</w:t>
      </w:r>
    </w:p>
    <w:p w:rsidR="00495DC7" w:rsidRPr="00495DC7" w:rsidRDefault="00495DC7" w:rsidP="003C3D26">
      <w:pPr>
        <w:pStyle w:val="af4"/>
        <w:tabs>
          <w:tab w:val="left" w:pos="567"/>
        </w:tabs>
        <w:spacing w:after="120" w:line="276" w:lineRule="auto"/>
        <w:ind w:left="0" w:firstLine="601"/>
        <w:jc w:val="both"/>
        <w:rPr>
          <w:rFonts w:ascii="Times New Roman" w:hAnsi="Times New Roman" w:cs="Times New Roman"/>
          <w:sz w:val="24"/>
          <w:szCs w:val="24"/>
        </w:rPr>
      </w:pPr>
      <w:proofErr w:type="spellStart"/>
      <w:r w:rsidRPr="00495DC7">
        <w:rPr>
          <w:rFonts w:ascii="Times New Roman" w:hAnsi="Times New Roman" w:cs="Times New Roman"/>
          <w:sz w:val="24"/>
          <w:szCs w:val="24"/>
        </w:rPr>
        <w:t>Вымороченное</w:t>
      </w:r>
      <w:proofErr w:type="spellEnd"/>
      <w:r w:rsidRPr="00495DC7">
        <w:rPr>
          <w:rFonts w:ascii="Times New Roman" w:hAnsi="Times New Roman" w:cs="Times New Roman"/>
          <w:sz w:val="24"/>
          <w:szCs w:val="24"/>
        </w:rPr>
        <w:t xml:space="preserve"> и поступающее в муниципальную собственность имущество в 90 случаев обременено долгами банка или плохим состоянием самого имущества и задолженностью за коммунальные услуги, что не дает муниципалитету использовать имущество для нужд муниципального образования и несет затраты на оформление вышеуказанного имущества. </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Проблема постановки на кадастровый учет объектов муниципальной собственности состоит в том, что отсутствует упрощенный порядок постановки муниципального имущества на кадастровый учет и признание права муниципальной собственности, так как первоначальные документы необходимые для постановки на кадастровый учет объектов отсутствуют (например, акты ввода в эксплуатацию). У муниципального образования имеется в наличии много имущества, не поставленного на кадастровый учет, при этом финансирование данный статьи является ограниченным и не дает возможности провести все работы по постановке на кадастровый учет. Отсюда и признание права муниципальной собственности на вышеуказанные объекты отсутствует.</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В округе остро стоит проблема со сносом частных брошенных домов, которые </w:t>
      </w:r>
      <w:r>
        <w:rPr>
          <w:rFonts w:ascii="Times New Roman" w:hAnsi="Times New Roman" w:cs="Times New Roman"/>
          <w:sz w:val="24"/>
          <w:szCs w:val="24"/>
        </w:rPr>
        <w:br/>
        <w:t xml:space="preserve">не только находятся в собственности, но и в них прописаны граждане. Брошенные дома разрушаются, зарастают, что приводит земельный участок к непригодности, а найти проживающих в них граждан практически невозможно, так как место прописки у них брошенный дом, при этом данные граждане не только причиняют ущерб муниципальному имуществу, но и приводят в состояние непригодности жилые дома, находящиеся у них </w:t>
      </w:r>
      <w:r>
        <w:rPr>
          <w:rFonts w:ascii="Times New Roman" w:hAnsi="Times New Roman" w:cs="Times New Roman"/>
          <w:sz w:val="24"/>
          <w:szCs w:val="24"/>
        </w:rPr>
        <w:br/>
        <w:t xml:space="preserve">в собственности. Привлечь их к административной ответственности не представляется возможным, так как граждане покинули свои дома, зачастую проживают на съёмных квартирах без оформления регистрации. </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В жилищном муниципальном фонде находится на учете </w:t>
      </w:r>
      <w:r w:rsidR="00495DC7">
        <w:rPr>
          <w:rFonts w:ascii="Times New Roman" w:hAnsi="Times New Roman" w:cs="Times New Roman"/>
          <w:sz w:val="24"/>
          <w:szCs w:val="24"/>
        </w:rPr>
        <w:t xml:space="preserve">в г. Новозыбкове </w:t>
      </w:r>
      <w:r>
        <w:rPr>
          <w:rFonts w:ascii="Times New Roman" w:hAnsi="Times New Roman" w:cs="Times New Roman"/>
          <w:sz w:val="24"/>
          <w:szCs w:val="24"/>
        </w:rPr>
        <w:t xml:space="preserve">2613 жилых домов и квартир. Проблема у муниципалитета состоит в том, что проведение текущего и капитального ремонта требует денежных затрат, данные суммы не </w:t>
      </w:r>
      <w:r>
        <w:rPr>
          <w:rFonts w:ascii="Times New Roman" w:hAnsi="Times New Roman" w:cs="Times New Roman"/>
          <w:sz w:val="24"/>
          <w:szCs w:val="24"/>
        </w:rPr>
        <w:lastRenderedPageBreak/>
        <w:t>закладываются на ремонт в связи с ограниченностью бюджета муниципального образования.</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Процессы </w:t>
      </w:r>
      <w:proofErr w:type="spellStart"/>
      <w:r>
        <w:rPr>
          <w:rFonts w:ascii="Times New Roman" w:hAnsi="Times New Roman" w:cs="Times New Roman"/>
          <w:sz w:val="24"/>
          <w:szCs w:val="24"/>
        </w:rPr>
        <w:t>выморачивания</w:t>
      </w:r>
      <w:proofErr w:type="spellEnd"/>
      <w:r>
        <w:rPr>
          <w:rFonts w:ascii="Times New Roman" w:hAnsi="Times New Roman" w:cs="Times New Roman"/>
          <w:sz w:val="24"/>
          <w:szCs w:val="24"/>
        </w:rPr>
        <w:t xml:space="preserve"> в муниципальную собственность имущества умерших собственников при отсутствии заявившихся наследников затянуты. Это связано с тем, </w:t>
      </w:r>
      <w:r>
        <w:rPr>
          <w:rFonts w:ascii="Times New Roman" w:hAnsi="Times New Roman" w:cs="Times New Roman"/>
          <w:sz w:val="24"/>
          <w:szCs w:val="24"/>
        </w:rPr>
        <w:br/>
        <w:t xml:space="preserve">что сведения от </w:t>
      </w:r>
      <w:proofErr w:type="spellStart"/>
      <w:r>
        <w:rPr>
          <w:rFonts w:ascii="Times New Roman" w:hAnsi="Times New Roman" w:cs="Times New Roman"/>
          <w:sz w:val="24"/>
          <w:szCs w:val="24"/>
        </w:rPr>
        <w:t>ЗАГСа</w:t>
      </w:r>
      <w:proofErr w:type="spellEnd"/>
      <w:r>
        <w:rPr>
          <w:rFonts w:ascii="Times New Roman" w:hAnsi="Times New Roman" w:cs="Times New Roman"/>
          <w:sz w:val="24"/>
          <w:szCs w:val="24"/>
        </w:rPr>
        <w:t xml:space="preserve"> (свидетельство о смерти) и от нотариусов в муниципальное образование не направляются. Зачастую информация о смерти собственника поступает </w:t>
      </w:r>
      <w:r>
        <w:rPr>
          <w:rFonts w:ascii="Times New Roman" w:hAnsi="Times New Roman" w:cs="Times New Roman"/>
          <w:sz w:val="24"/>
          <w:szCs w:val="24"/>
        </w:rPr>
        <w:br/>
        <w:t>от соседей, а не от органов государственной власти. Предлагаем законодательно установить информирование органов местного самоуправления от государственных органов власти об изменениях, связанных со смертью или переездом граждан на новое место жительства</w:t>
      </w:r>
      <w:proofErr w:type="gramStart"/>
      <w:r>
        <w:rPr>
          <w:rFonts w:ascii="Times New Roman" w:hAnsi="Times New Roman" w:cs="Times New Roman"/>
          <w:sz w:val="24"/>
          <w:szCs w:val="24"/>
        </w:rPr>
        <w:t>.»</w:t>
      </w:r>
      <w:proofErr w:type="gramEnd"/>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Как, в свою очередь, отмечают коллеги из Жуковского муниципального округа: </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«Возникают следующие проблемы при поступлении в муниципальную собственность выморочного имущества:</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 затраты бюджеты при погашении задолженности, возникшей по коммунальным платежам или по кредитным обязательствам. Также при оформлении выморочного имущества в муниципальную собственность по закону, приходится погашать задолженность, которая находится на исполнении в службе судебных приставов, помимо той, что указана в решении суда. </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когда признается муниципальной собственностью доля в жилом помещении. Муниципальное образование несет затраты на погашение задолженности, а распорядиться долей не имеет возможности.</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При исполнении решений суда о признании муниципальной собственности </w:t>
      </w:r>
      <w:r>
        <w:rPr>
          <w:rFonts w:ascii="Times New Roman" w:hAnsi="Times New Roman" w:cs="Times New Roman"/>
          <w:sz w:val="24"/>
          <w:szCs w:val="24"/>
        </w:rPr>
        <w:br/>
        <w:t>на бесхозяйные объекты недвижимости возникают следующие проблемы:</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1. Зачастую по решению суда признается право муниципальной собственности </w:t>
      </w:r>
      <w:r>
        <w:rPr>
          <w:rFonts w:ascii="Times New Roman" w:hAnsi="Times New Roman" w:cs="Times New Roman"/>
          <w:sz w:val="24"/>
          <w:szCs w:val="24"/>
        </w:rPr>
        <w:br/>
        <w:t>на объекты в неудовлетворительном состоянии (разрушенные), которые не могут быть вовлечены в гражданский оборот без огромных материальных затрат, которыми местный бюджет не располагает. Принятие таких объектов в муниципальную собственность влечет за собой обеспечение нормальной и безопасной технической эксплуатации, что в свою очередь требует дополнительных расходов бюджета, а также влияет на снижение эффективности использования муниципального имущества. Такие объекты, в дальнейшем, не могут использоваться муниципалитетом для исполнения непосредственных полномочий органа местного самоуправления.</w:t>
      </w:r>
    </w:p>
    <w:p w:rsidR="007E6EC1" w:rsidRDefault="007E6EC1" w:rsidP="007E6EC1">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2. Также имеются проблемные вопросы по находящимся муниципальной собственности гидротехническим сооружениям, признанным ранее по решению суда бесхозяйными объектами. </w:t>
      </w:r>
      <w:bookmarkStart w:id="3" w:name="_Hlk189763283"/>
      <w:r>
        <w:rPr>
          <w:rFonts w:ascii="Times New Roman" w:hAnsi="Times New Roman" w:cs="Times New Roman"/>
          <w:sz w:val="24"/>
          <w:szCs w:val="24"/>
        </w:rPr>
        <w:t>При управлении ГТС основной проблемой для муниципального образования является обеспечение безопасной эксплуатации. Гидротехнические сооружения нужно ремонтировать, поддерживать надлежащее состояние, регулярно осматривать, страховать ответственность и оценивать риски возможного вреда. При этом в администрации муниципального образования, как правило, отсутствует должностные лица, обладающее специальной подготовкой в области эксплуатации гидротехнических сооружений. Муниципалитет несет неоправданно высокие финансовые затраты на содержание такого имущества. Гидротехническое сооружение образует в совокупности с водным объектом единую водохозяйственную систему. Исходя из хозяйственной взаимосвязи водных объектов и гидротехнических сооружений, расположенных на них, необходимо признавать права собственности на гидротехническое сооружение за субъектом, обладающим правом собственности на водный объект</w:t>
      </w:r>
      <w:bookmarkEnd w:id="3"/>
      <w:r>
        <w:rPr>
          <w:rFonts w:ascii="Times New Roman" w:hAnsi="Times New Roman" w:cs="Times New Roman"/>
          <w:sz w:val="24"/>
          <w:szCs w:val="24"/>
        </w:rPr>
        <w:t>».</w:t>
      </w:r>
    </w:p>
    <w:p w:rsidR="007E6EC1" w:rsidRDefault="007E6EC1" w:rsidP="007E6EC1">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3.4</w:t>
      </w:r>
      <w:r w:rsidRPr="00CD217D">
        <w:rPr>
          <w:rFonts w:ascii="Times New Roman" w:hAnsi="Times New Roman" w:cs="Times New Roman"/>
          <w:sz w:val="24"/>
          <w:szCs w:val="24"/>
        </w:rPr>
        <w:t xml:space="preserve">. </w:t>
      </w:r>
      <w:proofErr w:type="spellStart"/>
      <w:r w:rsidRPr="007E6EC1">
        <w:rPr>
          <w:rFonts w:ascii="Times New Roman" w:hAnsi="Times New Roman" w:cs="Times New Roman"/>
          <w:sz w:val="24"/>
          <w:szCs w:val="24"/>
        </w:rPr>
        <w:t>Муниципально</w:t>
      </w:r>
      <w:proofErr w:type="spellEnd"/>
      <w:r w:rsidRPr="007E6EC1">
        <w:rPr>
          <w:rFonts w:ascii="Times New Roman" w:hAnsi="Times New Roman" w:cs="Times New Roman"/>
          <w:sz w:val="24"/>
          <w:szCs w:val="24"/>
        </w:rPr>
        <w:t xml:space="preserve">-частное партнерство, концессии </w:t>
      </w:r>
      <w:r w:rsidRPr="00FC4DE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7E6EC1" w:rsidRDefault="007E6EC1" w:rsidP="007E6EC1">
      <w:pPr>
        <w:pStyle w:val="af4"/>
        <w:ind w:left="0" w:firstLine="709"/>
        <w:jc w:val="both"/>
        <w:rPr>
          <w:rFonts w:ascii="Times New Roman" w:hAnsi="Times New Roman" w:cs="Times New Roman"/>
          <w:sz w:val="24"/>
          <w:szCs w:val="24"/>
        </w:rPr>
      </w:pPr>
      <w:r>
        <w:rPr>
          <w:rFonts w:ascii="Times New Roman" w:hAnsi="Times New Roman" w:cs="Times New Roman"/>
          <w:sz w:val="24"/>
          <w:szCs w:val="24"/>
        </w:rPr>
        <w:t>В 2024-2025 годах случаев реализации проектов МЧП и заключения концессионных соглашений муниципальными образованиями Брянской области не выявлено.</w:t>
      </w:r>
    </w:p>
    <w:p w:rsidR="00FC4DE0" w:rsidRPr="009A67B3" w:rsidRDefault="00FC4DE0" w:rsidP="002074E1">
      <w:pPr>
        <w:pStyle w:val="af4"/>
        <w:spacing w:after="120" w:line="276" w:lineRule="auto"/>
        <w:ind w:left="0" w:firstLine="709"/>
        <w:jc w:val="both"/>
        <w:rPr>
          <w:rFonts w:ascii="Times New Roman" w:hAnsi="Times New Roman" w:cs="Times New Roman"/>
          <w:sz w:val="24"/>
          <w:szCs w:val="24"/>
        </w:rPr>
      </w:pPr>
    </w:p>
    <w:p w:rsidR="007E6EC1" w:rsidRDefault="007E6EC1" w:rsidP="007E6EC1">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3.4</w:t>
      </w:r>
      <w:r w:rsidRPr="00CD217D">
        <w:rPr>
          <w:rFonts w:ascii="Times New Roman" w:hAnsi="Times New Roman" w:cs="Times New Roman"/>
          <w:sz w:val="24"/>
          <w:szCs w:val="24"/>
        </w:rPr>
        <w:t xml:space="preserve">. </w:t>
      </w:r>
      <w:r w:rsidRPr="007E6EC1">
        <w:rPr>
          <w:rFonts w:ascii="Times New Roman" w:hAnsi="Times New Roman" w:cs="Times New Roman"/>
          <w:sz w:val="24"/>
          <w:szCs w:val="24"/>
        </w:rPr>
        <w:t xml:space="preserve">Предложения по совершенствованию законодательства и административных механизмов по вопросам раздела </w:t>
      </w:r>
      <w:r w:rsidRPr="00FC4DE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97702" w:rsidRDefault="00397702" w:rsidP="00397702">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С целью оптимизации процессов управления имуществом на территориях муниципальных образований предлагаем законодательно установить информирование органов местного самоуправления от государственных органов власти об изменениях, связанных со смертью или переездом граждан на новое место жительства.</w:t>
      </w:r>
    </w:p>
    <w:p w:rsidR="00397702" w:rsidRDefault="00397702" w:rsidP="00397702">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 целью создания условий для безопасности жизни и здоровья людей, проживающих вблизи рек и иных крупных водных объектов, подверженных разливам </w:t>
      </w:r>
      <w:r>
        <w:rPr>
          <w:rFonts w:ascii="Times New Roman" w:hAnsi="Times New Roman" w:cs="Times New Roman"/>
          <w:sz w:val="24"/>
          <w:szCs w:val="24"/>
        </w:rPr>
        <w:br/>
        <w:t xml:space="preserve">и половодьям предлагаем признавать права собственности на гидротехническое сооружение за собственником водного объекта, на котором установлено указанное ГТС. </w:t>
      </w:r>
    </w:p>
    <w:p w:rsidR="00FC4DE0" w:rsidRDefault="00397702" w:rsidP="00397702">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Дело в том, что при управлении ГТС основной проблемой для муниципального образования является обеспечение безопасной эксплуатации. Гидротехнические сооружения нужно ремонтировать, поддерживать надлежащее состояние, регулярно осматривать, страховать ответственность и оценивать риски возможного вреда. При этом</w:t>
      </w:r>
      <w:r>
        <w:rPr>
          <w:rFonts w:ascii="Times New Roman" w:hAnsi="Times New Roman" w:cs="Times New Roman"/>
          <w:sz w:val="24"/>
          <w:szCs w:val="24"/>
        </w:rPr>
        <w:br/>
        <w:t xml:space="preserve"> в администрации муниципального образования, как правило, отсутствуют специалисты </w:t>
      </w:r>
      <w:r>
        <w:rPr>
          <w:rFonts w:ascii="Times New Roman" w:hAnsi="Times New Roman" w:cs="Times New Roman"/>
          <w:sz w:val="24"/>
          <w:szCs w:val="24"/>
        </w:rPr>
        <w:br/>
        <w:t xml:space="preserve">в области эксплуатации ГТС. Учитывая необходимость привлекать специалистов извне, муниципалитет несет неоправданно высокие финансовые затраты на содержание такого имущества, при этом не располагая всей полнотой информации о состоянии водного объекта и полномочиями получать такую информацию по первому требованию. ГТС образует в совокупности с водным объектом единую водохозяйственную систему, </w:t>
      </w:r>
      <w:r>
        <w:rPr>
          <w:rFonts w:ascii="Times New Roman" w:hAnsi="Times New Roman" w:cs="Times New Roman"/>
          <w:sz w:val="24"/>
          <w:szCs w:val="24"/>
        </w:rPr>
        <w:br/>
        <w:t>что требует единого централизованного управления.</w:t>
      </w:r>
    </w:p>
    <w:p w:rsidR="00495DC7" w:rsidRPr="00495DC7" w:rsidRDefault="00495DC7" w:rsidP="00495DC7">
      <w:pPr>
        <w:spacing w:after="0" w:line="276"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С целью обеспечения ОМСУ муниципальным жильем </w:t>
      </w:r>
      <w:r w:rsidRPr="00495DC7">
        <w:rPr>
          <w:rFonts w:ascii="Times New Roman" w:hAnsi="Times New Roman" w:cs="Times New Roman"/>
          <w:sz w:val="24"/>
          <w:szCs w:val="24"/>
        </w:rPr>
        <w:t>обязывать строительные организации, осуществляющие строительство коммерческого жилья на территории округа выдел</w:t>
      </w:r>
      <w:r w:rsidR="008A1057">
        <w:rPr>
          <w:rFonts w:ascii="Times New Roman" w:hAnsi="Times New Roman" w:cs="Times New Roman"/>
          <w:sz w:val="24"/>
          <w:szCs w:val="24"/>
        </w:rPr>
        <w:t>ять жилые помещения для создания</w:t>
      </w:r>
      <w:r w:rsidRPr="00495DC7">
        <w:rPr>
          <w:rFonts w:ascii="Times New Roman" w:hAnsi="Times New Roman" w:cs="Times New Roman"/>
          <w:sz w:val="24"/>
          <w:szCs w:val="24"/>
        </w:rPr>
        <w:t xml:space="preserve"> маневренного фонда муниципалитетом. Субъекту РФ или федеральному органу оказывать содействие в капитальном ремонте жилого фонда муниципалитета, особенно </w:t>
      </w:r>
      <w:r w:rsidR="008A1057">
        <w:rPr>
          <w:rFonts w:ascii="Times New Roman" w:hAnsi="Times New Roman" w:cs="Times New Roman"/>
          <w:sz w:val="24"/>
          <w:szCs w:val="24"/>
        </w:rPr>
        <w:t xml:space="preserve">в </w:t>
      </w:r>
      <w:r w:rsidRPr="00495DC7">
        <w:rPr>
          <w:rFonts w:ascii="Times New Roman" w:hAnsi="Times New Roman" w:cs="Times New Roman"/>
          <w:sz w:val="24"/>
          <w:szCs w:val="24"/>
        </w:rPr>
        <w:t>ремонт</w:t>
      </w:r>
      <w:r w:rsidR="008A1057">
        <w:rPr>
          <w:rFonts w:ascii="Times New Roman" w:hAnsi="Times New Roman" w:cs="Times New Roman"/>
          <w:sz w:val="24"/>
          <w:szCs w:val="24"/>
        </w:rPr>
        <w:t>е</w:t>
      </w:r>
      <w:r w:rsidRPr="00495DC7">
        <w:rPr>
          <w:rFonts w:ascii="Times New Roman" w:hAnsi="Times New Roman" w:cs="Times New Roman"/>
          <w:sz w:val="24"/>
          <w:szCs w:val="24"/>
        </w:rPr>
        <w:t xml:space="preserve"> крыш и фасадов. </w:t>
      </w:r>
    </w:p>
    <w:p w:rsidR="006C0E19" w:rsidRDefault="006C0E19" w:rsidP="00397702">
      <w:pPr>
        <w:spacing w:line="240" w:lineRule="auto"/>
        <w:ind w:firstLine="567"/>
        <w:jc w:val="both"/>
        <w:rPr>
          <w:rFonts w:ascii="Times New Roman" w:hAnsi="Times New Roman" w:cs="Times New Roman"/>
          <w:sz w:val="24"/>
          <w:szCs w:val="24"/>
        </w:rPr>
      </w:pPr>
    </w:p>
    <w:p w:rsidR="00397702" w:rsidRPr="00495DC7" w:rsidRDefault="00835806" w:rsidP="00397702">
      <w:pPr>
        <w:spacing w:line="240" w:lineRule="auto"/>
        <w:ind w:firstLine="567"/>
        <w:jc w:val="both"/>
        <w:rPr>
          <w:rFonts w:ascii="Times New Roman" w:hAnsi="Times New Roman" w:cs="Times New Roman"/>
          <w:b/>
          <w:bCs/>
          <w:color w:val="0000FF"/>
          <w:sz w:val="32"/>
          <w:szCs w:val="32"/>
          <w:u w:val="single"/>
        </w:rPr>
      </w:pPr>
      <w:r w:rsidRPr="00495DC7">
        <w:rPr>
          <w:rFonts w:ascii="Times New Roman" w:hAnsi="Times New Roman" w:cs="Times New Roman"/>
          <w:b/>
          <w:bCs/>
          <w:color w:val="0000FF"/>
          <w:sz w:val="32"/>
          <w:szCs w:val="32"/>
          <w:u w:val="single"/>
        </w:rPr>
        <w:t xml:space="preserve">РАЗДЕЛ 4. </w:t>
      </w:r>
      <w:r w:rsidR="00397702" w:rsidRPr="00495DC7">
        <w:rPr>
          <w:rFonts w:ascii="Times New Roman" w:hAnsi="Times New Roman" w:cs="Times New Roman"/>
          <w:b/>
          <w:bCs/>
          <w:color w:val="0000FF"/>
          <w:sz w:val="32"/>
          <w:szCs w:val="32"/>
          <w:u w:val="single"/>
        </w:rPr>
        <w:t>СТРУКТУРА ОРГАНОВ И КАДРЫ МСУ</w:t>
      </w:r>
    </w:p>
    <w:p w:rsidR="00397702" w:rsidRDefault="00397702" w:rsidP="00397702">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4.1</w:t>
      </w:r>
      <w:r w:rsidRPr="00CD217D">
        <w:rPr>
          <w:rFonts w:ascii="Times New Roman" w:hAnsi="Times New Roman" w:cs="Times New Roman"/>
          <w:sz w:val="24"/>
          <w:szCs w:val="24"/>
        </w:rPr>
        <w:t xml:space="preserve">. </w:t>
      </w:r>
      <w:r w:rsidRPr="00397702">
        <w:rPr>
          <w:rFonts w:ascii="Times New Roman" w:hAnsi="Times New Roman" w:cs="Times New Roman"/>
          <w:sz w:val="24"/>
          <w:szCs w:val="24"/>
        </w:rPr>
        <w:t xml:space="preserve">Информация о реализации Федерального закона от 20 марта 2025 года № 33-ФЗ «Об общих принципах организации местного самоуправления в единой системе публичной власти» </w:t>
      </w:r>
      <w:r w:rsidRPr="007E6EC1">
        <w:rPr>
          <w:rFonts w:ascii="Times New Roman" w:hAnsi="Times New Roman" w:cs="Times New Roman"/>
          <w:sz w:val="24"/>
          <w:szCs w:val="24"/>
        </w:rPr>
        <w:t xml:space="preserve"> </w:t>
      </w:r>
      <w:r w:rsidRPr="00FC4DE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C4DE0" w:rsidRPr="009A67B3" w:rsidRDefault="00397702" w:rsidP="002074E1">
      <w:pPr>
        <w:pStyle w:val="af4"/>
        <w:spacing w:after="120" w:line="276" w:lineRule="auto"/>
        <w:ind w:left="0" w:firstLine="709"/>
        <w:jc w:val="both"/>
        <w:rPr>
          <w:rFonts w:ascii="Times New Roman" w:hAnsi="Times New Roman" w:cs="Times New Roman"/>
          <w:sz w:val="24"/>
          <w:szCs w:val="24"/>
        </w:rPr>
      </w:pPr>
      <w:r w:rsidRPr="009A67B3">
        <w:rPr>
          <w:rFonts w:ascii="Times New Roman" w:hAnsi="Times New Roman" w:cs="Times New Roman"/>
          <w:sz w:val="24"/>
          <w:szCs w:val="24"/>
        </w:rPr>
        <w:t>Данные представлены в таблице 14.</w:t>
      </w:r>
    </w:p>
    <w:p w:rsidR="00397702" w:rsidRDefault="00397702" w:rsidP="00397702">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4.2</w:t>
      </w:r>
      <w:r w:rsidR="00F63D6A">
        <w:rPr>
          <w:rFonts w:ascii="Times New Roman" w:hAnsi="Times New Roman" w:cs="Times New Roman"/>
          <w:sz w:val="24"/>
          <w:szCs w:val="24"/>
        </w:rPr>
        <w:t>.</w:t>
      </w:r>
      <w:r w:rsidRPr="00397702">
        <w:rPr>
          <w:rFonts w:ascii="Times New Roman" w:hAnsi="Times New Roman" w:cs="Times New Roman"/>
          <w:sz w:val="24"/>
          <w:szCs w:val="24"/>
        </w:rPr>
        <w:t xml:space="preserve">Структура органов МСУ </w:t>
      </w:r>
      <w:r>
        <w:rPr>
          <w:rFonts w:ascii="Times New Roman" w:hAnsi="Times New Roman" w:cs="Times New Roman"/>
          <w:sz w:val="24"/>
          <w:szCs w:val="24"/>
        </w:rPr>
        <w:t>(данные представлены в таблице 15)</w:t>
      </w:r>
    </w:p>
    <w:p w:rsidR="00397702" w:rsidRDefault="00F63D6A" w:rsidP="00397702">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4.3.</w:t>
      </w:r>
      <w:r w:rsidR="00397702" w:rsidRPr="00397702">
        <w:rPr>
          <w:rFonts w:ascii="Times New Roman" w:hAnsi="Times New Roman" w:cs="Times New Roman"/>
          <w:sz w:val="24"/>
          <w:szCs w:val="24"/>
        </w:rPr>
        <w:t xml:space="preserve">Характеристика муниципальных кадров </w:t>
      </w:r>
      <w:r w:rsidR="00397702">
        <w:rPr>
          <w:rFonts w:ascii="Times New Roman" w:hAnsi="Times New Roman" w:cs="Times New Roman"/>
          <w:sz w:val="24"/>
          <w:szCs w:val="24"/>
        </w:rPr>
        <w:t>(д</w:t>
      </w:r>
      <w:r w:rsidR="00397702" w:rsidRPr="00397702">
        <w:rPr>
          <w:rFonts w:ascii="Times New Roman" w:hAnsi="Times New Roman" w:cs="Times New Roman"/>
          <w:sz w:val="24"/>
          <w:szCs w:val="24"/>
        </w:rPr>
        <w:t>анные предоставляются в разделах 1 и 2 Таблицы 16</w:t>
      </w:r>
      <w:r w:rsidR="00397702">
        <w:rPr>
          <w:rFonts w:ascii="Times New Roman" w:hAnsi="Times New Roman" w:cs="Times New Roman"/>
          <w:sz w:val="24"/>
          <w:szCs w:val="24"/>
        </w:rPr>
        <w:t>)</w:t>
      </w:r>
    </w:p>
    <w:p w:rsidR="00397702" w:rsidRDefault="00F63D6A" w:rsidP="00397702">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4.4.</w:t>
      </w:r>
      <w:r w:rsidR="00397702" w:rsidRPr="00397702">
        <w:rPr>
          <w:rFonts w:ascii="Times New Roman" w:hAnsi="Times New Roman" w:cs="Times New Roman"/>
          <w:sz w:val="24"/>
          <w:szCs w:val="24"/>
        </w:rPr>
        <w:t xml:space="preserve">Кадровые проблемы и потребности </w:t>
      </w:r>
      <w:r w:rsidR="00A52238">
        <w:rPr>
          <w:rFonts w:ascii="Times New Roman" w:hAnsi="Times New Roman" w:cs="Times New Roman"/>
          <w:sz w:val="24"/>
          <w:szCs w:val="24"/>
        </w:rPr>
        <w:t>(</w:t>
      </w:r>
      <w:r w:rsidR="00A52238" w:rsidRPr="00A52238">
        <w:rPr>
          <w:rFonts w:ascii="Times New Roman" w:hAnsi="Times New Roman" w:cs="Times New Roman"/>
          <w:sz w:val="24"/>
          <w:szCs w:val="24"/>
        </w:rPr>
        <w:t>Данные предоставляются в Таблице 17</w:t>
      </w:r>
      <w:r w:rsidR="00A52238">
        <w:rPr>
          <w:rFonts w:ascii="Times New Roman" w:hAnsi="Times New Roman" w:cs="Times New Roman"/>
          <w:sz w:val="24"/>
          <w:szCs w:val="24"/>
        </w:rPr>
        <w:t>)</w:t>
      </w:r>
    </w:p>
    <w:p w:rsidR="00397702" w:rsidRDefault="00397702" w:rsidP="00397702">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4.5.</w:t>
      </w:r>
      <w:r w:rsidRPr="00397702">
        <w:rPr>
          <w:rFonts w:ascii="Times New Roman" w:hAnsi="Times New Roman" w:cs="Times New Roman"/>
          <w:sz w:val="24"/>
          <w:szCs w:val="24"/>
        </w:rPr>
        <w:t xml:space="preserve">Способы привлечения граждан, в </w:t>
      </w:r>
      <w:proofErr w:type="spellStart"/>
      <w:r w:rsidRPr="00397702">
        <w:rPr>
          <w:rFonts w:ascii="Times New Roman" w:hAnsi="Times New Roman" w:cs="Times New Roman"/>
          <w:sz w:val="24"/>
          <w:szCs w:val="24"/>
        </w:rPr>
        <w:t>т.ч</w:t>
      </w:r>
      <w:proofErr w:type="spellEnd"/>
      <w:r w:rsidRPr="00397702">
        <w:rPr>
          <w:rFonts w:ascii="Times New Roman" w:hAnsi="Times New Roman" w:cs="Times New Roman"/>
          <w:sz w:val="24"/>
          <w:szCs w:val="24"/>
        </w:rPr>
        <w:t>. участников СВО, на муниципальную службу</w:t>
      </w:r>
      <w:r w:rsidR="00A52238">
        <w:rPr>
          <w:rFonts w:ascii="Times New Roman" w:hAnsi="Times New Roman" w:cs="Times New Roman"/>
          <w:sz w:val="24"/>
          <w:szCs w:val="24"/>
        </w:rPr>
        <w:t xml:space="preserve"> (д</w:t>
      </w:r>
      <w:r w:rsidR="00A52238" w:rsidRPr="00A52238">
        <w:rPr>
          <w:rFonts w:ascii="Times New Roman" w:hAnsi="Times New Roman" w:cs="Times New Roman"/>
          <w:sz w:val="24"/>
          <w:szCs w:val="24"/>
        </w:rPr>
        <w:t>анные предоставляются в разделе 3 Таблицы 16</w:t>
      </w:r>
      <w:r w:rsidR="00A52238">
        <w:rPr>
          <w:rFonts w:ascii="Times New Roman" w:hAnsi="Times New Roman" w:cs="Times New Roman"/>
          <w:sz w:val="24"/>
          <w:szCs w:val="24"/>
        </w:rPr>
        <w:t>)</w:t>
      </w:r>
    </w:p>
    <w:p w:rsidR="00397702" w:rsidRDefault="00F63D6A" w:rsidP="00397702">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4.6.</w:t>
      </w:r>
      <w:r w:rsidR="00397702" w:rsidRPr="00397702">
        <w:rPr>
          <w:rFonts w:ascii="Times New Roman" w:hAnsi="Times New Roman" w:cs="Times New Roman"/>
          <w:sz w:val="24"/>
          <w:szCs w:val="24"/>
        </w:rPr>
        <w:t xml:space="preserve">Дополнительные гарантии муниципальным служащим в субъектах РФ и муниципальных образованиях </w:t>
      </w:r>
      <w:r w:rsidR="00397702">
        <w:rPr>
          <w:rFonts w:ascii="Times New Roman" w:hAnsi="Times New Roman" w:cs="Times New Roman"/>
          <w:sz w:val="24"/>
          <w:szCs w:val="24"/>
        </w:rPr>
        <w:t>(данн</w:t>
      </w:r>
      <w:r w:rsidR="00F357A5">
        <w:rPr>
          <w:rFonts w:ascii="Times New Roman" w:hAnsi="Times New Roman" w:cs="Times New Roman"/>
          <w:sz w:val="24"/>
          <w:szCs w:val="24"/>
        </w:rPr>
        <w:t>ы</w:t>
      </w:r>
      <w:r w:rsidR="00397702">
        <w:rPr>
          <w:rFonts w:ascii="Times New Roman" w:hAnsi="Times New Roman" w:cs="Times New Roman"/>
          <w:sz w:val="24"/>
          <w:szCs w:val="24"/>
        </w:rPr>
        <w:t>е в таблице 18)</w:t>
      </w:r>
    </w:p>
    <w:p w:rsidR="00397702" w:rsidRDefault="00F63D6A" w:rsidP="00397702">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4.7.</w:t>
      </w:r>
      <w:r w:rsidR="00397702" w:rsidRPr="00397702">
        <w:rPr>
          <w:rFonts w:ascii="Times New Roman" w:hAnsi="Times New Roman" w:cs="Times New Roman"/>
          <w:sz w:val="24"/>
          <w:szCs w:val="24"/>
        </w:rPr>
        <w:t>Повышение квалификации муниципальных кадров</w:t>
      </w:r>
    </w:p>
    <w:p w:rsidR="00397702" w:rsidRDefault="00F63D6A" w:rsidP="00397702">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4.8.</w:t>
      </w:r>
      <w:r w:rsidR="00397702" w:rsidRPr="00397702">
        <w:rPr>
          <w:rFonts w:ascii="Times New Roman" w:hAnsi="Times New Roman" w:cs="Times New Roman"/>
          <w:sz w:val="24"/>
          <w:szCs w:val="24"/>
        </w:rPr>
        <w:t>Предложения по совершенствованию законодательства и административных механизмов по вопросам раздела</w:t>
      </w:r>
    </w:p>
    <w:p w:rsidR="00A52238" w:rsidRPr="003554F8" w:rsidRDefault="00A52238" w:rsidP="00A52238">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sidRPr="003554F8">
        <w:rPr>
          <w:rFonts w:ascii="Times New Roman" w:hAnsi="Times New Roman" w:cs="Times New Roman"/>
          <w:sz w:val="24"/>
          <w:szCs w:val="24"/>
        </w:rPr>
        <w:t>Численность работников, замещающих должности муниципальной службы в Брянской области по состоянию на 1 января 2026 года, составила 1860 человек. Данные официальной статистики за 2025 год свидетельствуют о возрастании числа работников, замещающих должности муниципальной службы в возрасте от 50 лет и старше (по состоянию на 1 января 2024 года – 742 человека; по состоянию на 1 января 2025 года – 810 человек), численность которых составляет 43 % от общего количества муниципальных служащих. В то же время удельный вес молодежи до 30 лет среди лиц, замещающих должности муниципальной службы, составляет всего 4 %. Таким образом, наблюдается тенденция старения корпуса муниципальных служащих в Брянской области.</w:t>
      </w:r>
    </w:p>
    <w:p w:rsidR="00A52238" w:rsidRPr="003554F8" w:rsidRDefault="00A52238" w:rsidP="00A52238">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sidRPr="003554F8">
        <w:rPr>
          <w:rFonts w:ascii="Times New Roman" w:hAnsi="Times New Roman" w:cs="Times New Roman"/>
          <w:sz w:val="24"/>
          <w:szCs w:val="24"/>
        </w:rPr>
        <w:t xml:space="preserve">Муниципальные служащие в Брянской области по состоянию на 1 января 2026 года имеют высшее профессиональное образование – 85 %, два и более высших образования – 6 %. Среднее профессиональное образование имеют 10 % муниципальных служащих. Сохраняется большой гендерный разрыв в кадровом составе. Количество женщин на муниципальной службе в Брянской области превышает количество мужчин более чем в три раза и составляет 81 % кадрового состава. </w:t>
      </w:r>
    </w:p>
    <w:p w:rsidR="00A52238" w:rsidRDefault="00A52238" w:rsidP="00A52238">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sidRPr="003554F8">
        <w:rPr>
          <w:rFonts w:ascii="Times New Roman" w:hAnsi="Times New Roman" w:cs="Times New Roman"/>
          <w:sz w:val="24"/>
          <w:szCs w:val="24"/>
        </w:rPr>
        <w:t xml:space="preserve">Уровень </w:t>
      </w:r>
      <w:proofErr w:type="gramStart"/>
      <w:r w:rsidRPr="003554F8">
        <w:rPr>
          <w:rFonts w:ascii="Times New Roman" w:hAnsi="Times New Roman" w:cs="Times New Roman"/>
          <w:sz w:val="24"/>
          <w:szCs w:val="24"/>
        </w:rPr>
        <w:t>оплаты труда работников органов местного самоуправления муниципальных образований Брянской</w:t>
      </w:r>
      <w:proofErr w:type="gramEnd"/>
      <w:r w:rsidRPr="003554F8">
        <w:rPr>
          <w:rFonts w:ascii="Times New Roman" w:hAnsi="Times New Roman" w:cs="Times New Roman"/>
          <w:sz w:val="24"/>
          <w:szCs w:val="24"/>
        </w:rPr>
        <w:t xml:space="preserve"> области, в том числе и муниципальных служащих в Брянской области, остается невысоким. </w:t>
      </w:r>
      <w:proofErr w:type="gramStart"/>
      <w:r w:rsidRPr="003554F8">
        <w:rPr>
          <w:rFonts w:ascii="Times New Roman" w:hAnsi="Times New Roman" w:cs="Times New Roman"/>
          <w:sz w:val="24"/>
          <w:szCs w:val="24"/>
        </w:rPr>
        <w:t xml:space="preserve">По предварительным данным </w:t>
      </w:r>
      <w:proofErr w:type="spellStart"/>
      <w:r w:rsidRPr="003554F8">
        <w:rPr>
          <w:rFonts w:ascii="Times New Roman" w:hAnsi="Times New Roman" w:cs="Times New Roman"/>
          <w:sz w:val="24"/>
          <w:szCs w:val="24"/>
        </w:rPr>
        <w:t>Брянскстата</w:t>
      </w:r>
      <w:proofErr w:type="spellEnd"/>
      <w:r w:rsidRPr="003554F8">
        <w:rPr>
          <w:rFonts w:ascii="Times New Roman" w:hAnsi="Times New Roman" w:cs="Times New Roman"/>
          <w:sz w:val="24"/>
          <w:szCs w:val="24"/>
        </w:rPr>
        <w:t xml:space="preserve"> от 5 марта 2026 года среднемесячная номинальная начисленная заработная плата работников по полному кругу организаций Брянской области в январе-декабре 2025 года составила 65 803 рубля, а среднемесячная заработная плата работников организаций, не относящимся к субъектам малого предпринимательства (по чистым видам экономической деятельности), за аналогичный период составила 70 086,3 рубля.</w:t>
      </w:r>
      <w:proofErr w:type="gramEnd"/>
      <w:r w:rsidRPr="003554F8">
        <w:rPr>
          <w:rFonts w:ascii="Times New Roman" w:hAnsi="Times New Roman" w:cs="Times New Roman"/>
          <w:sz w:val="24"/>
          <w:szCs w:val="24"/>
        </w:rPr>
        <w:t xml:space="preserve"> Одновременно с этим согласно официальной отчетности, предоставляемой в Министерство финансов Российской Федерации (отчет о расходах и численности работников органов местного самоуправления, форма 14МО) за январь-декабрь 2025 года, средний </w:t>
      </w:r>
      <w:proofErr w:type="gramStart"/>
      <w:r w:rsidRPr="003554F8">
        <w:rPr>
          <w:rFonts w:ascii="Times New Roman" w:hAnsi="Times New Roman" w:cs="Times New Roman"/>
          <w:sz w:val="24"/>
          <w:szCs w:val="24"/>
        </w:rPr>
        <w:t>размер оплаты труда</w:t>
      </w:r>
      <w:proofErr w:type="gramEnd"/>
      <w:r w:rsidRPr="003554F8">
        <w:rPr>
          <w:rFonts w:ascii="Times New Roman" w:hAnsi="Times New Roman" w:cs="Times New Roman"/>
          <w:sz w:val="24"/>
          <w:szCs w:val="24"/>
        </w:rPr>
        <w:t xml:space="preserve"> в органах местного самоуправления Брянской области составил 48 190 рублей, что на 27 % ниже среднемесячной зарплаты по Брянской области.</w:t>
      </w:r>
    </w:p>
    <w:p w:rsidR="00307D8A" w:rsidRDefault="00307D8A" w:rsidP="00A52238">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p>
    <w:tbl>
      <w:tblPr>
        <w:tblStyle w:val="14"/>
        <w:tblW w:w="10603" w:type="dxa"/>
        <w:tblInd w:w="-714" w:type="dxa"/>
        <w:tblLayout w:type="fixed"/>
        <w:tblLook w:val="04A0" w:firstRow="1" w:lastRow="0" w:firstColumn="1" w:lastColumn="0" w:noHBand="0" w:noVBand="1"/>
      </w:tblPr>
      <w:tblGrid>
        <w:gridCol w:w="1159"/>
        <w:gridCol w:w="927"/>
        <w:gridCol w:w="910"/>
        <w:gridCol w:w="928"/>
        <w:gridCol w:w="1009"/>
        <w:gridCol w:w="837"/>
        <w:gridCol w:w="1006"/>
        <w:gridCol w:w="992"/>
        <w:gridCol w:w="992"/>
        <w:gridCol w:w="851"/>
        <w:gridCol w:w="992"/>
      </w:tblGrid>
      <w:tr w:rsidR="00307D8A" w:rsidRPr="00307D8A" w:rsidTr="00307D8A">
        <w:tc>
          <w:tcPr>
            <w:tcW w:w="1159" w:type="dxa"/>
            <w:vMerge w:val="restart"/>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Вид МО</w:t>
            </w:r>
          </w:p>
        </w:tc>
        <w:tc>
          <w:tcPr>
            <w:tcW w:w="1837" w:type="dxa"/>
            <w:gridSpan w:val="2"/>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Младшая группа, руб.</w:t>
            </w:r>
          </w:p>
        </w:tc>
        <w:tc>
          <w:tcPr>
            <w:tcW w:w="1937" w:type="dxa"/>
            <w:gridSpan w:val="2"/>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Старшая группа, руб.</w:t>
            </w:r>
          </w:p>
        </w:tc>
        <w:tc>
          <w:tcPr>
            <w:tcW w:w="1843" w:type="dxa"/>
            <w:gridSpan w:val="2"/>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Ведущая группа, руб.</w:t>
            </w:r>
          </w:p>
        </w:tc>
        <w:tc>
          <w:tcPr>
            <w:tcW w:w="1984" w:type="dxa"/>
            <w:gridSpan w:val="2"/>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Главная группа, руб.</w:t>
            </w:r>
          </w:p>
        </w:tc>
        <w:tc>
          <w:tcPr>
            <w:tcW w:w="1843" w:type="dxa"/>
            <w:gridSpan w:val="2"/>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Высшая группа, руб.</w:t>
            </w:r>
          </w:p>
        </w:tc>
      </w:tr>
      <w:tr w:rsidR="00307D8A" w:rsidRPr="00307D8A" w:rsidTr="00307D8A">
        <w:tc>
          <w:tcPr>
            <w:tcW w:w="1159" w:type="dxa"/>
            <w:vMerge/>
          </w:tcPr>
          <w:p w:rsidR="00307D8A" w:rsidRPr="00307D8A" w:rsidRDefault="00307D8A" w:rsidP="00307D8A">
            <w:pPr>
              <w:spacing w:line="259" w:lineRule="auto"/>
              <w:jc w:val="both"/>
              <w:rPr>
                <w:rFonts w:ascii="Times New Roman" w:hAnsi="Times New Roman" w:cs="Times New Roman"/>
                <w:sz w:val="24"/>
                <w:szCs w:val="24"/>
              </w:rPr>
            </w:pPr>
          </w:p>
        </w:tc>
        <w:tc>
          <w:tcPr>
            <w:tcW w:w="927" w:type="dxa"/>
          </w:tcPr>
          <w:p w:rsidR="00307D8A" w:rsidRPr="00307D8A" w:rsidRDefault="00307D8A" w:rsidP="00307D8A">
            <w:pPr>
              <w:spacing w:line="259" w:lineRule="auto"/>
              <w:jc w:val="both"/>
              <w:rPr>
                <w:rFonts w:ascii="Times New Roman" w:hAnsi="Times New Roman" w:cs="Times New Roman"/>
                <w:sz w:val="24"/>
                <w:szCs w:val="24"/>
              </w:rPr>
            </w:pPr>
            <w:proofErr w:type="gramStart"/>
            <w:r w:rsidRPr="00307D8A">
              <w:rPr>
                <w:rFonts w:ascii="Times New Roman" w:hAnsi="Times New Roman" w:cs="Times New Roman"/>
                <w:sz w:val="24"/>
                <w:szCs w:val="24"/>
              </w:rPr>
              <w:t>З</w:t>
            </w:r>
            <w:proofErr w:type="gramEnd"/>
            <w:r w:rsidRPr="00307D8A">
              <w:rPr>
                <w:rFonts w:ascii="Times New Roman" w:hAnsi="Times New Roman" w:cs="Times New Roman"/>
                <w:sz w:val="24"/>
                <w:szCs w:val="24"/>
              </w:rPr>
              <w:t>/п*</w:t>
            </w:r>
          </w:p>
        </w:tc>
        <w:tc>
          <w:tcPr>
            <w:tcW w:w="910"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Оклад**</w:t>
            </w:r>
          </w:p>
        </w:tc>
        <w:tc>
          <w:tcPr>
            <w:tcW w:w="928" w:type="dxa"/>
          </w:tcPr>
          <w:p w:rsidR="00307D8A" w:rsidRPr="00307D8A" w:rsidRDefault="00307D8A" w:rsidP="00307D8A">
            <w:pPr>
              <w:spacing w:line="259" w:lineRule="auto"/>
              <w:jc w:val="both"/>
              <w:rPr>
                <w:rFonts w:ascii="Times New Roman" w:hAnsi="Times New Roman" w:cs="Times New Roman"/>
                <w:sz w:val="24"/>
                <w:szCs w:val="24"/>
              </w:rPr>
            </w:pPr>
            <w:proofErr w:type="gramStart"/>
            <w:r w:rsidRPr="00307D8A">
              <w:rPr>
                <w:rFonts w:ascii="Times New Roman" w:hAnsi="Times New Roman" w:cs="Times New Roman"/>
                <w:sz w:val="24"/>
                <w:szCs w:val="24"/>
              </w:rPr>
              <w:t>З</w:t>
            </w:r>
            <w:proofErr w:type="gramEnd"/>
            <w:r w:rsidRPr="00307D8A">
              <w:rPr>
                <w:rFonts w:ascii="Times New Roman" w:hAnsi="Times New Roman" w:cs="Times New Roman"/>
                <w:sz w:val="24"/>
                <w:szCs w:val="24"/>
              </w:rPr>
              <w:t>/п</w:t>
            </w:r>
          </w:p>
        </w:tc>
        <w:tc>
          <w:tcPr>
            <w:tcW w:w="1009"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Оклад</w:t>
            </w:r>
          </w:p>
        </w:tc>
        <w:tc>
          <w:tcPr>
            <w:tcW w:w="837" w:type="dxa"/>
          </w:tcPr>
          <w:p w:rsidR="00307D8A" w:rsidRPr="00307D8A" w:rsidRDefault="00307D8A" w:rsidP="00307D8A">
            <w:pPr>
              <w:spacing w:line="259" w:lineRule="auto"/>
              <w:jc w:val="both"/>
              <w:rPr>
                <w:rFonts w:ascii="Times New Roman" w:hAnsi="Times New Roman" w:cs="Times New Roman"/>
                <w:sz w:val="24"/>
                <w:szCs w:val="24"/>
              </w:rPr>
            </w:pPr>
            <w:proofErr w:type="gramStart"/>
            <w:r w:rsidRPr="00307D8A">
              <w:rPr>
                <w:rFonts w:ascii="Times New Roman" w:hAnsi="Times New Roman" w:cs="Times New Roman"/>
                <w:sz w:val="24"/>
                <w:szCs w:val="24"/>
              </w:rPr>
              <w:t>З</w:t>
            </w:r>
            <w:proofErr w:type="gramEnd"/>
            <w:r w:rsidRPr="00307D8A">
              <w:rPr>
                <w:rFonts w:ascii="Times New Roman" w:hAnsi="Times New Roman" w:cs="Times New Roman"/>
                <w:sz w:val="24"/>
                <w:szCs w:val="24"/>
              </w:rPr>
              <w:t>/п</w:t>
            </w:r>
          </w:p>
        </w:tc>
        <w:tc>
          <w:tcPr>
            <w:tcW w:w="1006"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Оклад</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proofErr w:type="gramStart"/>
            <w:r w:rsidRPr="00307D8A">
              <w:rPr>
                <w:rFonts w:ascii="Times New Roman" w:hAnsi="Times New Roman" w:cs="Times New Roman"/>
                <w:sz w:val="24"/>
                <w:szCs w:val="24"/>
              </w:rPr>
              <w:t>З</w:t>
            </w:r>
            <w:proofErr w:type="gramEnd"/>
            <w:r w:rsidRPr="00307D8A">
              <w:rPr>
                <w:rFonts w:ascii="Times New Roman" w:hAnsi="Times New Roman" w:cs="Times New Roman"/>
                <w:sz w:val="24"/>
                <w:szCs w:val="24"/>
              </w:rPr>
              <w:t>/п</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Оклад</w:t>
            </w:r>
          </w:p>
        </w:tc>
        <w:tc>
          <w:tcPr>
            <w:tcW w:w="851" w:type="dxa"/>
          </w:tcPr>
          <w:p w:rsidR="00307D8A" w:rsidRPr="00307D8A" w:rsidRDefault="00307D8A" w:rsidP="00307D8A">
            <w:pPr>
              <w:spacing w:line="259" w:lineRule="auto"/>
              <w:jc w:val="both"/>
              <w:rPr>
                <w:rFonts w:ascii="Times New Roman" w:hAnsi="Times New Roman" w:cs="Times New Roman"/>
                <w:sz w:val="24"/>
                <w:szCs w:val="24"/>
              </w:rPr>
            </w:pPr>
            <w:proofErr w:type="gramStart"/>
            <w:r w:rsidRPr="00307D8A">
              <w:rPr>
                <w:rFonts w:ascii="Times New Roman" w:hAnsi="Times New Roman" w:cs="Times New Roman"/>
                <w:sz w:val="24"/>
                <w:szCs w:val="24"/>
              </w:rPr>
              <w:t>З</w:t>
            </w:r>
            <w:proofErr w:type="gramEnd"/>
            <w:r w:rsidRPr="00307D8A">
              <w:rPr>
                <w:rFonts w:ascii="Times New Roman" w:hAnsi="Times New Roman" w:cs="Times New Roman"/>
                <w:sz w:val="24"/>
                <w:szCs w:val="24"/>
              </w:rPr>
              <w:t>/п</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Оклад</w:t>
            </w:r>
          </w:p>
        </w:tc>
      </w:tr>
      <w:tr w:rsidR="00307D8A" w:rsidRPr="00307D8A" w:rsidTr="00307D8A">
        <w:tc>
          <w:tcPr>
            <w:tcW w:w="1159"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Адм. центр субъекта РФ</w:t>
            </w:r>
          </w:p>
        </w:tc>
        <w:tc>
          <w:tcPr>
            <w:tcW w:w="927"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44616,66</w:t>
            </w:r>
          </w:p>
          <w:p w:rsidR="00307D8A" w:rsidRPr="00307D8A" w:rsidRDefault="00307D8A" w:rsidP="00307D8A">
            <w:pPr>
              <w:spacing w:line="259" w:lineRule="auto"/>
              <w:jc w:val="both"/>
              <w:rPr>
                <w:rFonts w:ascii="Times New Roman" w:hAnsi="Times New Roman" w:cs="Times New Roman"/>
                <w:sz w:val="24"/>
                <w:szCs w:val="24"/>
              </w:rPr>
            </w:pPr>
          </w:p>
        </w:tc>
        <w:tc>
          <w:tcPr>
            <w:tcW w:w="910"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 xml:space="preserve">Нет данных </w:t>
            </w:r>
          </w:p>
        </w:tc>
        <w:tc>
          <w:tcPr>
            <w:tcW w:w="928"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64228,78</w:t>
            </w:r>
          </w:p>
          <w:p w:rsidR="00307D8A" w:rsidRPr="00307D8A" w:rsidRDefault="00307D8A" w:rsidP="00307D8A">
            <w:pPr>
              <w:spacing w:line="259" w:lineRule="auto"/>
              <w:jc w:val="both"/>
              <w:rPr>
                <w:rFonts w:ascii="Times New Roman" w:hAnsi="Times New Roman" w:cs="Times New Roman"/>
                <w:sz w:val="24"/>
                <w:szCs w:val="24"/>
              </w:rPr>
            </w:pPr>
          </w:p>
        </w:tc>
        <w:tc>
          <w:tcPr>
            <w:tcW w:w="1009"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837"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81333,33</w:t>
            </w:r>
          </w:p>
          <w:p w:rsidR="00307D8A" w:rsidRPr="00307D8A" w:rsidRDefault="00307D8A" w:rsidP="00307D8A">
            <w:pPr>
              <w:spacing w:line="259" w:lineRule="auto"/>
              <w:jc w:val="both"/>
              <w:rPr>
                <w:rFonts w:ascii="Times New Roman" w:hAnsi="Times New Roman" w:cs="Times New Roman"/>
                <w:sz w:val="24"/>
                <w:szCs w:val="24"/>
              </w:rPr>
            </w:pPr>
          </w:p>
        </w:tc>
        <w:tc>
          <w:tcPr>
            <w:tcW w:w="1006"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103512,93</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851"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320514,67</w:t>
            </w:r>
          </w:p>
          <w:p w:rsidR="00307D8A" w:rsidRPr="00307D8A" w:rsidRDefault="00307D8A" w:rsidP="00307D8A">
            <w:pPr>
              <w:spacing w:line="259" w:lineRule="auto"/>
              <w:jc w:val="both"/>
              <w:rPr>
                <w:rFonts w:ascii="Times New Roman" w:hAnsi="Times New Roman" w:cs="Times New Roman"/>
                <w:sz w:val="24"/>
                <w:szCs w:val="24"/>
              </w:rPr>
            </w:pP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r>
      <w:tr w:rsidR="00307D8A" w:rsidRPr="00307D8A" w:rsidTr="00307D8A">
        <w:tc>
          <w:tcPr>
            <w:tcW w:w="1159"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Гор</w:t>
            </w:r>
            <w:proofErr w:type="gramStart"/>
            <w:r w:rsidRPr="00307D8A">
              <w:rPr>
                <w:rFonts w:ascii="Times New Roman" w:hAnsi="Times New Roman" w:cs="Times New Roman"/>
                <w:sz w:val="24"/>
                <w:szCs w:val="24"/>
              </w:rPr>
              <w:t>.</w:t>
            </w:r>
            <w:proofErr w:type="gramEnd"/>
            <w:r w:rsidRPr="00307D8A">
              <w:rPr>
                <w:rFonts w:ascii="Times New Roman" w:hAnsi="Times New Roman" w:cs="Times New Roman"/>
                <w:sz w:val="24"/>
                <w:szCs w:val="24"/>
              </w:rPr>
              <w:t xml:space="preserve"> </w:t>
            </w:r>
            <w:proofErr w:type="gramStart"/>
            <w:r w:rsidRPr="00307D8A">
              <w:rPr>
                <w:rFonts w:ascii="Times New Roman" w:hAnsi="Times New Roman" w:cs="Times New Roman"/>
                <w:sz w:val="24"/>
                <w:szCs w:val="24"/>
              </w:rPr>
              <w:lastRenderedPageBreak/>
              <w:t>о</w:t>
            </w:r>
            <w:proofErr w:type="gramEnd"/>
            <w:r w:rsidRPr="00307D8A">
              <w:rPr>
                <w:rFonts w:ascii="Times New Roman" w:hAnsi="Times New Roman" w:cs="Times New Roman"/>
                <w:sz w:val="24"/>
                <w:szCs w:val="24"/>
              </w:rPr>
              <w:t>круг</w:t>
            </w:r>
          </w:p>
        </w:tc>
        <w:tc>
          <w:tcPr>
            <w:tcW w:w="927"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lastRenderedPageBreak/>
              <w:t>38501,</w:t>
            </w:r>
            <w:r w:rsidRPr="00307D8A">
              <w:rPr>
                <w:rFonts w:ascii="Times New Roman" w:hAnsi="Times New Roman" w:cs="Times New Roman"/>
                <w:sz w:val="24"/>
                <w:szCs w:val="24"/>
              </w:rPr>
              <w:lastRenderedPageBreak/>
              <w:t>55</w:t>
            </w:r>
          </w:p>
        </w:tc>
        <w:tc>
          <w:tcPr>
            <w:tcW w:w="910"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lastRenderedPageBreak/>
              <w:t xml:space="preserve">Нет </w:t>
            </w:r>
            <w:r w:rsidRPr="00307D8A">
              <w:rPr>
                <w:rFonts w:ascii="Times New Roman" w:hAnsi="Times New Roman" w:cs="Times New Roman"/>
                <w:sz w:val="24"/>
                <w:szCs w:val="24"/>
              </w:rPr>
              <w:lastRenderedPageBreak/>
              <w:t>данных</w:t>
            </w:r>
          </w:p>
        </w:tc>
        <w:tc>
          <w:tcPr>
            <w:tcW w:w="928"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lastRenderedPageBreak/>
              <w:t>49110,</w:t>
            </w:r>
            <w:r w:rsidRPr="00307D8A">
              <w:rPr>
                <w:rFonts w:ascii="Times New Roman" w:hAnsi="Times New Roman" w:cs="Times New Roman"/>
                <w:sz w:val="24"/>
                <w:szCs w:val="24"/>
              </w:rPr>
              <w:lastRenderedPageBreak/>
              <w:t>66</w:t>
            </w:r>
          </w:p>
        </w:tc>
        <w:tc>
          <w:tcPr>
            <w:tcW w:w="1009"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lastRenderedPageBreak/>
              <w:t xml:space="preserve">Нет </w:t>
            </w:r>
            <w:r w:rsidRPr="00307D8A">
              <w:rPr>
                <w:rFonts w:ascii="Times New Roman" w:hAnsi="Times New Roman" w:cs="Times New Roman"/>
                <w:sz w:val="24"/>
                <w:szCs w:val="24"/>
              </w:rPr>
              <w:lastRenderedPageBreak/>
              <w:t>данных</w:t>
            </w:r>
          </w:p>
        </w:tc>
        <w:tc>
          <w:tcPr>
            <w:tcW w:w="837"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lastRenderedPageBreak/>
              <w:t>69648</w:t>
            </w:r>
            <w:r w:rsidRPr="00307D8A">
              <w:rPr>
                <w:rFonts w:ascii="Times New Roman" w:hAnsi="Times New Roman" w:cs="Times New Roman"/>
                <w:sz w:val="24"/>
                <w:szCs w:val="24"/>
              </w:rPr>
              <w:lastRenderedPageBreak/>
              <w:t>,154</w:t>
            </w:r>
          </w:p>
        </w:tc>
        <w:tc>
          <w:tcPr>
            <w:tcW w:w="1006"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lastRenderedPageBreak/>
              <w:t xml:space="preserve">Нет </w:t>
            </w:r>
            <w:r w:rsidRPr="00307D8A">
              <w:rPr>
                <w:rFonts w:ascii="Times New Roman" w:hAnsi="Times New Roman" w:cs="Times New Roman"/>
                <w:sz w:val="24"/>
                <w:szCs w:val="24"/>
              </w:rPr>
              <w:lastRenderedPageBreak/>
              <w:t>данных</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lastRenderedPageBreak/>
              <w:t>93364,</w:t>
            </w:r>
            <w:r w:rsidRPr="00307D8A">
              <w:rPr>
                <w:rFonts w:ascii="Times New Roman" w:hAnsi="Times New Roman" w:cs="Times New Roman"/>
                <w:sz w:val="24"/>
                <w:szCs w:val="24"/>
              </w:rPr>
              <w:lastRenderedPageBreak/>
              <w:t>12</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lastRenderedPageBreak/>
              <w:t xml:space="preserve">Нет </w:t>
            </w:r>
            <w:r w:rsidRPr="00307D8A">
              <w:rPr>
                <w:rFonts w:ascii="Times New Roman" w:hAnsi="Times New Roman" w:cs="Times New Roman"/>
                <w:sz w:val="24"/>
                <w:szCs w:val="24"/>
              </w:rPr>
              <w:lastRenderedPageBreak/>
              <w:t>данных</w:t>
            </w:r>
          </w:p>
        </w:tc>
        <w:tc>
          <w:tcPr>
            <w:tcW w:w="851"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lastRenderedPageBreak/>
              <w:t>16477</w:t>
            </w:r>
            <w:r w:rsidRPr="00307D8A">
              <w:rPr>
                <w:rFonts w:ascii="Times New Roman" w:hAnsi="Times New Roman" w:cs="Times New Roman"/>
                <w:sz w:val="24"/>
                <w:szCs w:val="24"/>
              </w:rPr>
              <w:lastRenderedPageBreak/>
              <w:t>0,75</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lastRenderedPageBreak/>
              <w:t xml:space="preserve">Нет </w:t>
            </w:r>
            <w:r w:rsidRPr="00307D8A">
              <w:rPr>
                <w:rFonts w:ascii="Times New Roman" w:hAnsi="Times New Roman" w:cs="Times New Roman"/>
                <w:sz w:val="24"/>
                <w:szCs w:val="24"/>
              </w:rPr>
              <w:lastRenderedPageBreak/>
              <w:t>данных</w:t>
            </w:r>
          </w:p>
        </w:tc>
      </w:tr>
      <w:tr w:rsidR="00307D8A" w:rsidRPr="00307D8A" w:rsidTr="00307D8A">
        <w:tc>
          <w:tcPr>
            <w:tcW w:w="1159"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lastRenderedPageBreak/>
              <w:t>Мун. округ</w:t>
            </w:r>
          </w:p>
        </w:tc>
        <w:tc>
          <w:tcPr>
            <w:tcW w:w="927"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37396</w:t>
            </w:r>
          </w:p>
        </w:tc>
        <w:tc>
          <w:tcPr>
            <w:tcW w:w="910"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928"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43646</w:t>
            </w:r>
          </w:p>
        </w:tc>
        <w:tc>
          <w:tcPr>
            <w:tcW w:w="1009"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837"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66680</w:t>
            </w:r>
          </w:p>
        </w:tc>
        <w:tc>
          <w:tcPr>
            <w:tcW w:w="1006"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81340</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851"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159885,5</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r>
      <w:tr w:rsidR="00307D8A" w:rsidRPr="00307D8A" w:rsidTr="00307D8A">
        <w:tc>
          <w:tcPr>
            <w:tcW w:w="1159"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Мун. район</w:t>
            </w:r>
          </w:p>
        </w:tc>
        <w:tc>
          <w:tcPr>
            <w:tcW w:w="927"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39213,18</w:t>
            </w:r>
          </w:p>
        </w:tc>
        <w:tc>
          <w:tcPr>
            <w:tcW w:w="910"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928"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79970,42</w:t>
            </w:r>
          </w:p>
        </w:tc>
        <w:tc>
          <w:tcPr>
            <w:tcW w:w="1009"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837"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70407,21</w:t>
            </w:r>
          </w:p>
        </w:tc>
        <w:tc>
          <w:tcPr>
            <w:tcW w:w="1006"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78679,27</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851"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127475,35</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r>
      <w:tr w:rsidR="00307D8A" w:rsidRPr="00307D8A" w:rsidTr="00307D8A">
        <w:tc>
          <w:tcPr>
            <w:tcW w:w="1159"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Гор</w:t>
            </w:r>
            <w:proofErr w:type="gramStart"/>
            <w:r w:rsidRPr="00307D8A">
              <w:rPr>
                <w:rFonts w:ascii="Times New Roman" w:hAnsi="Times New Roman" w:cs="Times New Roman"/>
                <w:sz w:val="24"/>
                <w:szCs w:val="24"/>
              </w:rPr>
              <w:t>.</w:t>
            </w:r>
            <w:proofErr w:type="gramEnd"/>
            <w:r w:rsidRPr="00307D8A">
              <w:rPr>
                <w:rFonts w:ascii="Times New Roman" w:hAnsi="Times New Roman" w:cs="Times New Roman"/>
                <w:sz w:val="24"/>
                <w:szCs w:val="24"/>
              </w:rPr>
              <w:t xml:space="preserve"> </w:t>
            </w:r>
            <w:proofErr w:type="gramStart"/>
            <w:r w:rsidRPr="00307D8A">
              <w:rPr>
                <w:rFonts w:ascii="Times New Roman" w:hAnsi="Times New Roman" w:cs="Times New Roman"/>
                <w:sz w:val="24"/>
                <w:szCs w:val="24"/>
              </w:rPr>
              <w:t>п</w:t>
            </w:r>
            <w:proofErr w:type="gramEnd"/>
            <w:r w:rsidRPr="00307D8A">
              <w:rPr>
                <w:rFonts w:ascii="Times New Roman" w:hAnsi="Times New Roman" w:cs="Times New Roman"/>
                <w:sz w:val="24"/>
                <w:szCs w:val="24"/>
              </w:rPr>
              <w:t>ос.</w:t>
            </w:r>
          </w:p>
        </w:tc>
        <w:tc>
          <w:tcPr>
            <w:tcW w:w="927"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0</w:t>
            </w:r>
          </w:p>
        </w:tc>
        <w:tc>
          <w:tcPr>
            <w:tcW w:w="910"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928"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37635,03</w:t>
            </w:r>
          </w:p>
        </w:tc>
        <w:tc>
          <w:tcPr>
            <w:tcW w:w="1009"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837"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23562</w:t>
            </w:r>
          </w:p>
        </w:tc>
        <w:tc>
          <w:tcPr>
            <w:tcW w:w="1006"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46162,69</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851"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128821</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r>
      <w:tr w:rsidR="00307D8A" w:rsidRPr="00307D8A" w:rsidTr="00307D8A">
        <w:tc>
          <w:tcPr>
            <w:tcW w:w="1159" w:type="dxa"/>
          </w:tcPr>
          <w:p w:rsidR="00307D8A" w:rsidRPr="00307D8A" w:rsidRDefault="00307D8A" w:rsidP="00307D8A">
            <w:pPr>
              <w:spacing w:line="259" w:lineRule="auto"/>
              <w:jc w:val="both"/>
              <w:rPr>
                <w:rFonts w:ascii="Times New Roman" w:hAnsi="Times New Roman" w:cs="Times New Roman"/>
                <w:sz w:val="24"/>
                <w:szCs w:val="24"/>
              </w:rPr>
            </w:pPr>
            <w:proofErr w:type="spellStart"/>
            <w:r w:rsidRPr="00307D8A">
              <w:rPr>
                <w:rFonts w:ascii="Times New Roman" w:hAnsi="Times New Roman" w:cs="Times New Roman"/>
                <w:sz w:val="24"/>
                <w:szCs w:val="24"/>
              </w:rPr>
              <w:t>Сельск</w:t>
            </w:r>
            <w:proofErr w:type="gramStart"/>
            <w:r w:rsidRPr="00307D8A">
              <w:rPr>
                <w:rFonts w:ascii="Times New Roman" w:hAnsi="Times New Roman" w:cs="Times New Roman"/>
                <w:sz w:val="24"/>
                <w:szCs w:val="24"/>
              </w:rPr>
              <w:t>.п</w:t>
            </w:r>
            <w:proofErr w:type="gramEnd"/>
            <w:r w:rsidRPr="00307D8A">
              <w:rPr>
                <w:rFonts w:ascii="Times New Roman" w:hAnsi="Times New Roman" w:cs="Times New Roman"/>
                <w:sz w:val="24"/>
                <w:szCs w:val="24"/>
              </w:rPr>
              <w:t>ос</w:t>
            </w:r>
            <w:proofErr w:type="spellEnd"/>
            <w:r w:rsidRPr="00307D8A">
              <w:rPr>
                <w:rFonts w:ascii="Times New Roman" w:hAnsi="Times New Roman" w:cs="Times New Roman"/>
                <w:sz w:val="24"/>
                <w:szCs w:val="24"/>
              </w:rPr>
              <w:t>.</w:t>
            </w:r>
          </w:p>
        </w:tc>
        <w:tc>
          <w:tcPr>
            <w:tcW w:w="927"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24645,42</w:t>
            </w:r>
          </w:p>
        </w:tc>
        <w:tc>
          <w:tcPr>
            <w:tcW w:w="910"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928"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34866,01</w:t>
            </w:r>
          </w:p>
          <w:p w:rsidR="00307D8A" w:rsidRPr="00307D8A" w:rsidRDefault="00307D8A" w:rsidP="00307D8A">
            <w:pPr>
              <w:spacing w:line="259" w:lineRule="auto"/>
              <w:jc w:val="both"/>
              <w:rPr>
                <w:rFonts w:ascii="Times New Roman" w:hAnsi="Times New Roman" w:cs="Times New Roman"/>
                <w:sz w:val="24"/>
                <w:szCs w:val="24"/>
              </w:rPr>
            </w:pPr>
          </w:p>
        </w:tc>
        <w:tc>
          <w:tcPr>
            <w:tcW w:w="1009"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837"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30162,64</w:t>
            </w:r>
          </w:p>
        </w:tc>
        <w:tc>
          <w:tcPr>
            <w:tcW w:w="1006"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55426,47</w:t>
            </w:r>
          </w:p>
          <w:p w:rsidR="00307D8A" w:rsidRPr="00307D8A" w:rsidRDefault="00307D8A" w:rsidP="00307D8A">
            <w:pPr>
              <w:spacing w:line="259" w:lineRule="auto"/>
              <w:jc w:val="both"/>
              <w:rPr>
                <w:rFonts w:ascii="Times New Roman" w:hAnsi="Times New Roman" w:cs="Times New Roman"/>
                <w:sz w:val="24"/>
                <w:szCs w:val="24"/>
              </w:rPr>
            </w:pP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c>
          <w:tcPr>
            <w:tcW w:w="851"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48032,75</w:t>
            </w:r>
          </w:p>
        </w:tc>
        <w:tc>
          <w:tcPr>
            <w:tcW w:w="992" w:type="dxa"/>
          </w:tcPr>
          <w:p w:rsidR="00307D8A" w:rsidRPr="00307D8A" w:rsidRDefault="00307D8A" w:rsidP="00307D8A">
            <w:pPr>
              <w:spacing w:line="259" w:lineRule="auto"/>
              <w:jc w:val="both"/>
              <w:rPr>
                <w:rFonts w:ascii="Times New Roman" w:hAnsi="Times New Roman" w:cs="Times New Roman"/>
                <w:sz w:val="24"/>
                <w:szCs w:val="24"/>
              </w:rPr>
            </w:pPr>
            <w:r w:rsidRPr="00307D8A">
              <w:rPr>
                <w:rFonts w:ascii="Times New Roman" w:hAnsi="Times New Roman" w:cs="Times New Roman"/>
                <w:sz w:val="24"/>
                <w:szCs w:val="24"/>
              </w:rPr>
              <w:t>Нет данных</w:t>
            </w:r>
          </w:p>
        </w:tc>
      </w:tr>
    </w:tbl>
    <w:p w:rsidR="00307D8A" w:rsidRPr="00307D8A" w:rsidRDefault="00307D8A" w:rsidP="00307D8A">
      <w:pPr>
        <w:spacing w:line="240" w:lineRule="auto"/>
        <w:jc w:val="both"/>
        <w:rPr>
          <w:rFonts w:ascii="Times New Roman" w:hAnsi="Times New Roman" w:cs="Times New Roman"/>
          <w:sz w:val="24"/>
          <w:szCs w:val="24"/>
        </w:rPr>
      </w:pPr>
      <w:r w:rsidRPr="00307D8A">
        <w:rPr>
          <w:rFonts w:ascii="Times New Roman" w:hAnsi="Times New Roman" w:cs="Times New Roman"/>
          <w:sz w:val="24"/>
          <w:szCs w:val="24"/>
        </w:rPr>
        <w:t xml:space="preserve">* </w:t>
      </w:r>
      <w:proofErr w:type="gramStart"/>
      <w:r w:rsidRPr="00307D8A">
        <w:rPr>
          <w:rFonts w:ascii="Times New Roman" w:hAnsi="Times New Roman" w:cs="Times New Roman"/>
          <w:sz w:val="24"/>
          <w:szCs w:val="24"/>
        </w:rPr>
        <w:t>среднемесячная</w:t>
      </w:r>
      <w:proofErr w:type="gramEnd"/>
      <w:r w:rsidRPr="00307D8A">
        <w:rPr>
          <w:rFonts w:ascii="Times New Roman" w:hAnsi="Times New Roman" w:cs="Times New Roman"/>
          <w:sz w:val="24"/>
          <w:szCs w:val="24"/>
        </w:rPr>
        <w:t xml:space="preserve"> за 2025 год</w:t>
      </w:r>
    </w:p>
    <w:p w:rsidR="00307D8A" w:rsidRPr="00307D8A" w:rsidRDefault="00307D8A" w:rsidP="00307D8A">
      <w:pPr>
        <w:spacing w:line="240" w:lineRule="auto"/>
        <w:jc w:val="both"/>
        <w:rPr>
          <w:rFonts w:ascii="Times New Roman" w:hAnsi="Times New Roman" w:cs="Times New Roman"/>
          <w:sz w:val="24"/>
          <w:szCs w:val="24"/>
        </w:rPr>
      </w:pPr>
      <w:r w:rsidRPr="00307D8A">
        <w:rPr>
          <w:rFonts w:ascii="Times New Roman" w:hAnsi="Times New Roman" w:cs="Times New Roman"/>
          <w:sz w:val="24"/>
          <w:szCs w:val="24"/>
        </w:rPr>
        <w:t xml:space="preserve">** </w:t>
      </w:r>
      <w:proofErr w:type="gramStart"/>
      <w:r w:rsidRPr="00307D8A">
        <w:rPr>
          <w:rFonts w:ascii="Times New Roman" w:hAnsi="Times New Roman" w:cs="Times New Roman"/>
          <w:sz w:val="24"/>
          <w:szCs w:val="24"/>
        </w:rPr>
        <w:t>средний</w:t>
      </w:r>
      <w:proofErr w:type="gramEnd"/>
      <w:r w:rsidRPr="00307D8A">
        <w:rPr>
          <w:rFonts w:ascii="Times New Roman" w:hAnsi="Times New Roman" w:cs="Times New Roman"/>
          <w:sz w:val="24"/>
          <w:szCs w:val="24"/>
        </w:rPr>
        <w:t xml:space="preserve"> по группе должностей</w:t>
      </w:r>
    </w:p>
    <w:p w:rsidR="00A52238" w:rsidRPr="003554F8" w:rsidRDefault="00A52238" w:rsidP="00A52238">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proofErr w:type="gramStart"/>
      <w:r w:rsidRPr="003554F8">
        <w:rPr>
          <w:rFonts w:ascii="Times New Roman" w:hAnsi="Times New Roman" w:cs="Times New Roman"/>
          <w:sz w:val="24"/>
          <w:szCs w:val="24"/>
        </w:rPr>
        <w:t xml:space="preserve">Исходя из вышеизложенного, в коммерческом секторе экономики по сравнению со структурой денежного содержания органов местного самоуправления муниципальных образований Брянской области оплата труда более привлекательна, как для молодых специалистов, так и для квалифицированных профессионалов, востребованных на региональном рынке труда.  </w:t>
      </w:r>
      <w:proofErr w:type="gramEnd"/>
    </w:p>
    <w:p w:rsidR="00A52238" w:rsidRPr="003554F8" w:rsidRDefault="00A52238" w:rsidP="00A52238">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sidRPr="003554F8">
        <w:rPr>
          <w:rFonts w:ascii="Times New Roman" w:hAnsi="Times New Roman" w:cs="Times New Roman"/>
          <w:sz w:val="24"/>
          <w:szCs w:val="24"/>
        </w:rPr>
        <w:t>Данные обстоятельства препятствуют закреплению перспективной молодежи на муниципальной службе, привлечению опытных квалифицированных кадров на должности муниципальной службы в органы местного самоуправления, снижают престиж муниципальной службы в восприятии населения.</w:t>
      </w:r>
    </w:p>
    <w:p w:rsidR="00A52238" w:rsidRPr="003554F8" w:rsidRDefault="00A52238" w:rsidP="00A52238">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sidRPr="003554F8">
        <w:rPr>
          <w:rFonts w:ascii="Times New Roman" w:hAnsi="Times New Roman" w:cs="Times New Roman"/>
          <w:sz w:val="24"/>
          <w:szCs w:val="24"/>
        </w:rPr>
        <w:t>Обновление профессиональных компетенций, оперативное приобретение новых знаний и умений, необходимых для слаженной работы</w:t>
      </w:r>
    </w:p>
    <w:p w:rsidR="00A52238" w:rsidRPr="003554F8" w:rsidRDefault="00A52238" w:rsidP="00A52238">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sidRPr="003554F8">
        <w:rPr>
          <w:rFonts w:ascii="Times New Roman" w:hAnsi="Times New Roman" w:cs="Times New Roman"/>
          <w:sz w:val="24"/>
          <w:szCs w:val="24"/>
        </w:rPr>
        <w:t xml:space="preserve">в изменяющихся условиях профессиональной служебной деятельности, осуществляется через систему дополнительного профессионального образования. В 2023 году 126 муниципальных служащих Брянской области прошли </w:t>
      </w:r>
      <w:proofErr w:type="gramStart"/>
      <w:r w:rsidRPr="003554F8">
        <w:rPr>
          <w:rFonts w:ascii="Times New Roman" w:hAnsi="Times New Roman" w:cs="Times New Roman"/>
          <w:sz w:val="24"/>
          <w:szCs w:val="24"/>
        </w:rPr>
        <w:t>обучение по программам</w:t>
      </w:r>
      <w:proofErr w:type="gramEnd"/>
      <w:r w:rsidRPr="003554F8">
        <w:rPr>
          <w:rFonts w:ascii="Times New Roman" w:hAnsi="Times New Roman" w:cs="Times New Roman"/>
          <w:sz w:val="24"/>
          <w:szCs w:val="24"/>
        </w:rPr>
        <w:t xml:space="preserve"> повышения квалификации. В 2024 году этот показатель составил     124 человек. В 2025 году – 202 человека. </w:t>
      </w:r>
    </w:p>
    <w:p w:rsidR="00A52238" w:rsidRPr="003554F8" w:rsidRDefault="00A52238" w:rsidP="00A52238">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sidRPr="003554F8">
        <w:rPr>
          <w:rFonts w:ascii="Times New Roman" w:hAnsi="Times New Roman" w:cs="Times New Roman"/>
          <w:sz w:val="24"/>
          <w:szCs w:val="24"/>
        </w:rPr>
        <w:t>С целью повышения эффективности муниципальной службы постановлением Правительства Брянской области от 28 апреля 2025 год</w:t>
      </w:r>
      <w:r w:rsidR="00161DFB">
        <w:rPr>
          <w:rFonts w:ascii="Times New Roman" w:hAnsi="Times New Roman" w:cs="Times New Roman"/>
          <w:sz w:val="24"/>
          <w:szCs w:val="24"/>
        </w:rPr>
        <w:t xml:space="preserve">а </w:t>
      </w:r>
      <w:r w:rsidRPr="003554F8">
        <w:rPr>
          <w:rFonts w:ascii="Times New Roman" w:hAnsi="Times New Roman" w:cs="Times New Roman"/>
          <w:sz w:val="24"/>
          <w:szCs w:val="24"/>
        </w:rPr>
        <w:t xml:space="preserve">№ 217-п была утверждена региональная программа Брянской области «Развитие муниципальной службы на 2025 — 2027 годы» (далее — Программа). Целевые показатели I этапа Программы (2025 год) по организации дополнительного профессионального образования муниципальных служащих Брянской области, проведению </w:t>
      </w:r>
      <w:proofErr w:type="gramStart"/>
      <w:r w:rsidRPr="003554F8">
        <w:rPr>
          <w:rFonts w:ascii="Times New Roman" w:hAnsi="Times New Roman" w:cs="Times New Roman"/>
          <w:sz w:val="24"/>
          <w:szCs w:val="24"/>
        </w:rPr>
        <w:t>анализа работы кадровых служб органов местного самоуправления</w:t>
      </w:r>
      <w:proofErr w:type="gramEnd"/>
      <w:r w:rsidRPr="003554F8">
        <w:rPr>
          <w:rFonts w:ascii="Times New Roman" w:hAnsi="Times New Roman" w:cs="Times New Roman"/>
          <w:sz w:val="24"/>
          <w:szCs w:val="24"/>
        </w:rPr>
        <w:t xml:space="preserve"> и проведению семинаров-совещаний по актуальным вопросам </w:t>
      </w:r>
      <w:proofErr w:type="spellStart"/>
      <w:r w:rsidRPr="003554F8">
        <w:rPr>
          <w:rFonts w:ascii="Times New Roman" w:hAnsi="Times New Roman" w:cs="Times New Roman"/>
          <w:sz w:val="24"/>
          <w:szCs w:val="24"/>
        </w:rPr>
        <w:t>правоприменения</w:t>
      </w:r>
      <w:proofErr w:type="spellEnd"/>
      <w:r w:rsidRPr="003554F8">
        <w:rPr>
          <w:rFonts w:ascii="Times New Roman" w:hAnsi="Times New Roman" w:cs="Times New Roman"/>
          <w:sz w:val="24"/>
          <w:szCs w:val="24"/>
        </w:rPr>
        <w:t xml:space="preserve"> нормативных правовых актов в сфере муниципальной службы были достигнуты. В 2025 году 12 муниципальных районов, 2 городских округа и 1 </w:t>
      </w:r>
      <w:r w:rsidRPr="003554F8">
        <w:rPr>
          <w:rFonts w:ascii="Times New Roman" w:hAnsi="Times New Roman" w:cs="Times New Roman"/>
          <w:sz w:val="24"/>
          <w:szCs w:val="24"/>
        </w:rPr>
        <w:lastRenderedPageBreak/>
        <w:t>муниципальный округ Брянской области разработали и утвердили муниципальные программы развития муниципальной службы.</w:t>
      </w:r>
    </w:p>
    <w:p w:rsidR="00A52238" w:rsidRPr="003554F8" w:rsidRDefault="00A52238" w:rsidP="00A52238">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sidRPr="003554F8">
        <w:rPr>
          <w:rFonts w:ascii="Times New Roman" w:hAnsi="Times New Roman" w:cs="Times New Roman"/>
          <w:sz w:val="24"/>
          <w:szCs w:val="24"/>
        </w:rPr>
        <w:t>Формирование кадрового резерва на муниципальной службе, эффективное и действенное его использование часто затрудняется из-за дефицита кадров на региональном рынке труда, в связи</w:t>
      </w:r>
      <w:r w:rsidR="00161DFB">
        <w:rPr>
          <w:rFonts w:ascii="Times New Roman" w:hAnsi="Times New Roman" w:cs="Times New Roman"/>
          <w:sz w:val="24"/>
          <w:szCs w:val="24"/>
        </w:rPr>
        <w:t>,</w:t>
      </w:r>
      <w:r w:rsidRPr="003554F8">
        <w:rPr>
          <w:rFonts w:ascii="Times New Roman" w:hAnsi="Times New Roman" w:cs="Times New Roman"/>
          <w:sz w:val="24"/>
          <w:szCs w:val="24"/>
        </w:rPr>
        <w:t xml:space="preserve"> с чем следует уделять внимание привлечению на муниципальную службу молодых специалистов, выпускников высших учебных заведений.</w:t>
      </w:r>
    </w:p>
    <w:p w:rsidR="00A52238" w:rsidRDefault="00A52238" w:rsidP="00A52238">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proofErr w:type="gramStart"/>
      <w:r w:rsidRPr="003554F8">
        <w:rPr>
          <w:rFonts w:ascii="Times New Roman" w:hAnsi="Times New Roman" w:cs="Times New Roman"/>
          <w:sz w:val="24"/>
          <w:szCs w:val="24"/>
        </w:rPr>
        <w:t>Привлечение кандидатов на муниципальную службу осуществляется путем размещения информации о вакансиях на официальных сайтах органов местного самоуправления муниципальных образований Брянской области,</w:t>
      </w:r>
      <w:r>
        <w:rPr>
          <w:rFonts w:ascii="Times New Roman" w:hAnsi="Times New Roman" w:cs="Times New Roman"/>
          <w:sz w:val="24"/>
          <w:szCs w:val="24"/>
        </w:rPr>
        <w:t xml:space="preserve"> </w:t>
      </w:r>
      <w:r w:rsidRPr="003554F8">
        <w:rPr>
          <w:rFonts w:ascii="Times New Roman" w:hAnsi="Times New Roman" w:cs="Times New Roman"/>
          <w:sz w:val="24"/>
          <w:szCs w:val="24"/>
        </w:rPr>
        <w:t>в их социальных сетях, в территориальных средствах массовой информации, а также 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(далее – Единая система).</w:t>
      </w:r>
      <w:proofErr w:type="gramEnd"/>
      <w:r w:rsidRPr="003554F8">
        <w:rPr>
          <w:rFonts w:ascii="Times New Roman" w:hAnsi="Times New Roman" w:cs="Times New Roman"/>
          <w:sz w:val="24"/>
          <w:szCs w:val="24"/>
        </w:rPr>
        <w:t xml:space="preserve">     В каждом втором муниципальном образовании Брянской области организовано прохождение производственных и преддипломных практик студентами брянских вузов старших курсов, которое используется в качестве </w:t>
      </w:r>
      <w:proofErr w:type="gramStart"/>
      <w:r w:rsidRPr="003554F8">
        <w:rPr>
          <w:rFonts w:ascii="Times New Roman" w:hAnsi="Times New Roman" w:cs="Times New Roman"/>
          <w:sz w:val="24"/>
          <w:szCs w:val="24"/>
        </w:rPr>
        <w:t>инструмента формирования позитивного имиджа органов местного самоуправления муниципального образования Брянской области</w:t>
      </w:r>
      <w:proofErr w:type="gramEnd"/>
      <w:r w:rsidRPr="003554F8">
        <w:rPr>
          <w:rFonts w:ascii="Times New Roman" w:hAnsi="Times New Roman" w:cs="Times New Roman"/>
          <w:sz w:val="24"/>
          <w:szCs w:val="24"/>
        </w:rPr>
        <w:t xml:space="preserve"> как потенциального работодателя. Руководителями практики от органа местного самоуправления муниципального образования Брянской области проводится просветительская работа с практикантами о престиже муниципальной службы, общественной значимости деятельности муниципальных служащих, стабильности института местного самоуправления, рассматриваются виды социальных гарантий, предоставляемых муниципальным служащим, перспектива представления к награждению государственными наградами при достижении высоких результатов профессиональной служебной деятельности муниципальных служащих. </w:t>
      </w:r>
      <w:proofErr w:type="gramStart"/>
      <w:r w:rsidRPr="003554F8">
        <w:rPr>
          <w:rFonts w:ascii="Times New Roman" w:hAnsi="Times New Roman" w:cs="Times New Roman"/>
          <w:sz w:val="24"/>
          <w:szCs w:val="24"/>
        </w:rPr>
        <w:t>В рамках реализации программы «</w:t>
      </w:r>
      <w:proofErr w:type="spellStart"/>
      <w:r w:rsidRPr="003554F8">
        <w:rPr>
          <w:rFonts w:ascii="Times New Roman" w:hAnsi="Times New Roman" w:cs="Times New Roman"/>
          <w:sz w:val="24"/>
          <w:szCs w:val="24"/>
        </w:rPr>
        <w:t>ГосСтарт</w:t>
      </w:r>
      <w:proofErr w:type="spellEnd"/>
      <w:r w:rsidRPr="003554F8">
        <w:rPr>
          <w:rFonts w:ascii="Times New Roman" w:hAnsi="Times New Roman" w:cs="Times New Roman"/>
          <w:sz w:val="24"/>
          <w:szCs w:val="24"/>
        </w:rPr>
        <w:t>» в отдельных муниципальных образования Брянской области  проводятся стажировки для студентов.</w:t>
      </w:r>
      <w:r>
        <w:rPr>
          <w:rFonts w:ascii="Times New Roman" w:hAnsi="Times New Roman" w:cs="Times New Roman"/>
          <w:sz w:val="24"/>
          <w:szCs w:val="24"/>
        </w:rPr>
        <w:t xml:space="preserve"> </w:t>
      </w:r>
      <w:proofErr w:type="gramEnd"/>
    </w:p>
    <w:p w:rsidR="00F63D6A" w:rsidRDefault="00F63D6A" w:rsidP="00F63D6A">
      <w:pPr>
        <w:pStyle w:val="a4"/>
        <w:spacing w:before="0" w:beforeAutospacing="0" w:after="0" w:afterAutospacing="0" w:line="276" w:lineRule="auto"/>
        <w:ind w:firstLine="708"/>
        <w:jc w:val="both"/>
        <w:rPr>
          <w:rFonts w:eastAsiaTheme="minorHAnsi"/>
          <w:lang w:eastAsia="en-US"/>
        </w:rPr>
      </w:pPr>
      <w:r>
        <w:rPr>
          <w:rFonts w:eastAsiaTheme="minorHAnsi"/>
          <w:lang w:eastAsia="en-US"/>
        </w:rPr>
        <w:t xml:space="preserve">В муниципалитетах все имеющиеся должности замещены опытными и грамотными специалистами, которые востребованы и работают с высокой загруженностью, обеспечивая решение вопросов местного значения и исполнение полномочий. </w:t>
      </w:r>
    </w:p>
    <w:p w:rsidR="00F63D6A" w:rsidRDefault="00F63D6A" w:rsidP="00F63D6A">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t xml:space="preserve">Тем ни менее на местах, особенно, на сельских территориях и в малых городах специалистам не хватает знаний и навыков владения современными технологиями </w:t>
      </w:r>
      <w:r>
        <w:rPr>
          <w:rFonts w:ascii="Times New Roman" w:hAnsi="Times New Roman" w:cs="Times New Roman"/>
          <w:sz w:val="24"/>
          <w:szCs w:val="24"/>
        </w:rPr>
        <w:br/>
        <w:t xml:space="preserve">для эффективного решения новых задач по развитию территории (таких, как </w:t>
      </w:r>
      <w:proofErr w:type="spellStart"/>
      <w:r>
        <w:rPr>
          <w:rFonts w:ascii="Times New Roman" w:hAnsi="Times New Roman" w:cs="Times New Roman"/>
          <w:sz w:val="24"/>
          <w:szCs w:val="24"/>
        </w:rPr>
        <w:t>цифровизация</w:t>
      </w:r>
      <w:proofErr w:type="spellEnd"/>
      <w:r>
        <w:rPr>
          <w:rFonts w:ascii="Times New Roman" w:hAnsi="Times New Roman" w:cs="Times New Roman"/>
          <w:sz w:val="24"/>
          <w:szCs w:val="24"/>
        </w:rPr>
        <w:t xml:space="preserve"> управления, разработка и реализация </w:t>
      </w:r>
      <w:proofErr w:type="gramStart"/>
      <w:r>
        <w:rPr>
          <w:rFonts w:ascii="Times New Roman" w:hAnsi="Times New Roman" w:cs="Times New Roman"/>
          <w:sz w:val="24"/>
          <w:szCs w:val="24"/>
        </w:rPr>
        <w:t>мастер-планов</w:t>
      </w:r>
      <w:proofErr w:type="gramEnd"/>
      <w:r>
        <w:rPr>
          <w:rFonts w:ascii="Times New Roman" w:hAnsi="Times New Roman" w:cs="Times New Roman"/>
          <w:sz w:val="24"/>
          <w:szCs w:val="24"/>
        </w:rPr>
        <w:t xml:space="preserve"> и т.д.). </w:t>
      </w:r>
      <w:proofErr w:type="gramStart"/>
      <w:r>
        <w:rPr>
          <w:rFonts w:ascii="Times New Roman" w:hAnsi="Times New Roman" w:cs="Times New Roman"/>
          <w:sz w:val="24"/>
          <w:szCs w:val="24"/>
        </w:rPr>
        <w:t>Расширить штатное расписание, чтобы взять нужного специалиста, могут далеко не все муниципалитеты, т.к. необходимо соблюдать региональные нормативы по расходам на денежное содержание органов местного самоуправления</w:t>
      </w:r>
      <w:r w:rsidRPr="009A67B3">
        <w:rPr>
          <w:rFonts w:ascii="Times New Roman" w:hAnsi="Times New Roman" w:cs="Times New Roman"/>
          <w:sz w:val="24"/>
          <w:szCs w:val="24"/>
        </w:rPr>
        <w:footnoteReference w:id="2"/>
      </w:r>
      <w:r>
        <w:rPr>
          <w:rFonts w:ascii="Times New Roman" w:hAnsi="Times New Roman" w:cs="Times New Roman"/>
          <w:sz w:val="24"/>
          <w:szCs w:val="24"/>
        </w:rPr>
        <w:t xml:space="preserve">. Потенциал для повышения квалификации с дальнейшим увеличением должностной нагрузки у действующих муниципальных служащих невелик, т.к. годами ранее шли активные процессы оптимизации штатных расписаний и загруженность действующих служащих уже высока. </w:t>
      </w:r>
      <w:proofErr w:type="gramEnd"/>
    </w:p>
    <w:p w:rsidR="00F63D6A" w:rsidRDefault="00F63D6A" w:rsidP="00F63D6A">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t xml:space="preserve">Так, во всех муниципальных образованиях ведется работа по поддержке участников специальной военной операции, членов их семей, а также иных категорий граждан, нуждающихся в социальной поддержке. При этом в структуре местных администраций </w:t>
      </w:r>
      <w:r>
        <w:rPr>
          <w:rFonts w:ascii="Times New Roman" w:hAnsi="Times New Roman" w:cs="Times New Roman"/>
          <w:sz w:val="24"/>
          <w:szCs w:val="24"/>
        </w:rPr>
        <w:br/>
        <w:t xml:space="preserve">не предусмотрены ни соответствующие отделы (секторы), ни штатные единицы. Фактически, задачи в сфере </w:t>
      </w:r>
      <w:proofErr w:type="spellStart"/>
      <w:r>
        <w:rPr>
          <w:rFonts w:ascii="Times New Roman" w:hAnsi="Times New Roman" w:cs="Times New Roman"/>
          <w:sz w:val="24"/>
          <w:szCs w:val="24"/>
        </w:rPr>
        <w:t>соцподдержки</w:t>
      </w:r>
      <w:proofErr w:type="spellEnd"/>
      <w:r>
        <w:rPr>
          <w:rFonts w:ascii="Times New Roman" w:hAnsi="Times New Roman" w:cs="Times New Roman"/>
          <w:sz w:val="24"/>
          <w:szCs w:val="24"/>
        </w:rPr>
        <w:t xml:space="preserve"> семей участников СВО, многодетных и </w:t>
      </w:r>
      <w:r>
        <w:rPr>
          <w:rFonts w:ascii="Times New Roman" w:hAnsi="Times New Roman" w:cs="Times New Roman"/>
          <w:sz w:val="24"/>
          <w:szCs w:val="24"/>
        </w:rPr>
        <w:lastRenderedPageBreak/>
        <w:t xml:space="preserve">молодых семей и </w:t>
      </w:r>
      <w:proofErr w:type="gramStart"/>
      <w:r>
        <w:rPr>
          <w:rFonts w:ascii="Times New Roman" w:hAnsi="Times New Roman" w:cs="Times New Roman"/>
          <w:sz w:val="24"/>
          <w:szCs w:val="24"/>
        </w:rPr>
        <w:t>семей, оказавшихся в трудной жизненной ситуации решают</w:t>
      </w:r>
      <w:proofErr w:type="gramEnd"/>
      <w:r>
        <w:rPr>
          <w:rFonts w:ascii="Times New Roman" w:hAnsi="Times New Roman" w:cs="Times New Roman"/>
          <w:sz w:val="24"/>
          <w:szCs w:val="24"/>
        </w:rPr>
        <w:t xml:space="preserve"> специалисты управлений и отделов культуры, спорта и молодежной политики.</w:t>
      </w:r>
    </w:p>
    <w:p w:rsidR="00111D85" w:rsidRPr="00111D85" w:rsidRDefault="00111D85" w:rsidP="00111D85">
      <w:pPr>
        <w:spacing w:after="0"/>
        <w:ind w:firstLine="720"/>
        <w:jc w:val="both"/>
        <w:rPr>
          <w:rFonts w:ascii="Times New Roman" w:hAnsi="Times New Roman" w:cs="Times New Roman"/>
          <w:sz w:val="24"/>
          <w:szCs w:val="24"/>
        </w:rPr>
      </w:pPr>
      <w:r>
        <w:rPr>
          <w:rFonts w:ascii="Times New Roman" w:hAnsi="Times New Roman" w:cs="Times New Roman"/>
          <w:sz w:val="24"/>
          <w:szCs w:val="24"/>
        </w:rPr>
        <w:t>Так, представляем историю</w:t>
      </w:r>
      <w:r w:rsidRPr="00111D85">
        <w:rPr>
          <w:rFonts w:ascii="Times New Roman" w:hAnsi="Times New Roman" w:cs="Times New Roman"/>
          <w:sz w:val="24"/>
          <w:szCs w:val="24"/>
        </w:rPr>
        <w:t xml:space="preserve"> Романа </w:t>
      </w:r>
      <w:proofErr w:type="spellStart"/>
      <w:r w:rsidRPr="00111D85">
        <w:rPr>
          <w:rFonts w:ascii="Times New Roman" w:hAnsi="Times New Roman" w:cs="Times New Roman"/>
          <w:sz w:val="24"/>
          <w:szCs w:val="24"/>
        </w:rPr>
        <w:t>Сенченкова</w:t>
      </w:r>
      <w:proofErr w:type="spellEnd"/>
      <w:r>
        <w:rPr>
          <w:rFonts w:ascii="Times New Roman" w:hAnsi="Times New Roman" w:cs="Times New Roman"/>
          <w:sz w:val="24"/>
          <w:szCs w:val="24"/>
        </w:rPr>
        <w:t xml:space="preserve"> 1999г.р.</w:t>
      </w:r>
      <w:r w:rsidRPr="00111D85">
        <w:rPr>
          <w:rFonts w:ascii="Times New Roman" w:hAnsi="Times New Roman" w:cs="Times New Roman"/>
          <w:sz w:val="24"/>
          <w:szCs w:val="24"/>
        </w:rPr>
        <w:t xml:space="preserve"> — это история настоящего брянского характера: стойкость, воля к жизни и победа.</w:t>
      </w:r>
    </w:p>
    <w:p w:rsidR="00111D85" w:rsidRPr="00111D85" w:rsidRDefault="00111D85" w:rsidP="00111D85">
      <w:pPr>
        <w:spacing w:after="0"/>
        <w:ind w:firstLine="720"/>
        <w:jc w:val="both"/>
        <w:rPr>
          <w:rFonts w:ascii="Times New Roman" w:hAnsi="Times New Roman" w:cs="Times New Roman"/>
          <w:sz w:val="24"/>
          <w:szCs w:val="24"/>
        </w:rPr>
      </w:pPr>
      <w:r w:rsidRPr="00111D85">
        <w:rPr>
          <w:rFonts w:ascii="Times New Roman" w:hAnsi="Times New Roman" w:cs="Times New Roman"/>
          <w:sz w:val="24"/>
          <w:szCs w:val="24"/>
        </w:rPr>
        <w:t>Роман служил в легендарной 4-й гвардейской танковой Кантемировской дивизии и был награждён медалью «За отвагу». Полученное на СВО тяжёлое ранение стало испытанием, лечение заняло долгие месяцы. Но после госпиталей начался не менее важный этап — возвращение к полноценной жизни.</w:t>
      </w:r>
    </w:p>
    <w:p w:rsidR="00111D85" w:rsidRPr="00111D85" w:rsidRDefault="00111D85" w:rsidP="00111D85">
      <w:pPr>
        <w:spacing w:after="0"/>
        <w:ind w:firstLine="720"/>
        <w:jc w:val="both"/>
        <w:rPr>
          <w:rFonts w:ascii="Times New Roman" w:hAnsi="Times New Roman" w:cs="Times New Roman"/>
          <w:sz w:val="24"/>
          <w:szCs w:val="24"/>
        </w:rPr>
      </w:pPr>
      <w:r w:rsidRPr="00111D85">
        <w:rPr>
          <w:rFonts w:ascii="Times New Roman" w:hAnsi="Times New Roman" w:cs="Times New Roman"/>
          <w:sz w:val="24"/>
          <w:szCs w:val="24"/>
        </w:rPr>
        <w:t xml:space="preserve">Сейчас он преподает в школе №34 ОБЖ и труд, где не только учит детей, но и передает им бесценный опыт стойкости и любви к Родине. </w:t>
      </w:r>
    </w:p>
    <w:p w:rsidR="00111D85" w:rsidRPr="00111D85" w:rsidRDefault="00111D85" w:rsidP="00111D85">
      <w:pPr>
        <w:spacing w:after="0"/>
        <w:ind w:firstLine="720"/>
        <w:jc w:val="both"/>
        <w:rPr>
          <w:rFonts w:ascii="Times New Roman" w:hAnsi="Times New Roman" w:cs="Times New Roman"/>
          <w:sz w:val="24"/>
          <w:szCs w:val="24"/>
        </w:rPr>
      </w:pPr>
      <w:r w:rsidRPr="00111D85">
        <w:rPr>
          <w:rFonts w:ascii="Times New Roman" w:hAnsi="Times New Roman" w:cs="Times New Roman"/>
          <w:sz w:val="24"/>
          <w:szCs w:val="24"/>
        </w:rPr>
        <w:t xml:space="preserve">За время работы проявил себя как грамотный педагог, умело применяющий имеющийся опыт и стремящийся к дальнейшему самосовершенствованию. </w:t>
      </w:r>
    </w:p>
    <w:p w:rsidR="00111D85" w:rsidRPr="00111D85" w:rsidRDefault="00111D85" w:rsidP="00111D85">
      <w:pPr>
        <w:spacing w:after="0"/>
        <w:ind w:firstLine="720"/>
        <w:jc w:val="both"/>
        <w:rPr>
          <w:rFonts w:ascii="Times New Roman" w:hAnsi="Times New Roman" w:cs="Times New Roman"/>
          <w:sz w:val="24"/>
          <w:szCs w:val="24"/>
        </w:rPr>
      </w:pPr>
      <w:r w:rsidRPr="00111D85">
        <w:rPr>
          <w:rFonts w:ascii="Times New Roman" w:hAnsi="Times New Roman" w:cs="Times New Roman"/>
          <w:sz w:val="24"/>
          <w:szCs w:val="24"/>
        </w:rPr>
        <w:t xml:space="preserve">К своим должностным обязанностям относится с большой ответственностью, исполняя добросовестно. Эффективно решает все вопросы, касающиеся жизнедеятельности учеников и педагогического коллектива школы. К решению нестандартных проблем подходит грамотно и всегда добивается эффективного решения. </w:t>
      </w:r>
    </w:p>
    <w:p w:rsidR="00111D85" w:rsidRPr="00111D85" w:rsidRDefault="00111D85" w:rsidP="00111D85">
      <w:pPr>
        <w:spacing w:after="0"/>
        <w:ind w:firstLine="720"/>
        <w:jc w:val="both"/>
        <w:rPr>
          <w:rFonts w:ascii="Times New Roman" w:hAnsi="Times New Roman" w:cs="Times New Roman"/>
          <w:sz w:val="24"/>
          <w:szCs w:val="24"/>
        </w:rPr>
      </w:pPr>
      <w:r w:rsidRPr="00111D85">
        <w:rPr>
          <w:rFonts w:ascii="Times New Roman" w:hAnsi="Times New Roman" w:cs="Times New Roman"/>
          <w:sz w:val="24"/>
          <w:szCs w:val="24"/>
        </w:rPr>
        <w:t xml:space="preserve">Участник III Всероссийского муниципального форума «МАЛАЯ РОДИНА — СИЛА РОССИИ» в г. Москве в апреле 2026 года. </w:t>
      </w:r>
    </w:p>
    <w:p w:rsidR="00111D85" w:rsidRPr="00111D85" w:rsidRDefault="00111D85" w:rsidP="00111D85">
      <w:pPr>
        <w:spacing w:after="0"/>
        <w:ind w:firstLine="720"/>
        <w:jc w:val="both"/>
        <w:rPr>
          <w:rFonts w:ascii="Times New Roman" w:hAnsi="Times New Roman" w:cs="Times New Roman"/>
          <w:sz w:val="24"/>
          <w:szCs w:val="24"/>
        </w:rPr>
      </w:pPr>
      <w:r w:rsidRPr="00111D85">
        <w:rPr>
          <w:rFonts w:ascii="Times New Roman" w:hAnsi="Times New Roman" w:cs="Times New Roman"/>
          <w:sz w:val="24"/>
          <w:szCs w:val="24"/>
        </w:rPr>
        <w:t xml:space="preserve">Проект Р.А. </w:t>
      </w:r>
      <w:proofErr w:type="spellStart"/>
      <w:r w:rsidRPr="00111D85">
        <w:rPr>
          <w:rFonts w:ascii="Times New Roman" w:hAnsi="Times New Roman" w:cs="Times New Roman"/>
          <w:sz w:val="24"/>
          <w:szCs w:val="24"/>
        </w:rPr>
        <w:t>Сенченкова</w:t>
      </w:r>
      <w:proofErr w:type="spellEnd"/>
      <w:r w:rsidRPr="00111D85">
        <w:rPr>
          <w:rFonts w:ascii="Times New Roman" w:hAnsi="Times New Roman" w:cs="Times New Roman"/>
          <w:sz w:val="24"/>
          <w:szCs w:val="24"/>
        </w:rPr>
        <w:t xml:space="preserve"> «Учимс</w:t>
      </w:r>
      <w:r>
        <w:rPr>
          <w:rFonts w:ascii="Times New Roman" w:hAnsi="Times New Roman" w:cs="Times New Roman"/>
          <w:sz w:val="24"/>
          <w:szCs w:val="24"/>
        </w:rPr>
        <w:t xml:space="preserve">я учить детей» в номинации  </w:t>
      </w:r>
      <w:r w:rsidRPr="00111D85">
        <w:rPr>
          <w:rFonts w:ascii="Times New Roman" w:hAnsi="Times New Roman" w:cs="Times New Roman"/>
          <w:sz w:val="24"/>
          <w:szCs w:val="24"/>
        </w:rPr>
        <w:t xml:space="preserve"> «С передовой СВО в муниципалитет» вошел в ТОП-200 проектов Всероссийской муниципальной  премии «Служение».</w:t>
      </w:r>
    </w:p>
    <w:p w:rsidR="00111D85" w:rsidRDefault="00111D85" w:rsidP="00111D85">
      <w:pPr>
        <w:spacing w:after="0"/>
        <w:ind w:firstLine="720"/>
        <w:jc w:val="both"/>
        <w:rPr>
          <w:rFonts w:ascii="Times New Roman" w:hAnsi="Times New Roman" w:cs="Times New Roman"/>
          <w:sz w:val="24"/>
          <w:szCs w:val="24"/>
        </w:rPr>
      </w:pPr>
      <w:r w:rsidRPr="00111D85">
        <w:rPr>
          <w:rFonts w:ascii="Times New Roman" w:hAnsi="Times New Roman" w:cs="Times New Roman"/>
          <w:sz w:val="24"/>
          <w:szCs w:val="24"/>
        </w:rPr>
        <w:t xml:space="preserve">За свою доброту и рациональный подход пользуется у школьников заслуженным уважением.   </w:t>
      </w:r>
    </w:p>
    <w:p w:rsidR="00111D85" w:rsidRPr="00111D85" w:rsidRDefault="00111D85" w:rsidP="00111D85">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111D85">
        <w:rPr>
          <w:rFonts w:ascii="Times New Roman" w:hAnsi="Times New Roman" w:cs="Times New Roman"/>
          <w:sz w:val="24"/>
          <w:szCs w:val="24"/>
        </w:rPr>
        <w:t xml:space="preserve">  Брянский ветеран специальной военной операции Андрей Белоус </w:t>
      </w:r>
      <w:r>
        <w:rPr>
          <w:rFonts w:ascii="Times New Roman" w:hAnsi="Times New Roman" w:cs="Times New Roman"/>
          <w:sz w:val="24"/>
          <w:szCs w:val="24"/>
        </w:rPr>
        <w:t xml:space="preserve">1993 г.р. </w:t>
      </w:r>
      <w:r w:rsidRPr="00111D85">
        <w:rPr>
          <w:rFonts w:ascii="Times New Roman" w:hAnsi="Times New Roman" w:cs="Times New Roman"/>
          <w:sz w:val="24"/>
          <w:szCs w:val="24"/>
        </w:rPr>
        <w:t xml:space="preserve">стал учителем и директором школы в селе </w:t>
      </w:r>
      <w:proofErr w:type="spellStart"/>
      <w:r w:rsidRPr="00111D85">
        <w:rPr>
          <w:rFonts w:ascii="Times New Roman" w:hAnsi="Times New Roman" w:cs="Times New Roman"/>
          <w:sz w:val="24"/>
          <w:szCs w:val="24"/>
        </w:rPr>
        <w:t>Сновское</w:t>
      </w:r>
      <w:proofErr w:type="spellEnd"/>
      <w:r w:rsidRPr="00111D85">
        <w:rPr>
          <w:rFonts w:ascii="Times New Roman" w:hAnsi="Times New Roman" w:cs="Times New Roman"/>
          <w:sz w:val="24"/>
          <w:szCs w:val="24"/>
        </w:rPr>
        <w:t>. Его карьера в военной сфере началась в 2012 году со срочной службы, затем он подписал контракт и участвовал в командировках в Северную Осетию и Чечню, а также принимал участие в контртеррористических операциях. В ходе специальной военной операции получил тяжёлое ранение.</w:t>
      </w:r>
    </w:p>
    <w:p w:rsidR="00111D85" w:rsidRPr="00111D85" w:rsidRDefault="00111D85" w:rsidP="00111D85">
      <w:pPr>
        <w:spacing w:after="0"/>
        <w:ind w:firstLine="720"/>
        <w:jc w:val="both"/>
        <w:rPr>
          <w:rFonts w:ascii="Times New Roman" w:hAnsi="Times New Roman" w:cs="Times New Roman"/>
          <w:sz w:val="24"/>
          <w:szCs w:val="24"/>
        </w:rPr>
      </w:pPr>
      <w:r w:rsidRPr="00111D85">
        <w:rPr>
          <w:rFonts w:ascii="Times New Roman" w:hAnsi="Times New Roman" w:cs="Times New Roman"/>
          <w:sz w:val="24"/>
          <w:szCs w:val="24"/>
        </w:rPr>
        <w:t xml:space="preserve">Андрей Белоус родился в Новозыбкове. В </w:t>
      </w:r>
      <w:proofErr w:type="spellStart"/>
      <w:r w:rsidRPr="00111D85">
        <w:rPr>
          <w:rFonts w:ascii="Times New Roman" w:hAnsi="Times New Roman" w:cs="Times New Roman"/>
          <w:sz w:val="24"/>
          <w:szCs w:val="24"/>
        </w:rPr>
        <w:t>Сновской</w:t>
      </w:r>
      <w:proofErr w:type="spellEnd"/>
      <w:r w:rsidRPr="00111D85">
        <w:rPr>
          <w:rFonts w:ascii="Times New Roman" w:hAnsi="Times New Roman" w:cs="Times New Roman"/>
          <w:sz w:val="24"/>
          <w:szCs w:val="24"/>
        </w:rPr>
        <w:t xml:space="preserve"> школе, где он работает учителем и исполняет обязанности директора, обучаются всего 16 учеников разных возрастов. Он преподаёт технологию, основы безопасности и защиты Родины.</w:t>
      </w:r>
    </w:p>
    <w:p w:rsidR="00111D85" w:rsidRPr="00111D85" w:rsidRDefault="00111D85" w:rsidP="00111D85">
      <w:pPr>
        <w:spacing w:after="0"/>
        <w:ind w:firstLine="720"/>
        <w:jc w:val="both"/>
        <w:rPr>
          <w:rFonts w:ascii="Times New Roman" w:hAnsi="Times New Roman" w:cs="Times New Roman"/>
          <w:sz w:val="24"/>
          <w:szCs w:val="24"/>
        </w:rPr>
      </w:pPr>
      <w:r w:rsidRPr="00111D85">
        <w:rPr>
          <w:rFonts w:ascii="Times New Roman" w:hAnsi="Times New Roman" w:cs="Times New Roman"/>
          <w:sz w:val="24"/>
          <w:szCs w:val="24"/>
        </w:rPr>
        <w:t xml:space="preserve">За время работы проявил себя как грамотный руководитель, умело применяющий имеющийся опыт и стремящийся к дальнейшему самосовершенствованию. </w:t>
      </w:r>
    </w:p>
    <w:p w:rsidR="00111D85" w:rsidRPr="00111D85" w:rsidRDefault="00111D85" w:rsidP="00111D85">
      <w:pPr>
        <w:spacing w:after="0"/>
        <w:ind w:firstLine="720"/>
        <w:jc w:val="both"/>
        <w:rPr>
          <w:rFonts w:ascii="Times New Roman" w:hAnsi="Times New Roman" w:cs="Times New Roman"/>
          <w:sz w:val="24"/>
          <w:szCs w:val="24"/>
        </w:rPr>
      </w:pPr>
      <w:r w:rsidRPr="00111D85">
        <w:rPr>
          <w:rFonts w:ascii="Times New Roman" w:hAnsi="Times New Roman" w:cs="Times New Roman"/>
          <w:sz w:val="24"/>
          <w:szCs w:val="24"/>
        </w:rPr>
        <w:t xml:space="preserve">К своим должностным обязанностям относится с большой ответственностью, исполняя добросовестно. Эффективно решает все вопросы, касающиеся жизнедеятельности учеников и педагогического коллектива школы. К решению нестандартных проблем подходит грамотно и всегда добивается эффективного решения. </w:t>
      </w:r>
    </w:p>
    <w:p w:rsidR="00111D85" w:rsidRPr="00111D85" w:rsidRDefault="00111D85" w:rsidP="00111D85">
      <w:pPr>
        <w:spacing w:after="0"/>
        <w:ind w:firstLine="720"/>
        <w:jc w:val="both"/>
        <w:rPr>
          <w:rFonts w:ascii="Times New Roman" w:hAnsi="Times New Roman" w:cs="Times New Roman"/>
          <w:sz w:val="24"/>
          <w:szCs w:val="24"/>
        </w:rPr>
      </w:pPr>
      <w:r w:rsidRPr="00111D85">
        <w:rPr>
          <w:rFonts w:ascii="Times New Roman" w:hAnsi="Times New Roman" w:cs="Times New Roman"/>
          <w:sz w:val="24"/>
          <w:szCs w:val="24"/>
        </w:rPr>
        <w:t xml:space="preserve">Участник III Всероссийского муниципального форума «МАЛАЯ РОДИНА — СИЛА РОССИИ» в г. Москве в апреле 2026 года. </w:t>
      </w:r>
    </w:p>
    <w:p w:rsidR="00111D85" w:rsidRPr="00111D85" w:rsidRDefault="00111D85" w:rsidP="00111D85">
      <w:pPr>
        <w:spacing w:after="0"/>
        <w:ind w:firstLine="720"/>
        <w:jc w:val="both"/>
        <w:rPr>
          <w:rFonts w:ascii="Times New Roman" w:hAnsi="Times New Roman" w:cs="Times New Roman"/>
          <w:sz w:val="24"/>
          <w:szCs w:val="24"/>
        </w:rPr>
      </w:pPr>
      <w:r w:rsidRPr="00111D85">
        <w:rPr>
          <w:rFonts w:ascii="Times New Roman" w:hAnsi="Times New Roman" w:cs="Times New Roman"/>
          <w:sz w:val="24"/>
          <w:szCs w:val="24"/>
        </w:rPr>
        <w:t>Проект А.С. Белоуса «Мирная профессия» в номинации  «С передовой СВО в муниципалитет» вошел в ТОП-200 проектов Всероссийской муниципальной премии «Служение».</w:t>
      </w:r>
    </w:p>
    <w:p w:rsidR="00111D85" w:rsidRPr="00111D85" w:rsidRDefault="00111D85" w:rsidP="00111D85">
      <w:pPr>
        <w:spacing w:after="0"/>
        <w:ind w:firstLine="720"/>
        <w:jc w:val="both"/>
        <w:rPr>
          <w:rFonts w:ascii="Times New Roman" w:hAnsi="Times New Roman" w:cs="Times New Roman"/>
          <w:sz w:val="24"/>
          <w:szCs w:val="24"/>
        </w:rPr>
      </w:pPr>
      <w:r w:rsidRPr="00111D85">
        <w:rPr>
          <w:rFonts w:ascii="Times New Roman" w:hAnsi="Times New Roman" w:cs="Times New Roman"/>
          <w:sz w:val="24"/>
          <w:szCs w:val="24"/>
        </w:rPr>
        <w:t xml:space="preserve">За свою доброту и рациональный подход  пользуется у подчиненных заслуженным уважением.            </w:t>
      </w:r>
    </w:p>
    <w:p w:rsidR="00111D85" w:rsidRPr="00111D85" w:rsidRDefault="00111D85" w:rsidP="00111D85">
      <w:pPr>
        <w:spacing w:after="0" w:line="240" w:lineRule="auto"/>
        <w:rPr>
          <w:rFonts w:ascii="Times New Roman" w:hAnsi="Times New Roman" w:cs="Times New Roman"/>
          <w:sz w:val="24"/>
          <w:szCs w:val="24"/>
        </w:rPr>
      </w:pPr>
    </w:p>
    <w:p w:rsidR="00E60BA1" w:rsidRDefault="00E60BA1" w:rsidP="00E60BA1">
      <w:pPr>
        <w:spacing w:line="276"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Как отмечают коллеги из районов, система оплаты труда муниципальных служащих формируется на основании Постановления Брянской области от 11.12.2017 года  № 633-п «Об утверждении Порядка расчета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w:t>
      </w:r>
      <w:r>
        <w:rPr>
          <w:rFonts w:ascii="Times New Roman" w:hAnsi="Times New Roman" w:cs="Times New Roman"/>
          <w:sz w:val="24"/>
          <w:szCs w:val="24"/>
        </w:rPr>
        <w:lastRenderedPageBreak/>
        <w:t>местного самоуправления муниципальных образований Брянской области».</w:t>
      </w:r>
      <w:proofErr w:type="gramEnd"/>
      <w:r>
        <w:rPr>
          <w:rFonts w:ascii="Times New Roman" w:hAnsi="Times New Roman" w:cs="Times New Roman"/>
          <w:sz w:val="24"/>
          <w:szCs w:val="24"/>
        </w:rPr>
        <w:t xml:space="preserve"> В основу методики заложена зависимость расчетной формулы для норматива численности аппарата управления для реализации полномочий в рамках Федерального закона от 06.10.2003 года №131-ФЗ «Об общих принципах организации местного самоуправления в Российской Федерации» от показателя численности населения муниципалитета. Уменьшение численности населения приводит к сокращению фондов на содержание органа местного самоуправления и, соответственно, к сокращению численности работников аппарата. Однако при этом не сокращаются объемы задач, которые должна эффективно решать местная администрация. </w:t>
      </w:r>
    </w:p>
    <w:p w:rsidR="00E60BA1" w:rsidRDefault="00E60BA1" w:rsidP="00E60BA1">
      <w:pPr>
        <w:spacing w:line="276"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В связи с этим предлагаем пересмотреть Порядок расчета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Брянской области с учетом уменьшения численности населения и на уровне средней заработной платы по экономике региона.</w:t>
      </w:r>
      <w:proofErr w:type="gramEnd"/>
    </w:p>
    <w:p w:rsidR="00E60BA1" w:rsidRDefault="00E60BA1" w:rsidP="00E60BA1">
      <w:pPr>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 такой же проблемой – низкая зарплата при высокой должностной нагрузке – сталкиваются и органы соцзащиты, чьи услуги высоко востребованы, особенно, </w:t>
      </w:r>
      <w:r>
        <w:rPr>
          <w:rFonts w:ascii="Times New Roman" w:hAnsi="Times New Roman" w:cs="Times New Roman"/>
          <w:sz w:val="24"/>
          <w:szCs w:val="24"/>
        </w:rPr>
        <w:br/>
        <w:t xml:space="preserve">в отдаленных поселениях, где проживают, преимущественно пенсионеры. </w:t>
      </w:r>
      <w:proofErr w:type="gramStart"/>
      <w:r>
        <w:rPr>
          <w:rFonts w:ascii="Times New Roman" w:hAnsi="Times New Roman" w:cs="Times New Roman"/>
          <w:sz w:val="24"/>
          <w:szCs w:val="24"/>
        </w:rPr>
        <w:t xml:space="preserve">Как сообщают из департамента социальной политики Брянской области, среднемесячная численность работников на 1 января 2025 года составляет 4 978 человек. 34% от общей численности работников социальной сферы – это категории работников, на которых распространяется действие «майских» указов Президента РФ, у них среднемесячная заработная плата </w:t>
      </w:r>
      <w:r>
        <w:rPr>
          <w:rFonts w:ascii="Times New Roman" w:hAnsi="Times New Roman" w:cs="Times New Roman"/>
          <w:sz w:val="24"/>
          <w:szCs w:val="24"/>
        </w:rPr>
        <w:br/>
        <w:t>за 2024 год составила 46 710,6 рублей (план на 2025 год – 56 350,20 рубля).</w:t>
      </w:r>
      <w:proofErr w:type="gramEnd"/>
      <w:r>
        <w:rPr>
          <w:rFonts w:ascii="Times New Roman" w:hAnsi="Times New Roman" w:cs="Times New Roman"/>
          <w:sz w:val="24"/>
          <w:szCs w:val="24"/>
        </w:rPr>
        <w:t xml:space="preserve"> При этом более 60% сотрудников получают низкую заработную плату, в том числе: в размере МРОТ – 42% от общей численности работников социальной сферы (22 440 рублей), а 22% – в размере, незначительно превышающем МРОТ (от 25 358,00 – 30 742,00 рублей). Указанная ситуация приводит к снижению трудовой мотивации специалистов, усиливает текучесть кадров в учреждениях социальной сферы. </w:t>
      </w:r>
    </w:p>
    <w:p w:rsidR="00E60BA1" w:rsidRDefault="00E60BA1" w:rsidP="00E60BA1">
      <w:pPr>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территории Брянской области функционируют 17 стационарных учреждений для пожилых людей и инвалидов, в том числе 4 дома-интерната общего типа, </w:t>
      </w:r>
      <w:r>
        <w:rPr>
          <w:rFonts w:ascii="Times New Roman" w:hAnsi="Times New Roman" w:cs="Times New Roman"/>
          <w:sz w:val="24"/>
          <w:szCs w:val="24"/>
        </w:rPr>
        <w:br/>
        <w:t xml:space="preserve">6 психоневрологических интернатов, 7 домов-интернатов малой вместимости, а также </w:t>
      </w:r>
      <w:r>
        <w:rPr>
          <w:rFonts w:ascii="Times New Roman" w:hAnsi="Times New Roman" w:cs="Times New Roman"/>
          <w:sz w:val="24"/>
          <w:szCs w:val="24"/>
        </w:rPr>
        <w:br/>
        <w:t xml:space="preserve">7 отделений временного проживания граждан пожилого возраста и инвалидов при комплексных центрах социального обслуживания населения. Общая численность получателей социальных услуг в них составляет 2670 человек. </w:t>
      </w:r>
    </w:p>
    <w:p w:rsidR="00E60BA1" w:rsidRDefault="00E60BA1" w:rsidP="00E60BA1">
      <w:pPr>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связи с угрозой террористической опасности 199 получателей социальных услуг домов-интернатов, расположенных в приграничных с Украиной районах, были переведены в учреждения, расположенные на более безопасных территориях. В 2023 году был ликвидирован ГБСУСОН «Климовский психоневрологический интернат». Однако продолжают функционировать 2 крупных психоневрологических интерната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Трубчевском</w:t>
      </w:r>
      <w:proofErr w:type="gramEnd"/>
      <w:r>
        <w:rPr>
          <w:rFonts w:ascii="Times New Roman" w:hAnsi="Times New Roman" w:cs="Times New Roman"/>
          <w:sz w:val="24"/>
          <w:szCs w:val="24"/>
        </w:rPr>
        <w:t xml:space="preserve"> и </w:t>
      </w:r>
      <w:proofErr w:type="spellStart"/>
      <w:r>
        <w:rPr>
          <w:rFonts w:ascii="Times New Roman" w:hAnsi="Times New Roman" w:cs="Times New Roman"/>
          <w:sz w:val="24"/>
          <w:szCs w:val="24"/>
        </w:rPr>
        <w:t>Суземском</w:t>
      </w:r>
      <w:proofErr w:type="spellEnd"/>
      <w:r>
        <w:rPr>
          <w:rFonts w:ascii="Times New Roman" w:hAnsi="Times New Roman" w:cs="Times New Roman"/>
          <w:sz w:val="24"/>
          <w:szCs w:val="24"/>
        </w:rPr>
        <w:t xml:space="preserve"> районах, где социальные услуги получают 700 человек. В связи </w:t>
      </w:r>
      <w:r>
        <w:rPr>
          <w:rFonts w:ascii="Times New Roman" w:hAnsi="Times New Roman" w:cs="Times New Roman"/>
          <w:sz w:val="24"/>
          <w:szCs w:val="24"/>
        </w:rPr>
        <w:br/>
        <w:t xml:space="preserve">со складывающейся террористической ситуацией наблюдается отток населения </w:t>
      </w:r>
      <w:r>
        <w:rPr>
          <w:rFonts w:ascii="Times New Roman" w:hAnsi="Times New Roman" w:cs="Times New Roman"/>
          <w:sz w:val="24"/>
          <w:szCs w:val="24"/>
        </w:rPr>
        <w:br/>
        <w:t xml:space="preserve">из приграничных районов, что, в свою очередь, приводит к кадровому дефициту </w:t>
      </w:r>
      <w:r>
        <w:rPr>
          <w:rFonts w:ascii="Times New Roman" w:hAnsi="Times New Roman" w:cs="Times New Roman"/>
          <w:sz w:val="24"/>
          <w:szCs w:val="24"/>
        </w:rPr>
        <w:br/>
        <w:t>в учреждениях соцзащиты на данных территориях.</w:t>
      </w:r>
    </w:p>
    <w:p w:rsidR="00E60BA1" w:rsidRDefault="00E60BA1" w:rsidP="00E60BA1">
      <w:pPr>
        <w:spacing w:line="276"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Сложная ситуация с кадровым обеспечения складывается в ЖКХ отдаленных районов и поселений.</w:t>
      </w:r>
      <w:proofErr w:type="gramEnd"/>
      <w:r>
        <w:rPr>
          <w:rFonts w:ascii="Times New Roman" w:hAnsi="Times New Roman" w:cs="Times New Roman"/>
          <w:sz w:val="24"/>
          <w:szCs w:val="24"/>
        </w:rPr>
        <w:t xml:space="preserve"> Как сообщают коллеги из </w:t>
      </w:r>
      <w:proofErr w:type="spellStart"/>
      <w:r>
        <w:rPr>
          <w:rFonts w:ascii="Times New Roman" w:hAnsi="Times New Roman" w:cs="Times New Roman"/>
          <w:sz w:val="24"/>
          <w:szCs w:val="24"/>
        </w:rPr>
        <w:t>Жирятинского</w:t>
      </w:r>
      <w:proofErr w:type="spellEnd"/>
      <w:r>
        <w:rPr>
          <w:rFonts w:ascii="Times New Roman" w:hAnsi="Times New Roman" w:cs="Times New Roman"/>
          <w:sz w:val="24"/>
          <w:szCs w:val="24"/>
        </w:rPr>
        <w:t xml:space="preserve"> района, МУП </w:t>
      </w:r>
      <w:proofErr w:type="spellStart"/>
      <w:r>
        <w:rPr>
          <w:rFonts w:ascii="Times New Roman" w:hAnsi="Times New Roman" w:cs="Times New Roman"/>
          <w:sz w:val="24"/>
          <w:szCs w:val="24"/>
        </w:rPr>
        <w:t>Жирятинское</w:t>
      </w:r>
      <w:proofErr w:type="spellEnd"/>
      <w:r>
        <w:rPr>
          <w:rFonts w:ascii="Times New Roman" w:hAnsi="Times New Roman" w:cs="Times New Roman"/>
          <w:sz w:val="24"/>
          <w:szCs w:val="24"/>
        </w:rPr>
        <w:t xml:space="preserve"> ЖКУ убыточно. Предприятие осуществляет социальную миссию, и концессионное соглашение заключить не возможно в связи с отсутствием концессионеров. В условиях малочисленного населения с низкой плотностью расселения высоки издержки на предоставление коммунальных услуг, а производительность труда даже при полной загруженности работников низкая. Отсюда – низкие зарплаты. Штат предприятия укомплектован на 50%, при этом 70% работников находятся в </w:t>
      </w:r>
      <w:proofErr w:type="spellStart"/>
      <w:r>
        <w:rPr>
          <w:rFonts w:ascii="Times New Roman" w:hAnsi="Times New Roman" w:cs="Times New Roman"/>
          <w:sz w:val="24"/>
          <w:szCs w:val="24"/>
        </w:rPr>
        <w:t>предпенсионном</w:t>
      </w:r>
      <w:proofErr w:type="spellEnd"/>
      <w:r>
        <w:rPr>
          <w:rFonts w:ascii="Times New Roman" w:hAnsi="Times New Roman" w:cs="Times New Roman"/>
          <w:sz w:val="24"/>
          <w:szCs w:val="24"/>
        </w:rPr>
        <w:t xml:space="preserve"> и пенсионном возрасте. </w:t>
      </w:r>
    </w:p>
    <w:p w:rsidR="00E60BA1" w:rsidRDefault="00E60BA1" w:rsidP="00E60BA1">
      <w:pPr>
        <w:tabs>
          <w:tab w:val="left" w:pos="851"/>
        </w:tabs>
        <w:spacing w:after="120"/>
        <w:ind w:firstLine="567"/>
        <w:jc w:val="both"/>
        <w:rPr>
          <w:rFonts w:ascii="Times New Roman" w:hAnsi="Times New Roman" w:cs="Times New Roman"/>
          <w:sz w:val="24"/>
          <w:szCs w:val="24"/>
        </w:rPr>
      </w:pPr>
      <w:r>
        <w:rPr>
          <w:rFonts w:ascii="Times New Roman" w:hAnsi="Times New Roman" w:cs="Times New Roman"/>
          <w:sz w:val="24"/>
          <w:szCs w:val="24"/>
        </w:rPr>
        <w:t>На муниципальной службе требуются специалисты следующих профессий:</w:t>
      </w:r>
    </w:p>
    <w:p w:rsidR="00E60BA1" w:rsidRDefault="00E60BA1" w:rsidP="00E60BA1">
      <w:pPr>
        <w:pStyle w:val="af4"/>
        <w:numPr>
          <w:ilvl w:val="0"/>
          <w:numId w:val="4"/>
        </w:numPr>
        <w:tabs>
          <w:tab w:val="left" w:pos="567"/>
        </w:tabs>
        <w:spacing w:after="120" w:line="276" w:lineRule="auto"/>
        <w:jc w:val="both"/>
        <w:rPr>
          <w:rFonts w:ascii="Times New Roman" w:hAnsi="Times New Roman" w:cs="Times New Roman"/>
          <w:sz w:val="24"/>
          <w:szCs w:val="24"/>
        </w:rPr>
      </w:pPr>
      <w:r>
        <w:rPr>
          <w:rFonts w:ascii="Times New Roman" w:hAnsi="Times New Roman" w:cs="Times New Roman"/>
          <w:sz w:val="24"/>
          <w:szCs w:val="24"/>
        </w:rPr>
        <w:t>экономисты и бухгалтеры;</w:t>
      </w:r>
    </w:p>
    <w:p w:rsidR="00E60BA1" w:rsidRDefault="00E60BA1" w:rsidP="00E60BA1">
      <w:pPr>
        <w:pStyle w:val="af4"/>
        <w:numPr>
          <w:ilvl w:val="0"/>
          <w:numId w:val="4"/>
        </w:numPr>
        <w:tabs>
          <w:tab w:val="left" w:pos="567"/>
        </w:tabs>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 юристы;</w:t>
      </w:r>
    </w:p>
    <w:p w:rsidR="00E60BA1" w:rsidRDefault="00E60BA1" w:rsidP="00E60BA1">
      <w:pPr>
        <w:pStyle w:val="af4"/>
        <w:numPr>
          <w:ilvl w:val="0"/>
          <w:numId w:val="4"/>
        </w:numPr>
        <w:tabs>
          <w:tab w:val="left" w:pos="567"/>
        </w:tabs>
        <w:spacing w:after="120" w:line="276" w:lineRule="auto"/>
        <w:jc w:val="both"/>
        <w:rPr>
          <w:rFonts w:ascii="Times New Roman" w:hAnsi="Times New Roman" w:cs="Times New Roman"/>
          <w:sz w:val="24"/>
          <w:szCs w:val="24"/>
        </w:rPr>
      </w:pPr>
      <w:r>
        <w:rPr>
          <w:rFonts w:ascii="Times New Roman" w:hAnsi="Times New Roman" w:cs="Times New Roman"/>
          <w:sz w:val="24"/>
          <w:szCs w:val="24"/>
        </w:rPr>
        <w:t>специалисты в сфере информационных технологий;</w:t>
      </w:r>
    </w:p>
    <w:p w:rsidR="00E60BA1" w:rsidRDefault="00E60BA1" w:rsidP="00E60BA1">
      <w:pPr>
        <w:pStyle w:val="af4"/>
        <w:numPr>
          <w:ilvl w:val="0"/>
          <w:numId w:val="4"/>
        </w:numPr>
        <w:tabs>
          <w:tab w:val="left" w:pos="567"/>
        </w:tabs>
        <w:spacing w:after="120" w:line="276" w:lineRule="auto"/>
        <w:jc w:val="both"/>
        <w:rPr>
          <w:rFonts w:ascii="Times New Roman" w:hAnsi="Times New Roman" w:cs="Times New Roman"/>
          <w:sz w:val="24"/>
          <w:szCs w:val="24"/>
        </w:rPr>
      </w:pPr>
      <w:r>
        <w:rPr>
          <w:rFonts w:ascii="Times New Roman" w:hAnsi="Times New Roman" w:cs="Times New Roman"/>
          <w:sz w:val="24"/>
          <w:szCs w:val="24"/>
        </w:rPr>
        <w:t>специалисты в области ЖКХ.</w:t>
      </w:r>
    </w:p>
    <w:p w:rsidR="00E60BA1" w:rsidRDefault="00E60BA1" w:rsidP="00E60BA1">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t xml:space="preserve">Дополнительно к указанной базе для всех отраслевых специалистов целесообразно проводить регулярное повышение квалификации по вопросам государственного </w:t>
      </w:r>
      <w:r>
        <w:rPr>
          <w:rFonts w:ascii="Times New Roman" w:hAnsi="Times New Roman" w:cs="Times New Roman"/>
          <w:sz w:val="24"/>
          <w:szCs w:val="24"/>
        </w:rPr>
        <w:br/>
        <w:t>и муниципального управления, противодействия коррупции на муниципальной службе.</w:t>
      </w:r>
    </w:p>
    <w:p w:rsidR="00E60BA1" w:rsidRDefault="00E60BA1" w:rsidP="00E60BA1">
      <w:pPr>
        <w:pStyle w:val="af4"/>
        <w:tabs>
          <w:tab w:val="left" w:pos="567"/>
        </w:tabs>
        <w:spacing w:before="120" w:after="120"/>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целях популяризации муниципальной службы и повышения мотивации муниципальных служащих АСМО Брянской области проводит ежегодный конкурс </w:t>
      </w:r>
      <w:r>
        <w:rPr>
          <w:rFonts w:ascii="Times New Roman" w:hAnsi="Times New Roman" w:cs="Times New Roman"/>
          <w:sz w:val="24"/>
          <w:szCs w:val="24"/>
        </w:rPr>
        <w:br/>
        <w:t>на лучшего муниципального служащего. Награды вручаются на торжественных мероприятиях с участием руководителей Брянской области. За годы проведения конкурса были отмечены более 160 служащих.</w:t>
      </w:r>
    </w:p>
    <w:p w:rsidR="00E60BA1" w:rsidRDefault="00E60BA1" w:rsidP="00E60BA1">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t xml:space="preserve">Важной </w:t>
      </w:r>
      <w:proofErr w:type="spellStart"/>
      <w:r>
        <w:rPr>
          <w:rFonts w:ascii="Times New Roman" w:hAnsi="Times New Roman" w:cs="Times New Roman"/>
          <w:sz w:val="24"/>
          <w:szCs w:val="24"/>
        </w:rPr>
        <w:t>популяризационной</w:t>
      </w:r>
      <w:proofErr w:type="spellEnd"/>
      <w:r>
        <w:rPr>
          <w:rFonts w:ascii="Times New Roman" w:hAnsi="Times New Roman" w:cs="Times New Roman"/>
          <w:sz w:val="24"/>
          <w:szCs w:val="24"/>
        </w:rPr>
        <w:t xml:space="preserve"> мерой считаем Дни местного самоуправления, которые АСМО совместно с региональной Ассоциацией ТОС проводит ежегодно. В 2025 году акция проводилась в школе №8 Советского района Брянска в формате открытого урока для учащихся 9-11-х классов. Перед школьниками выступали исполнительный директор АСМО Н.В. </w:t>
      </w:r>
      <w:proofErr w:type="spellStart"/>
      <w:r>
        <w:rPr>
          <w:rFonts w:ascii="Times New Roman" w:hAnsi="Times New Roman" w:cs="Times New Roman"/>
          <w:sz w:val="24"/>
          <w:szCs w:val="24"/>
        </w:rPr>
        <w:t>Пригаро</w:t>
      </w:r>
      <w:proofErr w:type="spellEnd"/>
      <w:r>
        <w:rPr>
          <w:rFonts w:ascii="Times New Roman" w:hAnsi="Times New Roman" w:cs="Times New Roman"/>
          <w:sz w:val="24"/>
          <w:szCs w:val="24"/>
        </w:rPr>
        <w:t>, исполнительный директор АТОС Брянской области М.Г. Соболевская, представители администрации Советского района Брянска.</w:t>
      </w:r>
    </w:p>
    <w:p w:rsidR="00E60BA1" w:rsidRDefault="00E60BA1" w:rsidP="00E60BA1">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t xml:space="preserve">Кроме того, главы муниципальных образований ведут свои социальные сети, </w:t>
      </w:r>
      <w:r>
        <w:rPr>
          <w:rFonts w:ascii="Times New Roman" w:hAnsi="Times New Roman" w:cs="Times New Roman"/>
          <w:sz w:val="24"/>
          <w:szCs w:val="24"/>
        </w:rPr>
        <w:br/>
        <w:t xml:space="preserve">где оперативно отвечают на вопросы и запросы граждан. </w:t>
      </w:r>
      <w:proofErr w:type="gramStart"/>
      <w:r>
        <w:rPr>
          <w:rFonts w:ascii="Times New Roman" w:hAnsi="Times New Roman" w:cs="Times New Roman"/>
          <w:sz w:val="24"/>
          <w:szCs w:val="24"/>
        </w:rPr>
        <w:t xml:space="preserve">Муниципальные каналы и блоги созданы в Телеграмм, во </w:t>
      </w:r>
      <w:proofErr w:type="spellStart"/>
      <w:r>
        <w:rPr>
          <w:rFonts w:ascii="Times New Roman" w:hAnsi="Times New Roman" w:cs="Times New Roman"/>
          <w:sz w:val="24"/>
          <w:szCs w:val="24"/>
        </w:rPr>
        <w:t>ВКонтакте</w:t>
      </w:r>
      <w:proofErr w:type="spellEnd"/>
      <w:r>
        <w:rPr>
          <w:rFonts w:ascii="Times New Roman" w:hAnsi="Times New Roman" w:cs="Times New Roman"/>
          <w:sz w:val="24"/>
          <w:szCs w:val="24"/>
        </w:rPr>
        <w:t xml:space="preserve"> и в Одноклассниках.</w:t>
      </w:r>
      <w:proofErr w:type="gramEnd"/>
    </w:p>
    <w:p w:rsidR="00E60BA1" w:rsidRDefault="00E60BA1" w:rsidP="00E60BA1">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Привлечение граждан на муниципальную службу осуществляется путём размещения информации о вакансиях на официальных сайтах органов местного самоуправления, </w:t>
      </w:r>
      <w:r>
        <w:rPr>
          <w:rFonts w:ascii="Times New Roman" w:hAnsi="Times New Roman" w:cs="Times New Roman"/>
          <w:sz w:val="24"/>
          <w:szCs w:val="24"/>
        </w:rPr>
        <w:br/>
        <w:t xml:space="preserve">в СМИ, а также в специализированных программах, таких как федеральная государственная информационная система «Единая информационная система управления кадровым составом государственной гражданской службы Российской Федерации». </w:t>
      </w:r>
    </w:p>
    <w:p w:rsidR="00111D85" w:rsidRDefault="00111D85" w:rsidP="00111D85">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t>Среди проблем привлечения граждан на муниципальную службу и удержания граждан на муниципальной службе, зачастую переходящих в проблемные тенденции, можно отметить:</w:t>
      </w:r>
    </w:p>
    <w:p w:rsidR="00111D85" w:rsidRDefault="00111D85" w:rsidP="00111D85">
      <w:pPr>
        <w:tabs>
          <w:tab w:val="left" w:pos="709"/>
        </w:tabs>
        <w:spacing w:after="120"/>
        <w:ind w:firstLine="567"/>
        <w:jc w:val="both"/>
        <w:rPr>
          <w:rFonts w:ascii="Times New Roman" w:hAnsi="Times New Roman" w:cs="Times New Roman"/>
          <w:sz w:val="24"/>
          <w:szCs w:val="24"/>
        </w:rPr>
      </w:pPr>
      <w:r>
        <w:rPr>
          <w:rFonts w:ascii="Times New Roman" w:hAnsi="Times New Roman" w:cs="Times New Roman"/>
          <w:sz w:val="24"/>
          <w:szCs w:val="24"/>
        </w:rPr>
        <w:t>1. Низкий уровень заработной платы. Заработная плата складывается из должностных окладов и премий. Должностные оклады порой оказываются ниже МРОТ, а начисление премии (за исключением премии по стажу работы в органах местного самоуправления) можно оспорить.</w:t>
      </w:r>
    </w:p>
    <w:p w:rsidR="00111D85" w:rsidRDefault="00111D85" w:rsidP="00111D85">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t>2. Недостаточный престиж муниципальной службы (в общественном мнении муниципальная служба не рассматривается как достаточно значимая).</w:t>
      </w:r>
    </w:p>
    <w:p w:rsidR="00111D85" w:rsidRDefault="00111D85" w:rsidP="00111D85">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t>3. Отсутствие субсидий на жилье.</w:t>
      </w:r>
    </w:p>
    <w:p w:rsidR="00111D85" w:rsidRDefault="00111D85" w:rsidP="00111D85">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t>4. Отсутствие компенсаций за оплату коммунальных услуг.</w:t>
      </w:r>
    </w:p>
    <w:p w:rsidR="00111D85" w:rsidRDefault="00111D85" w:rsidP="00111D85">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5. Отсутствие возможностей ДМС при том, что работа сопряжена с эмоциональным напряжением, регулярными негативными переживаниями.</w:t>
      </w:r>
    </w:p>
    <w:p w:rsidR="00111D85" w:rsidRDefault="00111D85" w:rsidP="00111D85">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t>6. Большой разрыв в уровне оплаты труда руководителей и специалистов</w:t>
      </w:r>
    </w:p>
    <w:p w:rsidR="00111D85" w:rsidRDefault="00111D85" w:rsidP="00111D85">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t>7. Недостаточное пенсионное обеспечение после выхода на пенсию.</w:t>
      </w:r>
    </w:p>
    <w:p w:rsidR="00111D85" w:rsidRDefault="00111D85" w:rsidP="00111D85">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t xml:space="preserve">8. Продолжающийся отток населения, особенно молодежи, с территорий, подвергшихся радиоактивному загрязнению вследствие аварии на Чернобыльской АЭС </w:t>
      </w:r>
      <w:r>
        <w:rPr>
          <w:rFonts w:ascii="Times New Roman" w:hAnsi="Times New Roman" w:cs="Times New Roman"/>
          <w:sz w:val="24"/>
          <w:szCs w:val="24"/>
        </w:rPr>
        <w:br/>
        <w:t xml:space="preserve">и </w:t>
      </w:r>
      <w:proofErr w:type="gramStart"/>
      <w:r>
        <w:rPr>
          <w:rFonts w:ascii="Times New Roman" w:hAnsi="Times New Roman" w:cs="Times New Roman"/>
          <w:sz w:val="24"/>
          <w:szCs w:val="24"/>
        </w:rPr>
        <w:t>территорий</w:t>
      </w:r>
      <w:proofErr w:type="gramEnd"/>
      <w:r>
        <w:rPr>
          <w:rFonts w:ascii="Times New Roman" w:hAnsi="Times New Roman" w:cs="Times New Roman"/>
          <w:sz w:val="24"/>
          <w:szCs w:val="24"/>
        </w:rPr>
        <w:t xml:space="preserve"> близких к границе с Республикой Украина, крайне сужает возможности отбора молодых перспективных кадров в органы местного самоуправления в юго-западных муниципальных образованиях Брянской области.</w:t>
      </w:r>
    </w:p>
    <w:p w:rsidR="00111D85" w:rsidRDefault="00111D85" w:rsidP="00111D85">
      <w:pPr>
        <w:pStyle w:val="af4"/>
        <w:tabs>
          <w:tab w:val="left" w:pos="567"/>
        </w:tabs>
        <w:spacing w:after="120"/>
        <w:ind w:left="0" w:firstLine="567"/>
        <w:jc w:val="both"/>
        <w:rPr>
          <w:rFonts w:ascii="Times New Roman" w:hAnsi="Times New Roman" w:cs="Times New Roman"/>
          <w:sz w:val="24"/>
          <w:szCs w:val="24"/>
        </w:rPr>
      </w:pPr>
      <w:r>
        <w:rPr>
          <w:rFonts w:ascii="Times New Roman" w:hAnsi="Times New Roman" w:cs="Times New Roman"/>
          <w:sz w:val="24"/>
          <w:szCs w:val="24"/>
        </w:rPr>
        <w:t xml:space="preserve">Следует также отметить, что вышеперечисленные факторы задают высокую планку личным качествам тех, кто приходит на муниципальную службу. Важнейшими </w:t>
      </w:r>
      <w:proofErr w:type="spellStart"/>
      <w:r>
        <w:rPr>
          <w:rFonts w:ascii="Times New Roman" w:hAnsi="Times New Roman" w:cs="Times New Roman"/>
          <w:sz w:val="24"/>
          <w:szCs w:val="24"/>
        </w:rPr>
        <w:t>мотиваторами</w:t>
      </w:r>
      <w:proofErr w:type="spellEnd"/>
      <w:r>
        <w:rPr>
          <w:rFonts w:ascii="Times New Roman" w:hAnsi="Times New Roman" w:cs="Times New Roman"/>
          <w:sz w:val="24"/>
          <w:szCs w:val="24"/>
        </w:rPr>
        <w:t xml:space="preserve"> при выборе муниципальной карьеры являются искренняя преданность </w:t>
      </w:r>
      <w:r>
        <w:rPr>
          <w:rFonts w:ascii="Times New Roman" w:hAnsi="Times New Roman" w:cs="Times New Roman"/>
          <w:sz w:val="24"/>
          <w:szCs w:val="24"/>
        </w:rPr>
        <w:br/>
        <w:t xml:space="preserve">и любовь к малой родине и горячее желание работать для людей и вместе с людьми. Когда эти мотивы перевешивают все проблемы, штатная единица становится частью солидарного муниципального сообщества – фундамента в единой системе публичной власти. </w:t>
      </w:r>
    </w:p>
    <w:p w:rsidR="00F63D6A" w:rsidRPr="003377AC" w:rsidRDefault="00835806" w:rsidP="00835806">
      <w:pPr>
        <w:spacing w:line="240" w:lineRule="auto"/>
        <w:ind w:firstLine="567"/>
        <w:jc w:val="both"/>
        <w:rPr>
          <w:rFonts w:ascii="Times New Roman" w:hAnsi="Times New Roman" w:cs="Times New Roman"/>
          <w:b/>
          <w:bCs/>
          <w:color w:val="0000FF"/>
          <w:sz w:val="32"/>
          <w:szCs w:val="32"/>
          <w:u w:val="single"/>
        </w:rPr>
      </w:pPr>
      <w:r w:rsidRPr="003377AC">
        <w:rPr>
          <w:rFonts w:ascii="Times New Roman" w:hAnsi="Times New Roman" w:cs="Times New Roman"/>
          <w:b/>
          <w:bCs/>
          <w:color w:val="0000FF"/>
          <w:sz w:val="32"/>
          <w:szCs w:val="32"/>
          <w:u w:val="single"/>
        </w:rPr>
        <w:t xml:space="preserve">РАЗДЕЛ </w:t>
      </w:r>
      <w:r w:rsidR="00111D85" w:rsidRPr="003377AC">
        <w:rPr>
          <w:rFonts w:ascii="Times New Roman" w:hAnsi="Times New Roman" w:cs="Times New Roman"/>
          <w:b/>
          <w:bCs/>
          <w:color w:val="0000FF"/>
          <w:sz w:val="32"/>
          <w:szCs w:val="32"/>
          <w:u w:val="single"/>
        </w:rPr>
        <w:t>5. КОНТРОЛЬ И НАДЗОР</w:t>
      </w:r>
    </w:p>
    <w:p w:rsidR="00111D85" w:rsidRPr="009A67B3" w:rsidRDefault="001A411F" w:rsidP="00111D85">
      <w:pPr>
        <w:shd w:val="clear" w:color="auto" w:fill="CDFFCD"/>
        <w:spacing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5</w:t>
      </w:r>
      <w:r w:rsidR="00111D85" w:rsidRPr="009A67B3">
        <w:rPr>
          <w:rFonts w:ascii="Times New Roman" w:hAnsi="Times New Roman" w:cs="Times New Roman"/>
          <w:sz w:val="24"/>
          <w:szCs w:val="24"/>
        </w:rPr>
        <w:t>.</w:t>
      </w:r>
      <w:r w:rsidRPr="009A67B3">
        <w:rPr>
          <w:rFonts w:ascii="Times New Roman" w:hAnsi="Times New Roman" w:cs="Times New Roman"/>
          <w:sz w:val="24"/>
          <w:szCs w:val="24"/>
        </w:rPr>
        <w:t>1.</w:t>
      </w:r>
      <w:r w:rsidR="00111D85" w:rsidRPr="009A67B3">
        <w:rPr>
          <w:rFonts w:ascii="Times New Roman" w:hAnsi="Times New Roman" w:cs="Times New Roman"/>
          <w:sz w:val="24"/>
          <w:szCs w:val="24"/>
        </w:rPr>
        <w:t xml:space="preserve"> </w:t>
      </w:r>
      <w:r w:rsidRPr="009A67B3">
        <w:rPr>
          <w:rFonts w:ascii="Times New Roman" w:hAnsi="Times New Roman" w:cs="Times New Roman"/>
          <w:sz w:val="24"/>
          <w:szCs w:val="24"/>
        </w:rPr>
        <w:t xml:space="preserve">Муниципальный контроль </w:t>
      </w:r>
    </w:p>
    <w:p w:rsidR="001A411F" w:rsidRDefault="001A411F" w:rsidP="00111D85">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5.2. </w:t>
      </w:r>
      <w:r w:rsidRPr="001A411F">
        <w:rPr>
          <w:rFonts w:ascii="Times New Roman" w:hAnsi="Times New Roman" w:cs="Times New Roman"/>
          <w:sz w:val="24"/>
          <w:szCs w:val="24"/>
        </w:rPr>
        <w:t>Контрольно-надзорная деятельность в отношении МСУ</w:t>
      </w:r>
    </w:p>
    <w:p w:rsidR="001A411F" w:rsidRDefault="001A411F" w:rsidP="00111D85">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5.3. </w:t>
      </w:r>
      <w:r w:rsidRPr="001A411F">
        <w:rPr>
          <w:rFonts w:ascii="Times New Roman" w:hAnsi="Times New Roman" w:cs="Times New Roman"/>
          <w:sz w:val="24"/>
          <w:szCs w:val="24"/>
        </w:rPr>
        <w:t xml:space="preserve">Привлечение должностных лиц органов местного самоуправления </w:t>
      </w:r>
      <w:proofErr w:type="gramStart"/>
      <w:r w:rsidRPr="001A411F">
        <w:rPr>
          <w:rFonts w:ascii="Times New Roman" w:hAnsi="Times New Roman" w:cs="Times New Roman"/>
          <w:sz w:val="24"/>
          <w:szCs w:val="24"/>
        </w:rPr>
        <w:t>к административной ответственности за неисполнение содержащихся в исполнительном документе требований неимущественного характера в соответствии с ч</w:t>
      </w:r>
      <w:proofErr w:type="gramEnd"/>
      <w:r w:rsidRPr="001A411F">
        <w:rPr>
          <w:rFonts w:ascii="Times New Roman" w:hAnsi="Times New Roman" w:cs="Times New Roman"/>
          <w:sz w:val="24"/>
          <w:szCs w:val="24"/>
        </w:rPr>
        <w:t>. 13 ст. 17.15 КоАП РФ</w:t>
      </w:r>
      <w:r>
        <w:rPr>
          <w:rFonts w:ascii="Times New Roman" w:hAnsi="Times New Roman" w:cs="Times New Roman"/>
          <w:sz w:val="24"/>
          <w:szCs w:val="24"/>
        </w:rPr>
        <w:t>.</w:t>
      </w:r>
    </w:p>
    <w:p w:rsidR="001A411F" w:rsidRDefault="001A411F" w:rsidP="00111D85">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5.4. </w:t>
      </w:r>
      <w:r w:rsidRPr="001A411F">
        <w:rPr>
          <w:rFonts w:ascii="Times New Roman" w:hAnsi="Times New Roman" w:cs="Times New Roman"/>
          <w:sz w:val="24"/>
          <w:szCs w:val="24"/>
        </w:rPr>
        <w:t>Предложения по совершенствованию законодательства и административных механизмов по вопросам раздела</w:t>
      </w:r>
      <w:r>
        <w:rPr>
          <w:rFonts w:ascii="Times New Roman" w:hAnsi="Times New Roman" w:cs="Times New Roman"/>
          <w:sz w:val="24"/>
          <w:szCs w:val="24"/>
        </w:rPr>
        <w:t>.</w:t>
      </w:r>
    </w:p>
    <w:p w:rsidR="00FC4DE0" w:rsidRPr="009A67B3" w:rsidRDefault="00FC4DE0" w:rsidP="002074E1">
      <w:pPr>
        <w:pStyle w:val="af4"/>
        <w:spacing w:after="120" w:line="276" w:lineRule="auto"/>
        <w:ind w:left="0" w:firstLine="709"/>
        <w:jc w:val="both"/>
        <w:rPr>
          <w:rFonts w:ascii="Times New Roman" w:hAnsi="Times New Roman" w:cs="Times New Roman"/>
          <w:sz w:val="24"/>
          <w:szCs w:val="24"/>
        </w:rPr>
      </w:pP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Муниципальные образования Брянской области, как правило, применяют следующие виды контроля, предусмотренные Федеральным законом № 248–ФЗ </w:t>
      </w:r>
      <w:r>
        <w:rPr>
          <w:rFonts w:ascii="Times New Roman" w:hAnsi="Times New Roman" w:cs="Times New Roman"/>
          <w:sz w:val="24"/>
          <w:szCs w:val="24"/>
        </w:rPr>
        <w:br/>
        <w:t xml:space="preserve">от 31.07.2020 «О государственном контроле (надзоре) и муниципальном контроле </w:t>
      </w:r>
      <w:r>
        <w:rPr>
          <w:rFonts w:ascii="Times New Roman" w:hAnsi="Times New Roman" w:cs="Times New Roman"/>
          <w:sz w:val="24"/>
          <w:szCs w:val="24"/>
        </w:rPr>
        <w:br/>
        <w:t>в Российской Федерации» (далее – Федеральный закон № 248-ФЗ):</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1) муниципальный земельный контроль;</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2) муниципальный жилищный контроль;</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3) муниципальный контроль обеспечения сохранности автомобильных дорог местного значения;</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4) муниципальный контроль на автомобильном транспорте, городском наземном электрическом транспорте и в дорожном хозяйстве;</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5) муниципальный контроль в сфере благоустройства;</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6) муниципальный лесной контроль</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Учитывая специфику нового Федерального закона № 248-ФЗ и действующий </w:t>
      </w:r>
      <w:r>
        <w:rPr>
          <w:rFonts w:ascii="Times New Roman" w:hAnsi="Times New Roman" w:cs="Times New Roman"/>
          <w:sz w:val="24"/>
          <w:szCs w:val="24"/>
        </w:rPr>
        <w:br/>
        <w:t xml:space="preserve">с 2021 года мораторий на проверки субъектов МСП, основной акцент в контрольной деятельности на местах делался на информационно-разъяснительной, просветительской </w:t>
      </w:r>
      <w:r>
        <w:rPr>
          <w:rFonts w:ascii="Times New Roman" w:hAnsi="Times New Roman" w:cs="Times New Roman"/>
          <w:sz w:val="24"/>
          <w:szCs w:val="24"/>
        </w:rPr>
        <w:br/>
        <w:t>и методической работе по предотвращению нарушений обязательных требований действующего законодательства.</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Так, как сообщают коллеги из </w:t>
      </w:r>
      <w:r w:rsidR="001A411F">
        <w:rPr>
          <w:rFonts w:ascii="Times New Roman" w:hAnsi="Times New Roman" w:cs="Times New Roman"/>
          <w:sz w:val="24"/>
          <w:szCs w:val="24"/>
        </w:rPr>
        <w:t>Стародубского</w:t>
      </w:r>
      <w:r>
        <w:rPr>
          <w:rFonts w:ascii="Times New Roman" w:hAnsi="Times New Roman" w:cs="Times New Roman"/>
          <w:sz w:val="24"/>
          <w:szCs w:val="24"/>
        </w:rPr>
        <w:t xml:space="preserve"> муниципального округа, на территории округа осуществляются муниципальный земельный контроль; муниципальный жилищный контроль; муниципальный контроль в сфере благоустройства; муниципальный контроль на автомобильном транспорте, городском наземном электрическом транспорт</w:t>
      </w:r>
      <w:r w:rsidR="001A411F">
        <w:rPr>
          <w:rFonts w:ascii="Times New Roman" w:hAnsi="Times New Roman" w:cs="Times New Roman"/>
          <w:sz w:val="24"/>
          <w:szCs w:val="24"/>
        </w:rPr>
        <w:t>е и в дорожном хозяйстве. В 2025</w:t>
      </w:r>
      <w:r>
        <w:rPr>
          <w:rFonts w:ascii="Times New Roman" w:hAnsi="Times New Roman" w:cs="Times New Roman"/>
          <w:sz w:val="24"/>
          <w:szCs w:val="24"/>
        </w:rPr>
        <w:t xml:space="preserve"> году основной упор был сделан на проведение профилактических мероприятий: информирование, обобщение правоприменительной практики, объявление предостережения, консультирование, профилактический визит. Разработаны и утверждены программы профилактики рисков причинения вреда (ущерба) охраняемым законом ценностям при осуществлении муниципального контроля.</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официальном сайте </w:t>
      </w:r>
      <w:r w:rsidR="001A411F">
        <w:rPr>
          <w:rFonts w:ascii="Times New Roman" w:hAnsi="Times New Roman" w:cs="Times New Roman"/>
          <w:sz w:val="24"/>
          <w:szCs w:val="24"/>
        </w:rPr>
        <w:t>Стародуб</w:t>
      </w:r>
      <w:r>
        <w:rPr>
          <w:rFonts w:ascii="Times New Roman" w:hAnsi="Times New Roman" w:cs="Times New Roman"/>
          <w:sz w:val="24"/>
          <w:szCs w:val="24"/>
        </w:rPr>
        <w:t>ского муниципального округа созданы разделы по муниципальному контролю, в которых размещены перечни нормативных правовых актов, содержащих обязательные требования, соблюдение которых оценивается при проведении мероприятий по муниципальному контролю. Уполномоченными должностными лицами проводится регулярный мониторинг действующего законодательства с целью своевременной актуализации перечня нормативных правовых актов, содержащих обязательные требования, соблюдение которых оценивается при проведении мероприятий по муниципальному контролю.</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В то же время остаётся актуальной проблема недостаточной эффективности муниципального контроля, связанная с отсутствием однозначных критериев правонарушений, подпадающих в зону внимания муниципального контроля, в формулировках законодательства. Муниципальные инспекторы сталкиваются с тем, что запросы на проведение контрольных мероприятий в отношении хозяйствующих субъектов часто отклоняются прокуратурой.</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Для минимизации отказов прокуратуры коллеги из Брянской комиссии предлагают:</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выбирать наименее обременительное контрольное мероприятие </w:t>
      </w:r>
      <w:r>
        <w:rPr>
          <w:rFonts w:ascii="Times New Roman" w:hAnsi="Times New Roman" w:cs="Times New Roman"/>
          <w:sz w:val="24"/>
          <w:szCs w:val="24"/>
        </w:rPr>
        <w:br/>
        <w:t>в форме инспекционного визита;</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внедрить </w:t>
      </w:r>
      <w:proofErr w:type="gramStart"/>
      <w:r>
        <w:rPr>
          <w:rFonts w:ascii="Times New Roman" w:hAnsi="Times New Roman" w:cs="Times New Roman"/>
          <w:sz w:val="24"/>
          <w:szCs w:val="24"/>
        </w:rPr>
        <w:t>риск-ориентированный</w:t>
      </w:r>
      <w:proofErr w:type="gramEnd"/>
      <w:r>
        <w:rPr>
          <w:rFonts w:ascii="Times New Roman" w:hAnsi="Times New Roman" w:cs="Times New Roman"/>
          <w:sz w:val="24"/>
          <w:szCs w:val="24"/>
        </w:rPr>
        <w:t xml:space="preserve"> подход и утвердить индикаторы риска </w:t>
      </w:r>
      <w:r>
        <w:rPr>
          <w:rFonts w:ascii="Times New Roman" w:hAnsi="Times New Roman" w:cs="Times New Roman"/>
          <w:sz w:val="24"/>
          <w:szCs w:val="24"/>
        </w:rPr>
        <w:br/>
        <w:t>(что особенно важно при осуществлении муниципального жилищного контроля);</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шире использовать новеллы законодательства: со второй половины 2023 года проводятся контрольные мероприятия без взаимодействия в форме выездных обследований, по </w:t>
      </w:r>
      <w:proofErr w:type="gramStart"/>
      <w:r>
        <w:rPr>
          <w:rFonts w:ascii="Times New Roman" w:hAnsi="Times New Roman" w:cs="Times New Roman"/>
          <w:sz w:val="24"/>
          <w:szCs w:val="24"/>
        </w:rPr>
        <w:t>результатам</w:t>
      </w:r>
      <w:proofErr w:type="gramEnd"/>
      <w:r>
        <w:rPr>
          <w:rFonts w:ascii="Times New Roman" w:hAnsi="Times New Roman" w:cs="Times New Roman"/>
          <w:sz w:val="24"/>
          <w:szCs w:val="24"/>
        </w:rPr>
        <w:t xml:space="preserve"> проведения которых выдаются предписания об устранении выявленных нарушений. В случае неисполнения предписания составляется административный протокол по части 1. статьи 19.5 КоАП РФ. </w:t>
      </w:r>
    </w:p>
    <w:p w:rsidR="002074E1" w:rsidRDefault="002074E1" w:rsidP="002074E1">
      <w:pPr>
        <w:spacing w:after="120" w:line="276" w:lineRule="auto"/>
        <w:ind w:firstLine="567"/>
        <w:jc w:val="both"/>
        <w:rPr>
          <w:rFonts w:ascii="Times New Roman" w:hAnsi="Times New Roman" w:cs="Times New Roman"/>
          <w:sz w:val="24"/>
          <w:szCs w:val="24"/>
        </w:rPr>
      </w:pPr>
    </w:p>
    <w:p w:rsidR="002074E1" w:rsidRDefault="002074E1" w:rsidP="002074E1">
      <w:pPr>
        <w:tabs>
          <w:tab w:val="left" w:pos="2628"/>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w:t>
      </w:r>
      <w:proofErr w:type="spellStart"/>
      <w:r>
        <w:rPr>
          <w:rFonts w:ascii="Times New Roman" w:hAnsi="Times New Roman" w:cs="Times New Roman"/>
          <w:sz w:val="24"/>
          <w:szCs w:val="24"/>
        </w:rPr>
        <w:t>Новозыбковском</w:t>
      </w:r>
      <w:proofErr w:type="spellEnd"/>
      <w:r>
        <w:rPr>
          <w:rFonts w:ascii="Times New Roman" w:hAnsi="Times New Roman" w:cs="Times New Roman"/>
          <w:sz w:val="24"/>
          <w:szCs w:val="24"/>
        </w:rPr>
        <w:t xml:space="preserve"> городском округе муниципальный земельный контроль осуществляется в соответствии со ст. 72 Земельного Кодекса РФ; Федерального закона </w:t>
      </w:r>
      <w:r>
        <w:rPr>
          <w:rFonts w:ascii="Times New Roman" w:hAnsi="Times New Roman" w:cs="Times New Roman"/>
          <w:sz w:val="24"/>
          <w:szCs w:val="24"/>
        </w:rPr>
        <w:br/>
        <w:t xml:space="preserve">от 26.12.2008 № 294-ФЗ «О защите прав юридических лиц и индивидуальных предпринимателей при осуществлении государственного контроля (надзора) </w:t>
      </w:r>
      <w:r>
        <w:rPr>
          <w:rFonts w:ascii="Times New Roman" w:hAnsi="Times New Roman" w:cs="Times New Roman"/>
          <w:sz w:val="24"/>
          <w:szCs w:val="24"/>
        </w:rPr>
        <w:br/>
        <w:t>и муниципального контроля»; Постановления Правительства РФ от 30.06.2010 № 489</w:t>
      </w:r>
      <w:r>
        <w:rPr>
          <w:rFonts w:ascii="Times New Roman" w:hAnsi="Times New Roman" w:cs="Times New Roman"/>
          <w:sz w:val="24"/>
          <w:szCs w:val="24"/>
        </w:rPr>
        <w:br/>
        <w:t xml:space="preserve"> «Об утверждении Правил подготовки органами государственного контроля (надзора) </w:t>
      </w:r>
      <w:r>
        <w:rPr>
          <w:rFonts w:ascii="Times New Roman" w:hAnsi="Times New Roman" w:cs="Times New Roman"/>
          <w:sz w:val="24"/>
          <w:szCs w:val="24"/>
        </w:rPr>
        <w:br/>
        <w:t xml:space="preserve">и органами муниципального </w:t>
      </w:r>
      <w:proofErr w:type="gramStart"/>
      <w:r>
        <w:rPr>
          <w:rFonts w:ascii="Times New Roman" w:hAnsi="Times New Roman" w:cs="Times New Roman"/>
          <w:sz w:val="24"/>
          <w:szCs w:val="24"/>
        </w:rPr>
        <w:t>контроля ежегодных планов проведения плановых проверок юридических лиц</w:t>
      </w:r>
      <w:proofErr w:type="gramEnd"/>
      <w:r>
        <w:rPr>
          <w:rFonts w:ascii="Times New Roman" w:hAnsi="Times New Roman" w:cs="Times New Roman"/>
          <w:sz w:val="24"/>
          <w:szCs w:val="24"/>
        </w:rPr>
        <w:t xml:space="preserve"> и индивидуальных предпринимателей»; Приказа Минэкономразвития РФ от 30.04.2009 № 141 «О реализации положений Федерального закона «О защите прав </w:t>
      </w:r>
      <w:r>
        <w:rPr>
          <w:rFonts w:ascii="Times New Roman" w:hAnsi="Times New Roman" w:cs="Times New Roman"/>
          <w:sz w:val="24"/>
          <w:szCs w:val="24"/>
        </w:rPr>
        <w:lastRenderedPageBreak/>
        <w:t xml:space="preserve">юридических лиц и индивидуальных предпринимателей при осуществлении государственного контроля (надзора) и муниципального контроля», постановление правительства Российской Федерации от 10.03.2022г. № 336, положение о муниципальном земельном контроле в границах </w:t>
      </w:r>
      <w:proofErr w:type="spellStart"/>
      <w:r>
        <w:rPr>
          <w:rFonts w:ascii="Times New Roman" w:hAnsi="Times New Roman" w:cs="Times New Roman"/>
          <w:sz w:val="24"/>
          <w:szCs w:val="24"/>
        </w:rPr>
        <w:t>Новозыбковского</w:t>
      </w:r>
      <w:proofErr w:type="spellEnd"/>
      <w:r>
        <w:rPr>
          <w:rFonts w:ascii="Times New Roman" w:hAnsi="Times New Roman" w:cs="Times New Roman"/>
          <w:sz w:val="24"/>
          <w:szCs w:val="24"/>
        </w:rPr>
        <w:t xml:space="preserve"> городского округа от 26.10.2021 № 6-340.</w:t>
      </w:r>
    </w:p>
    <w:p w:rsidR="002074E1" w:rsidRDefault="002074E1" w:rsidP="002074E1">
      <w:pPr>
        <w:shd w:val="clear" w:color="auto" w:fill="FFFFFF"/>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Муниципальный земельный контроль осуществляется в форме плановых, внеплановых проверок, проведении рейдовых осмотров, профилактических мероприятий.</w:t>
      </w:r>
    </w:p>
    <w:p w:rsidR="002074E1" w:rsidRDefault="002074E1" w:rsidP="002074E1">
      <w:pPr>
        <w:shd w:val="clear" w:color="auto" w:fill="FFFFFF"/>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Плановые проверки проводятся на основании утверждаемых ежегодных планов проведения проверок.</w:t>
      </w:r>
    </w:p>
    <w:p w:rsidR="002074E1" w:rsidRDefault="002074E1" w:rsidP="002074E1">
      <w:pPr>
        <w:shd w:val="clear" w:color="auto" w:fill="FFFFFF"/>
        <w:spacing w:after="120" w:line="276"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В соответствии с Постановлением Правительства РФ от 10.03.2022 № 336 </w:t>
      </w:r>
      <w:r>
        <w:rPr>
          <w:rFonts w:ascii="Times New Roman" w:hAnsi="Times New Roman" w:cs="Times New Roman"/>
          <w:sz w:val="24"/>
          <w:szCs w:val="24"/>
        </w:rPr>
        <w:br/>
        <w:t xml:space="preserve">«Об особенностях организации и осуществления государственного контроля (надзора), муниципального контроля»,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xml:space="preserve">. 1, 2, п. 4 письма Минэкономразвития России от 24.03.2022 № Д24и-8436 «О разъяснении особенностей организации и осуществления государственного контроля (надзора), муниципального контроля в 2022-2024 году» </w:t>
      </w:r>
      <w:r>
        <w:rPr>
          <w:rFonts w:ascii="Times New Roman" w:hAnsi="Times New Roman" w:cs="Times New Roman"/>
          <w:sz w:val="24"/>
          <w:szCs w:val="24"/>
        </w:rPr>
        <w:br/>
        <w:t>в 2024</w:t>
      </w:r>
      <w:r w:rsidR="001A411F">
        <w:rPr>
          <w:rFonts w:ascii="Times New Roman" w:hAnsi="Times New Roman" w:cs="Times New Roman"/>
          <w:sz w:val="24"/>
          <w:szCs w:val="24"/>
        </w:rPr>
        <w:t xml:space="preserve">и 2025 </w:t>
      </w:r>
      <w:proofErr w:type="spellStart"/>
      <w:r w:rsidR="001A411F">
        <w:rPr>
          <w:rFonts w:ascii="Times New Roman" w:hAnsi="Times New Roman" w:cs="Times New Roman"/>
          <w:sz w:val="24"/>
          <w:szCs w:val="24"/>
        </w:rPr>
        <w:t>г.г</w:t>
      </w:r>
      <w:proofErr w:type="spellEnd"/>
      <w:r w:rsidR="001A411F">
        <w:rPr>
          <w:rFonts w:ascii="Times New Roman" w:hAnsi="Times New Roman" w:cs="Times New Roman"/>
          <w:sz w:val="24"/>
          <w:szCs w:val="24"/>
        </w:rPr>
        <w:t>.</w:t>
      </w:r>
      <w:r>
        <w:rPr>
          <w:rFonts w:ascii="Times New Roman" w:hAnsi="Times New Roman" w:cs="Times New Roman"/>
          <w:sz w:val="24"/>
          <w:szCs w:val="24"/>
        </w:rPr>
        <w:t xml:space="preserve"> введены ограничения на проведение плановых и внеплановых контрольных (надзорных) мероприятий, проверок</w:t>
      </w:r>
      <w:proofErr w:type="gramEnd"/>
      <w:r>
        <w:rPr>
          <w:rFonts w:ascii="Times New Roman" w:hAnsi="Times New Roman" w:cs="Times New Roman"/>
          <w:sz w:val="24"/>
          <w:szCs w:val="24"/>
        </w:rPr>
        <w:t xml:space="preserve">, осуществляемых в рамках видов государственного контроля (надзора), муниципального контроля, порядок организации и </w:t>
      </w:r>
      <w:proofErr w:type="gramStart"/>
      <w:r>
        <w:rPr>
          <w:rFonts w:ascii="Times New Roman" w:hAnsi="Times New Roman" w:cs="Times New Roman"/>
          <w:sz w:val="24"/>
          <w:szCs w:val="24"/>
        </w:rPr>
        <w:t>осуществления</w:t>
      </w:r>
      <w:proofErr w:type="gramEnd"/>
      <w:r>
        <w:rPr>
          <w:rFonts w:ascii="Times New Roman" w:hAnsi="Times New Roman" w:cs="Times New Roman"/>
          <w:sz w:val="24"/>
          <w:szCs w:val="24"/>
        </w:rPr>
        <w:t xml:space="preserve"> которых регулируются Федеральным законом от 31.07.2020 № 248-ФЗ «О государственном контроле (надзоре) и муниципальном контроле в Российской Федерации» ст. 26.2,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074E1" w:rsidRDefault="002074E1" w:rsidP="002074E1">
      <w:pPr>
        <w:shd w:val="clear" w:color="auto" w:fill="FFFFFF"/>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В соответствии с Постановлением Правительства РФ от 14.12.2023 № 2140 </w:t>
      </w:r>
      <w:r>
        <w:rPr>
          <w:rFonts w:ascii="Times New Roman" w:hAnsi="Times New Roman" w:cs="Times New Roman"/>
          <w:sz w:val="24"/>
          <w:szCs w:val="24"/>
        </w:rPr>
        <w:br/>
        <w:t>«О внесении изменения в постановление Правительства Российской Федерации от 10 марта 2022 г. № 336» ограничения, введенные на проведения плановых и внеплановых контрольных (надзорных) мероприятий, проверок, осуществляемых в рамках видов государственного контроля (надзора), муниципального контроля в 2022-2023 года, продлены на 2024</w:t>
      </w:r>
      <w:r w:rsidR="001A411F">
        <w:rPr>
          <w:rFonts w:ascii="Times New Roman" w:hAnsi="Times New Roman" w:cs="Times New Roman"/>
          <w:sz w:val="24"/>
          <w:szCs w:val="24"/>
        </w:rPr>
        <w:t>-2025</w:t>
      </w:r>
      <w:r>
        <w:rPr>
          <w:rFonts w:ascii="Times New Roman" w:hAnsi="Times New Roman" w:cs="Times New Roman"/>
          <w:sz w:val="24"/>
          <w:szCs w:val="24"/>
        </w:rPr>
        <w:t xml:space="preserve"> год.</w:t>
      </w:r>
    </w:p>
    <w:p w:rsidR="002074E1" w:rsidRDefault="002074E1" w:rsidP="002074E1">
      <w:pPr>
        <w:shd w:val="clear" w:color="auto" w:fill="FFFFFF"/>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Утверждена Программа профилактики рисков причинения вреда (ущерба) охраняемым законом ценностям при осуществлении муниципального земельного контроля на территории </w:t>
      </w:r>
      <w:proofErr w:type="spellStart"/>
      <w:r>
        <w:rPr>
          <w:rFonts w:ascii="Times New Roman" w:hAnsi="Times New Roman" w:cs="Times New Roman"/>
          <w:sz w:val="24"/>
          <w:szCs w:val="24"/>
        </w:rPr>
        <w:t>Новозыбковского</w:t>
      </w:r>
      <w:proofErr w:type="spellEnd"/>
      <w:r>
        <w:rPr>
          <w:rFonts w:ascii="Times New Roman" w:hAnsi="Times New Roman" w:cs="Times New Roman"/>
          <w:sz w:val="24"/>
          <w:szCs w:val="24"/>
        </w:rPr>
        <w:t xml:space="preserve"> городского округа на 2024</w:t>
      </w:r>
      <w:r w:rsidR="001A411F">
        <w:rPr>
          <w:rFonts w:ascii="Times New Roman" w:hAnsi="Times New Roman" w:cs="Times New Roman"/>
          <w:sz w:val="24"/>
          <w:szCs w:val="24"/>
        </w:rPr>
        <w:t>-2025</w:t>
      </w:r>
      <w:r>
        <w:rPr>
          <w:rFonts w:ascii="Times New Roman" w:hAnsi="Times New Roman" w:cs="Times New Roman"/>
          <w:sz w:val="24"/>
          <w:szCs w:val="24"/>
        </w:rPr>
        <w:t xml:space="preserve"> год</w:t>
      </w:r>
      <w:r w:rsidR="001A411F">
        <w:rPr>
          <w:rFonts w:ascii="Times New Roman" w:hAnsi="Times New Roman" w:cs="Times New Roman"/>
          <w:sz w:val="24"/>
          <w:szCs w:val="24"/>
        </w:rPr>
        <w:t>ы</w:t>
      </w:r>
      <w:r>
        <w:rPr>
          <w:rFonts w:ascii="Times New Roman" w:hAnsi="Times New Roman" w:cs="Times New Roman"/>
          <w:sz w:val="24"/>
          <w:szCs w:val="24"/>
        </w:rPr>
        <w:t xml:space="preserve"> (размещена на официально сайте администрации).</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Постановлением </w:t>
      </w:r>
      <w:proofErr w:type="spellStart"/>
      <w:r>
        <w:rPr>
          <w:rFonts w:ascii="Times New Roman" w:hAnsi="Times New Roman" w:cs="Times New Roman"/>
          <w:sz w:val="24"/>
          <w:szCs w:val="24"/>
        </w:rPr>
        <w:t>Новозыбковской</w:t>
      </w:r>
      <w:proofErr w:type="spellEnd"/>
      <w:r>
        <w:rPr>
          <w:rFonts w:ascii="Times New Roman" w:hAnsi="Times New Roman" w:cs="Times New Roman"/>
          <w:sz w:val="24"/>
          <w:szCs w:val="24"/>
        </w:rPr>
        <w:t xml:space="preserve"> городской администрации от 20.12.2023 № 1072 утверждена программа «Использование и охрана земель на территории </w:t>
      </w:r>
      <w:proofErr w:type="spellStart"/>
      <w:r>
        <w:rPr>
          <w:rFonts w:ascii="Times New Roman" w:hAnsi="Times New Roman" w:cs="Times New Roman"/>
          <w:sz w:val="24"/>
          <w:szCs w:val="24"/>
        </w:rPr>
        <w:t>Новозыбковского</w:t>
      </w:r>
      <w:proofErr w:type="spellEnd"/>
      <w:r>
        <w:rPr>
          <w:rFonts w:ascii="Times New Roman" w:hAnsi="Times New Roman" w:cs="Times New Roman"/>
          <w:sz w:val="24"/>
          <w:szCs w:val="24"/>
        </w:rPr>
        <w:t xml:space="preserve"> городского округа Брянской области на 2024-2025 годы».</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Подготовлен проект решения </w:t>
      </w:r>
      <w:proofErr w:type="spellStart"/>
      <w:r>
        <w:rPr>
          <w:rFonts w:ascii="Times New Roman" w:hAnsi="Times New Roman" w:cs="Times New Roman"/>
          <w:sz w:val="24"/>
          <w:szCs w:val="24"/>
        </w:rPr>
        <w:t>Новозыбковского</w:t>
      </w:r>
      <w:proofErr w:type="spellEnd"/>
      <w:r>
        <w:rPr>
          <w:rFonts w:ascii="Times New Roman" w:hAnsi="Times New Roman" w:cs="Times New Roman"/>
          <w:sz w:val="24"/>
          <w:szCs w:val="24"/>
        </w:rPr>
        <w:t xml:space="preserve"> городского совета народных депутатов «О внесении изменений и дополнений в решение Совета народных депутатов </w:t>
      </w:r>
      <w:r>
        <w:rPr>
          <w:rFonts w:ascii="Times New Roman" w:hAnsi="Times New Roman" w:cs="Times New Roman"/>
          <w:sz w:val="24"/>
          <w:szCs w:val="24"/>
        </w:rPr>
        <w:br/>
        <w:t xml:space="preserve">от 26.10.2021 № 6-340 «Об утверждении положения о муниципальном земельном контроле в границах </w:t>
      </w:r>
      <w:proofErr w:type="spellStart"/>
      <w:r>
        <w:rPr>
          <w:rFonts w:ascii="Times New Roman" w:hAnsi="Times New Roman" w:cs="Times New Roman"/>
          <w:sz w:val="24"/>
          <w:szCs w:val="24"/>
        </w:rPr>
        <w:t>Новозыбковского</w:t>
      </w:r>
      <w:proofErr w:type="spellEnd"/>
      <w:r>
        <w:rPr>
          <w:rFonts w:ascii="Times New Roman" w:hAnsi="Times New Roman" w:cs="Times New Roman"/>
          <w:sz w:val="24"/>
          <w:szCs w:val="24"/>
        </w:rPr>
        <w:t xml:space="preserve"> городского округа»».</w:t>
      </w:r>
    </w:p>
    <w:p w:rsidR="002074E1" w:rsidRDefault="002074E1" w:rsidP="002074E1">
      <w:pPr>
        <w:shd w:val="clear" w:color="auto" w:fill="FFFFFF"/>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Муниципальный земельный контроль осуществляется на основе управления рисками причинения вреда (ущерба). Все земельные участки в муниципальном образовании относятся к низкой</w:t>
      </w:r>
      <w:r w:rsidR="001A411F">
        <w:rPr>
          <w:rFonts w:ascii="Times New Roman" w:hAnsi="Times New Roman" w:cs="Times New Roman"/>
          <w:sz w:val="24"/>
          <w:szCs w:val="24"/>
        </w:rPr>
        <w:t xml:space="preserve"> категории риска, поэтому в 2025</w:t>
      </w:r>
      <w:r>
        <w:rPr>
          <w:rFonts w:ascii="Times New Roman" w:hAnsi="Times New Roman" w:cs="Times New Roman"/>
          <w:sz w:val="24"/>
          <w:szCs w:val="24"/>
        </w:rPr>
        <w:t xml:space="preserve"> году плановых и внеплановых проверок не проводилось.</w:t>
      </w:r>
    </w:p>
    <w:p w:rsidR="002074E1" w:rsidRDefault="002074E1" w:rsidP="002074E1">
      <w:pPr>
        <w:shd w:val="clear" w:color="auto" w:fill="FFFFFF"/>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Наиболее частыми нарушениями обязательных требований земельного законодательства является несоблюдение правообладателями земельных участков требований по защите сельскохозяйственных угодий от зарастания деревьями </w:t>
      </w:r>
      <w:r>
        <w:rPr>
          <w:rFonts w:ascii="Times New Roman" w:hAnsi="Times New Roman" w:cs="Times New Roman"/>
          <w:sz w:val="24"/>
          <w:szCs w:val="24"/>
        </w:rPr>
        <w:br/>
        <w:t>и кустарниками, сорными растениями, сохранению достигнутого уровня мелиорации.</w:t>
      </w:r>
    </w:p>
    <w:p w:rsidR="002074E1" w:rsidRDefault="002074E1" w:rsidP="002074E1">
      <w:pPr>
        <w:tabs>
          <w:tab w:val="left" w:pos="0"/>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рамках профилактической беседы обсуждаются вопросы по введению участков </w:t>
      </w:r>
      <w:r>
        <w:rPr>
          <w:rFonts w:ascii="Times New Roman" w:hAnsi="Times New Roman" w:cs="Times New Roman"/>
          <w:sz w:val="24"/>
          <w:szCs w:val="24"/>
        </w:rPr>
        <w:br/>
        <w:t>в сельскохозяйственный оборот, рекультивации земель, а также разъяснение земельного законодательства.</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Проблемы в сфере муниципального контроля:</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Основной проблемой при осуществлении муниципального контроля являются кадровые ресурсы. Нет отдельных кадровых единиц по осуществлению муниципального контроля. Работа должностных лиц отделов уполномоченных проводить муниципальный контроль,  помимо основных обязанностей, является малоэффективной при осуществлении всех видов контроля.  </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Все проверки согласовываются с органами прокуратуры, что влечет за собой сложность процедуры для привлечения лиц к административной ответственности. Решением проблемы является упрощение процедуры проведения внеплановых проверок.  </w:t>
      </w:r>
    </w:p>
    <w:p w:rsidR="002074E1" w:rsidRDefault="002074E1" w:rsidP="002074E1">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Контроль в сфере благоустройства является приоритетным. Однако</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практически невозможно привлечь физических и юридических лиц к административной ответственности за нарушение Правил благоустройства городского округа в соответствии с Законом субъекта РФ.  Решение данной проблемы: разрешение органам местного самоуправления самостоятельно принимать решение о проведении внеплановых проверок в отношении физических и юридических лиц без согласования с органами прокуратуры.</w:t>
      </w:r>
    </w:p>
    <w:p w:rsidR="002074E1" w:rsidRDefault="002074E1" w:rsidP="002074E1">
      <w:pPr>
        <w:tabs>
          <w:tab w:val="left" w:pos="600"/>
        </w:tabs>
        <w:spacing w:line="240" w:lineRule="auto"/>
        <w:ind w:firstLine="567"/>
        <w:jc w:val="both"/>
        <w:rPr>
          <w:rFonts w:ascii="Times New Roman" w:hAnsi="Times New Roman" w:cs="Times New Roman"/>
          <w:sz w:val="24"/>
          <w:szCs w:val="24"/>
        </w:rPr>
      </w:pPr>
    </w:p>
    <w:p w:rsidR="002074E1" w:rsidRPr="009A67B3" w:rsidRDefault="001A411F" w:rsidP="002074E1">
      <w:pPr>
        <w:shd w:val="clear" w:color="auto" w:fill="CDFFCD"/>
        <w:tabs>
          <w:tab w:val="left" w:pos="600"/>
        </w:tabs>
        <w:spacing w:line="240" w:lineRule="auto"/>
        <w:jc w:val="both"/>
        <w:rPr>
          <w:rFonts w:ascii="Times New Roman" w:hAnsi="Times New Roman" w:cs="Times New Roman"/>
          <w:sz w:val="24"/>
          <w:szCs w:val="24"/>
        </w:rPr>
      </w:pPr>
      <w:r w:rsidRPr="009A67B3">
        <w:rPr>
          <w:rFonts w:ascii="Times New Roman" w:hAnsi="Times New Roman" w:cs="Times New Roman"/>
          <w:sz w:val="24"/>
          <w:szCs w:val="24"/>
        </w:rPr>
        <w:t xml:space="preserve"> </w:t>
      </w:r>
      <w:r w:rsidR="002074E1" w:rsidRPr="009A67B3">
        <w:rPr>
          <w:rFonts w:ascii="Times New Roman" w:hAnsi="Times New Roman" w:cs="Times New Roman"/>
          <w:sz w:val="24"/>
          <w:szCs w:val="24"/>
        </w:rPr>
        <w:t xml:space="preserve">5.2. Контроль в отношении </w:t>
      </w:r>
      <w:r w:rsidRPr="009A67B3">
        <w:rPr>
          <w:rFonts w:ascii="Times New Roman" w:hAnsi="Times New Roman" w:cs="Times New Roman"/>
          <w:sz w:val="24"/>
          <w:szCs w:val="24"/>
        </w:rPr>
        <w:t>ОМСУ</w:t>
      </w:r>
      <w:r w:rsidR="002074E1" w:rsidRPr="009A67B3">
        <w:rPr>
          <w:rFonts w:ascii="Times New Roman" w:hAnsi="Times New Roman" w:cs="Times New Roman"/>
          <w:sz w:val="24"/>
          <w:szCs w:val="24"/>
        </w:rPr>
        <w:t xml:space="preserve"> и должностных лиц</w:t>
      </w:r>
    </w:p>
    <w:p w:rsidR="001A411F" w:rsidRDefault="001A411F" w:rsidP="001A411F">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2025 году отмечаем повышение административной нагрузки на органы местного самоуправления. Органами прокуратуры проведены 2038 проверки в отношении органов местного самоуправления (в 2024 – 1842), из них 237 плановых (в 2024 – 126). Вынесено представлений – 3459 (в 2024 – 1637), протестов на </w:t>
      </w:r>
      <w:proofErr w:type="gramStart"/>
      <w:r>
        <w:rPr>
          <w:rFonts w:ascii="Times New Roman" w:hAnsi="Times New Roman" w:cs="Times New Roman"/>
          <w:sz w:val="24"/>
          <w:szCs w:val="24"/>
        </w:rPr>
        <w:t>муниципальные</w:t>
      </w:r>
      <w:proofErr w:type="gramEnd"/>
      <w:r>
        <w:rPr>
          <w:rFonts w:ascii="Times New Roman" w:hAnsi="Times New Roman" w:cs="Times New Roman"/>
          <w:sz w:val="24"/>
          <w:szCs w:val="24"/>
        </w:rPr>
        <w:t xml:space="preserve"> НПА – 1669  (в 2024 – 468). В отношении должностных лиц органов местного самоуправления возбуждено 141 дел об административных правонарушениях (в 2024 – 57).</w:t>
      </w:r>
    </w:p>
    <w:p w:rsidR="002074E1" w:rsidRDefault="002074E1" w:rsidP="002074E1">
      <w:pPr>
        <w:shd w:val="clear" w:color="auto" w:fill="FFFFFF"/>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 xml:space="preserve">В то же время сохраняют актуальность следующие проблемы: </w:t>
      </w:r>
    </w:p>
    <w:p w:rsidR="002074E1" w:rsidRDefault="002074E1" w:rsidP="002074E1">
      <w:pPr>
        <w:shd w:val="clear" w:color="auto" w:fill="FFFFFF"/>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 xml:space="preserve">1. Игнорирование контрольно-надзорными органами и судами следующих важных условий, которые обязаны исполнять органы местного самоуправления в соответствии </w:t>
      </w:r>
      <w:r>
        <w:rPr>
          <w:rFonts w:ascii="Times New Roman" w:hAnsi="Times New Roman" w:cs="Times New Roman"/>
          <w:sz w:val="24"/>
          <w:szCs w:val="24"/>
        </w:rPr>
        <w:br/>
        <w:t>с федеральным законодательством:</w:t>
      </w:r>
    </w:p>
    <w:p w:rsidR="002074E1" w:rsidRDefault="002074E1" w:rsidP="002074E1">
      <w:pPr>
        <w:shd w:val="clear" w:color="auto" w:fill="FFFFFF"/>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 xml:space="preserve">– процедуры и сроки формирования и корректировок местных бюджетов, </w:t>
      </w:r>
      <w:r>
        <w:rPr>
          <w:rFonts w:ascii="Times New Roman" w:hAnsi="Times New Roman" w:cs="Times New Roman"/>
          <w:sz w:val="24"/>
          <w:szCs w:val="24"/>
        </w:rPr>
        <w:br/>
        <w:t xml:space="preserve">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распределение доходов по муниципальным программам и проектам, включая муниципальные программы и проекты, которые финансируются преимущественно за счет межбюджетных трансфертов и реализуются на основании соглашений с уполномоченными органами исполнительной власти региона в соответствии с согласованными с указанными органами планами мероприятий. Даже при наличии достаточных на исполнение требований КНО бюджетных средств, муниципалитеты не могут выделить их в одночасье, а должны выполнить предусмотренную законодательством последовательность действий по корректировке бюджетных программ;</w:t>
      </w:r>
    </w:p>
    <w:p w:rsidR="002074E1" w:rsidRDefault="002074E1" w:rsidP="002074E1">
      <w:pPr>
        <w:shd w:val="clear" w:color="auto" w:fill="FFFFFF"/>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процедуры и сроки проведения муниципальных закупок, которые, </w:t>
      </w:r>
      <w:r>
        <w:rPr>
          <w:rFonts w:ascii="Times New Roman" w:hAnsi="Times New Roman" w:cs="Times New Roman"/>
          <w:sz w:val="24"/>
          <w:szCs w:val="24"/>
        </w:rPr>
        <w:br/>
        <w:t xml:space="preserve">как и внесение изменений в план бюджетных расходов, требуют времени; </w:t>
      </w:r>
    </w:p>
    <w:p w:rsidR="002074E1" w:rsidRDefault="002074E1" w:rsidP="002074E1">
      <w:pPr>
        <w:shd w:val="clear" w:color="auto" w:fill="FFFFFF"/>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 xml:space="preserve">– процедуры </w:t>
      </w:r>
      <w:proofErr w:type="spellStart"/>
      <w:r>
        <w:rPr>
          <w:rFonts w:ascii="Times New Roman" w:hAnsi="Times New Roman" w:cs="Times New Roman"/>
          <w:sz w:val="24"/>
          <w:szCs w:val="24"/>
        </w:rPr>
        <w:t>предпроектной</w:t>
      </w:r>
      <w:proofErr w:type="spellEnd"/>
      <w:r>
        <w:rPr>
          <w:rFonts w:ascii="Times New Roman" w:hAnsi="Times New Roman" w:cs="Times New Roman"/>
          <w:sz w:val="24"/>
          <w:szCs w:val="24"/>
        </w:rPr>
        <w:t xml:space="preserve"> подготовки (необходимость подготовки ПСД </w:t>
      </w:r>
      <w:r>
        <w:rPr>
          <w:rFonts w:ascii="Times New Roman" w:hAnsi="Times New Roman" w:cs="Times New Roman"/>
          <w:sz w:val="24"/>
          <w:szCs w:val="24"/>
        </w:rPr>
        <w:br/>
        <w:t>и прохождение экспертиз, что тоже занимает время и деньги) в случаях, касающихся строительства, ремонта, реконструкции, демонтажа объектов капитального строительства и линейных объектов.</w:t>
      </w:r>
    </w:p>
    <w:p w:rsidR="002074E1" w:rsidRDefault="002074E1" w:rsidP="002074E1">
      <w:pPr>
        <w:shd w:val="clear" w:color="auto" w:fill="FFFFFF"/>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 xml:space="preserve">2. Зачастую нарушения, выявленные КНО, связаны с отсутствием средств в местных бюджетах на реализацию полномочий. Приняты нормы, защищающие в таких обстоятельствах должностных лиц органов местного самоуправления, но не сами органы. </w:t>
      </w:r>
    </w:p>
    <w:p w:rsidR="002074E1" w:rsidRDefault="002074E1" w:rsidP="002074E1">
      <w:pPr>
        <w:shd w:val="clear" w:color="auto" w:fill="FFFFFF"/>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3. Далеко не всегда погодные и климатические условия позволяют муниципалитетам оперативно выполнить требования КНО.</w:t>
      </w:r>
    </w:p>
    <w:p w:rsidR="002074E1" w:rsidRDefault="002074E1" w:rsidP="002074E1">
      <w:pPr>
        <w:shd w:val="clear" w:color="auto" w:fill="FFFFFF"/>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 xml:space="preserve">4. В подавляющем большинстве случаев предъявления исков к органам местного самоуправления суды поддерживают позицию обвинения, обосновывая это тем, </w:t>
      </w:r>
      <w:r>
        <w:rPr>
          <w:rFonts w:ascii="Times New Roman" w:hAnsi="Times New Roman" w:cs="Times New Roman"/>
          <w:sz w:val="24"/>
          <w:szCs w:val="24"/>
        </w:rPr>
        <w:br/>
        <w:t xml:space="preserve">что реализация муниципальных полномочий и решение вопросов местного значения </w:t>
      </w:r>
      <w:r>
        <w:rPr>
          <w:rFonts w:ascii="Times New Roman" w:hAnsi="Times New Roman" w:cs="Times New Roman"/>
          <w:sz w:val="24"/>
          <w:szCs w:val="24"/>
        </w:rPr>
        <w:br/>
        <w:t xml:space="preserve">не ставится законом в зависимость от каких-либо условий, в том числе от наличия </w:t>
      </w:r>
      <w:r>
        <w:rPr>
          <w:rFonts w:ascii="Times New Roman" w:hAnsi="Times New Roman" w:cs="Times New Roman"/>
          <w:sz w:val="24"/>
          <w:szCs w:val="24"/>
        </w:rPr>
        <w:br/>
        <w:t xml:space="preserve">или отсутствия денежных средств в местном бюджете. </w:t>
      </w:r>
    </w:p>
    <w:p w:rsidR="008A1057" w:rsidRPr="008A1057" w:rsidRDefault="008A1057" w:rsidP="008A1057">
      <w:pPr>
        <w:shd w:val="clear" w:color="auto" w:fill="FFFFFF"/>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5. Не учитывается</w:t>
      </w:r>
      <w:r w:rsidRPr="008A1057">
        <w:rPr>
          <w:rFonts w:ascii="Times New Roman" w:hAnsi="Times New Roman" w:cs="Times New Roman"/>
          <w:sz w:val="24"/>
          <w:szCs w:val="24"/>
        </w:rPr>
        <w:t xml:space="preserve"> надзорными органами </w:t>
      </w:r>
      <w:r>
        <w:rPr>
          <w:rFonts w:ascii="Times New Roman" w:hAnsi="Times New Roman" w:cs="Times New Roman"/>
          <w:sz w:val="24"/>
          <w:szCs w:val="24"/>
        </w:rPr>
        <w:t>общественная опасность допущенных нарушений и важность</w:t>
      </w:r>
      <w:r w:rsidRPr="008A1057">
        <w:rPr>
          <w:rFonts w:ascii="Times New Roman" w:hAnsi="Times New Roman" w:cs="Times New Roman"/>
          <w:sz w:val="24"/>
          <w:szCs w:val="24"/>
        </w:rPr>
        <w:t xml:space="preserve"> их устранения с точки зрения обеспечения интересов населения, т.е. часто </w:t>
      </w:r>
      <w:r>
        <w:rPr>
          <w:rFonts w:ascii="Times New Roman" w:hAnsi="Times New Roman" w:cs="Times New Roman"/>
          <w:sz w:val="24"/>
          <w:szCs w:val="24"/>
        </w:rPr>
        <w:t xml:space="preserve">демонстрируется </w:t>
      </w:r>
      <w:r w:rsidRPr="008A1057">
        <w:rPr>
          <w:rFonts w:ascii="Times New Roman" w:hAnsi="Times New Roman" w:cs="Times New Roman"/>
          <w:sz w:val="24"/>
          <w:szCs w:val="24"/>
        </w:rPr>
        <w:t>формальный подход к выявленным нарушениям.</w:t>
      </w:r>
    </w:p>
    <w:p w:rsidR="002074E1" w:rsidRDefault="002074E1" w:rsidP="002074E1">
      <w:pPr>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 xml:space="preserve">В судебно-прокурорской практике имеется несколько тем, с которыми связаны </w:t>
      </w:r>
      <w:proofErr w:type="spellStart"/>
      <w:r>
        <w:rPr>
          <w:rFonts w:ascii="Times New Roman" w:hAnsi="Times New Roman" w:cs="Times New Roman"/>
          <w:sz w:val="24"/>
          <w:szCs w:val="24"/>
        </w:rPr>
        <w:t>высокозатратные</w:t>
      </w:r>
      <w:proofErr w:type="spellEnd"/>
      <w:r>
        <w:rPr>
          <w:rFonts w:ascii="Times New Roman" w:hAnsi="Times New Roman" w:cs="Times New Roman"/>
          <w:sz w:val="24"/>
          <w:szCs w:val="24"/>
        </w:rPr>
        <w:t xml:space="preserve"> мероприятия: содержание автодорог местного значения, работа очистных сооружений и предоставление жилья детям-сиротам. </w:t>
      </w:r>
    </w:p>
    <w:p w:rsidR="000A40A1" w:rsidRDefault="000A40A1" w:rsidP="000A40A1">
      <w:pPr>
        <w:spacing w:after="120" w:line="276" w:lineRule="auto"/>
        <w:ind w:firstLine="624"/>
        <w:jc w:val="both"/>
        <w:rPr>
          <w:rFonts w:ascii="Times New Roman" w:hAnsi="Times New Roman" w:cs="Times New Roman"/>
          <w:sz w:val="24"/>
          <w:szCs w:val="24"/>
        </w:rPr>
      </w:pPr>
      <w:r w:rsidRPr="000A40A1">
        <w:rPr>
          <w:rFonts w:ascii="Times New Roman" w:hAnsi="Times New Roman" w:cs="Times New Roman"/>
          <w:sz w:val="24"/>
          <w:szCs w:val="24"/>
        </w:rPr>
        <w:t xml:space="preserve">   Подавляющее большинство решений судов выносится по исковым заявлениям территориального органа Прокуратуры. Между тем наблюдается тенденция снижения общего количества поданных исковых заявлений в отношении органа местного самоуправления. Так</w:t>
      </w:r>
      <w:r>
        <w:rPr>
          <w:rFonts w:ascii="Times New Roman" w:hAnsi="Times New Roman" w:cs="Times New Roman"/>
          <w:sz w:val="24"/>
          <w:szCs w:val="24"/>
        </w:rPr>
        <w:t xml:space="preserve">, </w:t>
      </w:r>
      <w:r w:rsidRPr="000A40A1">
        <w:rPr>
          <w:rFonts w:ascii="Times New Roman" w:hAnsi="Times New Roman" w:cs="Times New Roman"/>
          <w:sz w:val="24"/>
          <w:szCs w:val="24"/>
        </w:rPr>
        <w:t xml:space="preserve"> в 2023 году в отношении администрации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в суды подано 208 исковых заявлений, в 2024 году – 88, в 2025 – 16.</w:t>
      </w:r>
    </w:p>
    <w:p w:rsidR="000A40A1" w:rsidRPr="000A40A1" w:rsidRDefault="000A40A1" w:rsidP="000A40A1">
      <w:pPr>
        <w:spacing w:after="120" w:line="276" w:lineRule="auto"/>
        <w:ind w:firstLine="624"/>
        <w:jc w:val="both"/>
        <w:rPr>
          <w:rFonts w:ascii="Times New Roman" w:hAnsi="Times New Roman" w:cs="Times New Roman"/>
          <w:sz w:val="24"/>
          <w:szCs w:val="24"/>
        </w:rPr>
      </w:pPr>
      <w:r w:rsidRPr="000A40A1">
        <w:rPr>
          <w:rFonts w:ascii="Times New Roman" w:hAnsi="Times New Roman" w:cs="Times New Roman"/>
          <w:sz w:val="24"/>
          <w:szCs w:val="24"/>
        </w:rPr>
        <w:t xml:space="preserve"> В 2023 году исполнено 167 решений суда по искам прокуратуры на общую сумму 17 174 622 руб. 24 коп</w:t>
      </w:r>
      <w:proofErr w:type="gramStart"/>
      <w:r w:rsidRPr="000A40A1">
        <w:rPr>
          <w:rFonts w:ascii="Times New Roman" w:hAnsi="Times New Roman" w:cs="Times New Roman"/>
          <w:sz w:val="24"/>
          <w:szCs w:val="24"/>
        </w:rPr>
        <w:t xml:space="preserve">., </w:t>
      </w:r>
      <w:proofErr w:type="gramEnd"/>
      <w:r w:rsidRPr="000A40A1">
        <w:rPr>
          <w:rFonts w:ascii="Times New Roman" w:hAnsi="Times New Roman" w:cs="Times New Roman"/>
          <w:sz w:val="24"/>
          <w:szCs w:val="24"/>
        </w:rPr>
        <w:t>в 2024 году 126 решений на общую сумму 38 863 158 руб. 81 коп., в 2025 году – 110 решений суда на общую сумму 20 892 774,6 рублей.</w:t>
      </w:r>
    </w:p>
    <w:p w:rsidR="000A40A1" w:rsidRPr="000A40A1" w:rsidRDefault="000A40A1" w:rsidP="000A40A1">
      <w:pPr>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 xml:space="preserve">  </w:t>
      </w:r>
      <w:r w:rsidRPr="000A40A1">
        <w:rPr>
          <w:rFonts w:ascii="Times New Roman" w:hAnsi="Times New Roman" w:cs="Times New Roman"/>
          <w:sz w:val="24"/>
          <w:szCs w:val="24"/>
        </w:rPr>
        <w:t>В настоящее время неисполненными остаются 24 судебных решения, которые требуют значительных материальных затрат.</w:t>
      </w:r>
    </w:p>
    <w:p w:rsidR="000A40A1" w:rsidRPr="000A40A1" w:rsidRDefault="000A40A1" w:rsidP="000A40A1">
      <w:pPr>
        <w:spacing w:after="120" w:line="276" w:lineRule="auto"/>
        <w:ind w:firstLine="624"/>
        <w:jc w:val="both"/>
        <w:rPr>
          <w:rFonts w:ascii="Times New Roman" w:hAnsi="Times New Roman" w:cs="Times New Roman"/>
          <w:sz w:val="24"/>
          <w:szCs w:val="24"/>
        </w:rPr>
      </w:pPr>
      <w:r w:rsidRPr="000A40A1">
        <w:rPr>
          <w:rFonts w:ascii="Times New Roman" w:hAnsi="Times New Roman" w:cs="Times New Roman"/>
          <w:sz w:val="24"/>
          <w:szCs w:val="24"/>
        </w:rPr>
        <w:t xml:space="preserve">Отдельного внимания требует решение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районного суда Брянской области от 16 декабря 2022 года по делу № 2-630/2022, вступившее в законную силу 24.01.2023 года, которым суд обязал администрацию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Брянской области обеспечить земельные участки, предоставленные в 2012 году гражданам, имеющим трех и более детей, объектами электр</w:t>
      </w:r>
      <w:proofErr w:type="gramStart"/>
      <w:r w:rsidRPr="000A40A1">
        <w:rPr>
          <w:rFonts w:ascii="Times New Roman" w:hAnsi="Times New Roman" w:cs="Times New Roman"/>
          <w:sz w:val="24"/>
          <w:szCs w:val="24"/>
        </w:rPr>
        <w:t>о-</w:t>
      </w:r>
      <w:proofErr w:type="gramEnd"/>
      <w:r w:rsidRPr="000A40A1">
        <w:rPr>
          <w:rFonts w:ascii="Times New Roman" w:hAnsi="Times New Roman" w:cs="Times New Roman"/>
          <w:sz w:val="24"/>
          <w:szCs w:val="24"/>
        </w:rPr>
        <w:t xml:space="preserve">, газо-, водоснабжения, водоотведения, подъездной дорогой, улицами и местными проездами с твердым покрытием, в кадастровом </w:t>
      </w:r>
      <w:proofErr w:type="gramStart"/>
      <w:r w:rsidRPr="000A40A1">
        <w:rPr>
          <w:rFonts w:ascii="Times New Roman" w:hAnsi="Times New Roman" w:cs="Times New Roman"/>
          <w:sz w:val="24"/>
          <w:szCs w:val="24"/>
        </w:rPr>
        <w:t>квартале</w:t>
      </w:r>
      <w:proofErr w:type="gramEnd"/>
      <w:r w:rsidRPr="000A40A1">
        <w:rPr>
          <w:rFonts w:ascii="Times New Roman" w:hAnsi="Times New Roman" w:cs="Times New Roman"/>
          <w:sz w:val="24"/>
          <w:szCs w:val="24"/>
        </w:rPr>
        <w:t xml:space="preserve"> 32:01:0280312.</w:t>
      </w:r>
    </w:p>
    <w:p w:rsidR="000A40A1" w:rsidRPr="000A40A1" w:rsidRDefault="000A40A1" w:rsidP="000A40A1">
      <w:pPr>
        <w:spacing w:after="120" w:line="276" w:lineRule="auto"/>
        <w:ind w:firstLine="624"/>
        <w:jc w:val="both"/>
        <w:rPr>
          <w:rFonts w:ascii="Times New Roman" w:hAnsi="Times New Roman" w:cs="Times New Roman"/>
          <w:sz w:val="24"/>
          <w:szCs w:val="24"/>
        </w:rPr>
      </w:pPr>
      <w:r w:rsidRPr="000A40A1">
        <w:rPr>
          <w:rFonts w:ascii="Times New Roman" w:hAnsi="Times New Roman" w:cs="Times New Roman"/>
          <w:sz w:val="24"/>
          <w:szCs w:val="24"/>
        </w:rPr>
        <w:t>Указанные действия необходимо было осуществить в течение 12 месяцев с момента вступления решения суда в законную силу.</w:t>
      </w:r>
    </w:p>
    <w:p w:rsidR="000A40A1" w:rsidRPr="000A40A1" w:rsidRDefault="000A40A1" w:rsidP="000A40A1">
      <w:pPr>
        <w:spacing w:after="120" w:line="276" w:lineRule="auto"/>
        <w:ind w:firstLine="624"/>
        <w:jc w:val="both"/>
        <w:rPr>
          <w:rFonts w:ascii="Times New Roman" w:hAnsi="Times New Roman" w:cs="Times New Roman"/>
          <w:sz w:val="24"/>
          <w:szCs w:val="24"/>
        </w:rPr>
      </w:pPr>
      <w:r w:rsidRPr="000A40A1">
        <w:rPr>
          <w:rFonts w:ascii="Times New Roman" w:hAnsi="Times New Roman" w:cs="Times New Roman"/>
          <w:sz w:val="24"/>
          <w:szCs w:val="24"/>
        </w:rPr>
        <w:lastRenderedPageBreak/>
        <w:t xml:space="preserve">Всего в данном кадастровом квартале гражданам вышеуказанной категории в 2012 году, было предоставлено 119 земельных участков. </w:t>
      </w:r>
    </w:p>
    <w:p w:rsidR="000A40A1" w:rsidRPr="000A40A1" w:rsidRDefault="000A40A1" w:rsidP="000A40A1">
      <w:pPr>
        <w:spacing w:after="120" w:line="276" w:lineRule="auto"/>
        <w:ind w:firstLine="624"/>
        <w:jc w:val="both"/>
        <w:rPr>
          <w:rFonts w:ascii="Times New Roman" w:hAnsi="Times New Roman" w:cs="Times New Roman"/>
          <w:sz w:val="24"/>
          <w:szCs w:val="24"/>
        </w:rPr>
      </w:pPr>
      <w:r w:rsidRPr="000A40A1">
        <w:rPr>
          <w:rFonts w:ascii="Times New Roman" w:hAnsi="Times New Roman" w:cs="Times New Roman"/>
          <w:sz w:val="24"/>
          <w:szCs w:val="24"/>
        </w:rPr>
        <w:t xml:space="preserve">Помимо этого 14 апреля 2023 года </w:t>
      </w:r>
      <w:proofErr w:type="spellStart"/>
      <w:r w:rsidRPr="000A40A1">
        <w:rPr>
          <w:rFonts w:ascii="Times New Roman" w:hAnsi="Times New Roman" w:cs="Times New Roman"/>
          <w:sz w:val="24"/>
          <w:szCs w:val="24"/>
        </w:rPr>
        <w:t>Брасовским</w:t>
      </w:r>
      <w:proofErr w:type="spellEnd"/>
      <w:r w:rsidRPr="000A40A1">
        <w:rPr>
          <w:rFonts w:ascii="Times New Roman" w:hAnsi="Times New Roman" w:cs="Times New Roman"/>
          <w:sz w:val="24"/>
          <w:szCs w:val="24"/>
        </w:rPr>
        <w:t xml:space="preserve"> районным судом Брянской области вынесено решение по делу № 2-232/2023, вступившее в законную силу 18.05.2023 года, которым суд обязал администрацию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Брянской области обеспечить земельный участок с кадастровым номером 32:01:0280106:80, площадью 1200 </w:t>
      </w:r>
      <w:proofErr w:type="spellStart"/>
      <w:r w:rsidRPr="000A40A1">
        <w:rPr>
          <w:rFonts w:ascii="Times New Roman" w:hAnsi="Times New Roman" w:cs="Times New Roman"/>
          <w:sz w:val="24"/>
          <w:szCs w:val="24"/>
        </w:rPr>
        <w:t>кв.м</w:t>
      </w:r>
      <w:proofErr w:type="spellEnd"/>
      <w:r w:rsidRPr="000A40A1">
        <w:rPr>
          <w:rFonts w:ascii="Times New Roman" w:hAnsi="Times New Roman" w:cs="Times New Roman"/>
          <w:sz w:val="24"/>
          <w:szCs w:val="24"/>
        </w:rPr>
        <w:t xml:space="preserve">., расположенный по адресу: Брянская область, </w:t>
      </w:r>
      <w:proofErr w:type="spellStart"/>
      <w:r w:rsidRPr="000A40A1">
        <w:rPr>
          <w:rFonts w:ascii="Times New Roman" w:hAnsi="Times New Roman" w:cs="Times New Roman"/>
          <w:sz w:val="24"/>
          <w:szCs w:val="24"/>
        </w:rPr>
        <w:t>Брасовский</w:t>
      </w:r>
      <w:proofErr w:type="spellEnd"/>
      <w:r w:rsidRPr="000A40A1">
        <w:rPr>
          <w:rFonts w:ascii="Times New Roman" w:hAnsi="Times New Roman" w:cs="Times New Roman"/>
          <w:sz w:val="24"/>
          <w:szCs w:val="24"/>
        </w:rPr>
        <w:t xml:space="preserve"> район, п. Локоть, ул. Чехова, участок № 5 объектами электр</w:t>
      </w:r>
      <w:proofErr w:type="gramStart"/>
      <w:r w:rsidRPr="000A40A1">
        <w:rPr>
          <w:rFonts w:ascii="Times New Roman" w:hAnsi="Times New Roman" w:cs="Times New Roman"/>
          <w:sz w:val="24"/>
          <w:szCs w:val="24"/>
        </w:rPr>
        <w:t>о-</w:t>
      </w:r>
      <w:proofErr w:type="gramEnd"/>
      <w:r w:rsidRPr="000A40A1">
        <w:rPr>
          <w:rFonts w:ascii="Times New Roman" w:hAnsi="Times New Roman" w:cs="Times New Roman"/>
          <w:sz w:val="24"/>
          <w:szCs w:val="24"/>
        </w:rPr>
        <w:t>, газо-, водоснабжения, водоотведения, подъездной дорогой, с твердым покрытием в срок до 31.12.2023 года. В данном кадастровом квартале гражданам всего предоставлен 31 земельный участок.</w:t>
      </w:r>
    </w:p>
    <w:p w:rsidR="000A40A1" w:rsidRPr="000A40A1" w:rsidRDefault="000A40A1" w:rsidP="000A40A1">
      <w:pPr>
        <w:spacing w:after="120" w:line="276" w:lineRule="auto"/>
        <w:ind w:firstLine="624"/>
        <w:jc w:val="both"/>
        <w:rPr>
          <w:rFonts w:ascii="Times New Roman" w:hAnsi="Times New Roman" w:cs="Times New Roman"/>
          <w:sz w:val="24"/>
          <w:szCs w:val="24"/>
        </w:rPr>
      </w:pPr>
      <w:r w:rsidRPr="000A40A1">
        <w:rPr>
          <w:rFonts w:ascii="Times New Roman" w:hAnsi="Times New Roman" w:cs="Times New Roman"/>
          <w:sz w:val="24"/>
          <w:szCs w:val="24"/>
        </w:rPr>
        <w:t xml:space="preserve">Также </w:t>
      </w:r>
      <w:proofErr w:type="spellStart"/>
      <w:r w:rsidRPr="000A40A1">
        <w:rPr>
          <w:rFonts w:ascii="Times New Roman" w:hAnsi="Times New Roman" w:cs="Times New Roman"/>
          <w:sz w:val="24"/>
          <w:szCs w:val="24"/>
        </w:rPr>
        <w:t>Брасовским</w:t>
      </w:r>
      <w:proofErr w:type="spellEnd"/>
      <w:r w:rsidRPr="000A40A1">
        <w:rPr>
          <w:rFonts w:ascii="Times New Roman" w:hAnsi="Times New Roman" w:cs="Times New Roman"/>
          <w:sz w:val="24"/>
          <w:szCs w:val="24"/>
        </w:rPr>
        <w:t xml:space="preserve"> районным судом Брянской области вынесено решение по </w:t>
      </w:r>
      <w:proofErr w:type="gramStart"/>
      <w:r w:rsidRPr="000A40A1">
        <w:rPr>
          <w:rFonts w:ascii="Times New Roman" w:hAnsi="Times New Roman" w:cs="Times New Roman"/>
          <w:sz w:val="24"/>
          <w:szCs w:val="24"/>
        </w:rPr>
        <w:t>делу</w:t>
      </w:r>
      <w:proofErr w:type="gramEnd"/>
      <w:r w:rsidRPr="000A40A1">
        <w:rPr>
          <w:rFonts w:ascii="Times New Roman" w:hAnsi="Times New Roman" w:cs="Times New Roman"/>
          <w:sz w:val="24"/>
          <w:szCs w:val="24"/>
        </w:rPr>
        <w:t xml:space="preserve"> № 2-25/2025 </w:t>
      </w:r>
      <w:proofErr w:type="gramStart"/>
      <w:r w:rsidRPr="000A40A1">
        <w:rPr>
          <w:rFonts w:ascii="Times New Roman" w:hAnsi="Times New Roman" w:cs="Times New Roman"/>
          <w:sz w:val="24"/>
          <w:szCs w:val="24"/>
        </w:rPr>
        <w:t>которым</w:t>
      </w:r>
      <w:proofErr w:type="gramEnd"/>
      <w:r w:rsidRPr="000A40A1">
        <w:rPr>
          <w:rFonts w:ascii="Times New Roman" w:hAnsi="Times New Roman" w:cs="Times New Roman"/>
          <w:sz w:val="24"/>
          <w:szCs w:val="24"/>
        </w:rPr>
        <w:t xml:space="preserve"> суд обязал администрацию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Брянской области обеспечить земельный участок с кадастровым номером 32:01:0280312:201, площадью 1500 </w:t>
      </w:r>
      <w:proofErr w:type="spellStart"/>
      <w:r w:rsidRPr="000A40A1">
        <w:rPr>
          <w:rFonts w:ascii="Times New Roman" w:hAnsi="Times New Roman" w:cs="Times New Roman"/>
          <w:sz w:val="24"/>
          <w:szCs w:val="24"/>
        </w:rPr>
        <w:t>кв.м</w:t>
      </w:r>
      <w:proofErr w:type="spellEnd"/>
      <w:r w:rsidRPr="000A40A1">
        <w:rPr>
          <w:rFonts w:ascii="Times New Roman" w:hAnsi="Times New Roman" w:cs="Times New Roman"/>
          <w:sz w:val="24"/>
          <w:szCs w:val="24"/>
        </w:rPr>
        <w:t xml:space="preserve">., расположенный по адресу: Брянская обл. </w:t>
      </w:r>
      <w:proofErr w:type="spellStart"/>
      <w:r w:rsidRPr="000A40A1">
        <w:rPr>
          <w:rFonts w:ascii="Times New Roman" w:hAnsi="Times New Roman" w:cs="Times New Roman"/>
          <w:sz w:val="24"/>
          <w:szCs w:val="24"/>
        </w:rPr>
        <w:t>Брасовский</w:t>
      </w:r>
      <w:proofErr w:type="spellEnd"/>
      <w:r w:rsidRPr="000A40A1">
        <w:rPr>
          <w:rFonts w:ascii="Times New Roman" w:hAnsi="Times New Roman" w:cs="Times New Roman"/>
          <w:sz w:val="24"/>
          <w:szCs w:val="24"/>
        </w:rPr>
        <w:t xml:space="preserve"> р-он, </w:t>
      </w:r>
      <w:proofErr w:type="spellStart"/>
      <w:r w:rsidRPr="000A40A1">
        <w:rPr>
          <w:rFonts w:ascii="Times New Roman" w:hAnsi="Times New Roman" w:cs="Times New Roman"/>
          <w:sz w:val="24"/>
          <w:szCs w:val="24"/>
        </w:rPr>
        <w:t>рп</w:t>
      </w:r>
      <w:proofErr w:type="spellEnd"/>
      <w:r w:rsidRPr="000A40A1">
        <w:rPr>
          <w:rFonts w:ascii="Times New Roman" w:hAnsi="Times New Roman" w:cs="Times New Roman"/>
          <w:sz w:val="24"/>
          <w:szCs w:val="24"/>
        </w:rPr>
        <w:t xml:space="preserve">. Локоть, ул. </w:t>
      </w:r>
      <w:proofErr w:type="spellStart"/>
      <w:r w:rsidRPr="000A40A1">
        <w:rPr>
          <w:rFonts w:ascii="Times New Roman" w:hAnsi="Times New Roman" w:cs="Times New Roman"/>
          <w:sz w:val="24"/>
          <w:szCs w:val="24"/>
        </w:rPr>
        <w:t>Чихарева</w:t>
      </w:r>
      <w:proofErr w:type="spellEnd"/>
      <w:r w:rsidRPr="000A40A1">
        <w:rPr>
          <w:rFonts w:ascii="Times New Roman" w:hAnsi="Times New Roman" w:cs="Times New Roman"/>
          <w:sz w:val="24"/>
          <w:szCs w:val="24"/>
        </w:rPr>
        <w:t>, д. 6, объектами электр</w:t>
      </w:r>
      <w:proofErr w:type="gramStart"/>
      <w:r w:rsidRPr="000A40A1">
        <w:rPr>
          <w:rFonts w:ascii="Times New Roman" w:hAnsi="Times New Roman" w:cs="Times New Roman"/>
          <w:sz w:val="24"/>
          <w:szCs w:val="24"/>
        </w:rPr>
        <w:t>о-</w:t>
      </w:r>
      <w:proofErr w:type="gramEnd"/>
      <w:r w:rsidRPr="000A40A1">
        <w:rPr>
          <w:rFonts w:ascii="Times New Roman" w:hAnsi="Times New Roman" w:cs="Times New Roman"/>
          <w:sz w:val="24"/>
          <w:szCs w:val="24"/>
        </w:rPr>
        <w:t>, газо-, водоснабжения, водоотведения, подъездной дорогой, с твердым покрытием.</w:t>
      </w:r>
    </w:p>
    <w:p w:rsidR="000A40A1" w:rsidRPr="000A40A1" w:rsidRDefault="000A40A1" w:rsidP="000A40A1">
      <w:pPr>
        <w:spacing w:after="120" w:line="276" w:lineRule="auto"/>
        <w:ind w:firstLine="624"/>
        <w:jc w:val="both"/>
        <w:rPr>
          <w:rFonts w:ascii="Times New Roman" w:hAnsi="Times New Roman" w:cs="Times New Roman"/>
          <w:sz w:val="24"/>
          <w:szCs w:val="24"/>
        </w:rPr>
      </w:pPr>
      <w:r w:rsidRPr="000A40A1">
        <w:rPr>
          <w:rFonts w:ascii="Times New Roman" w:hAnsi="Times New Roman" w:cs="Times New Roman"/>
          <w:sz w:val="24"/>
          <w:szCs w:val="24"/>
        </w:rPr>
        <w:tab/>
        <w:t xml:space="preserve">За период времени с 2012 по 2025 </w:t>
      </w:r>
      <w:proofErr w:type="spellStart"/>
      <w:r w:rsidRPr="000A40A1">
        <w:rPr>
          <w:rFonts w:ascii="Times New Roman" w:hAnsi="Times New Roman" w:cs="Times New Roman"/>
          <w:sz w:val="24"/>
          <w:szCs w:val="24"/>
        </w:rPr>
        <w:t>г.г</w:t>
      </w:r>
      <w:proofErr w:type="spellEnd"/>
      <w:r w:rsidRPr="000A40A1">
        <w:rPr>
          <w:rFonts w:ascii="Times New Roman" w:hAnsi="Times New Roman" w:cs="Times New Roman"/>
          <w:sz w:val="24"/>
          <w:szCs w:val="24"/>
        </w:rPr>
        <w:t xml:space="preserve">. в администрацию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за разрешением на строительство обратился только один гражданин из числа тех</w:t>
      </w:r>
      <w:r>
        <w:rPr>
          <w:rFonts w:ascii="Times New Roman" w:hAnsi="Times New Roman" w:cs="Times New Roman"/>
          <w:sz w:val="24"/>
          <w:szCs w:val="24"/>
        </w:rPr>
        <w:t>,</w:t>
      </w:r>
      <w:r w:rsidRPr="000A40A1">
        <w:rPr>
          <w:rFonts w:ascii="Times New Roman" w:hAnsi="Times New Roman" w:cs="Times New Roman"/>
          <w:sz w:val="24"/>
          <w:szCs w:val="24"/>
        </w:rPr>
        <w:t xml:space="preserve"> кому были предоставлены земельные участки. В настоящее время строительство ни на одном из предоставленных земельных участков не осуществляется. </w:t>
      </w:r>
    </w:p>
    <w:p w:rsidR="000A40A1" w:rsidRPr="000A40A1" w:rsidRDefault="000A40A1" w:rsidP="000A40A1">
      <w:pPr>
        <w:spacing w:after="120" w:line="276" w:lineRule="auto"/>
        <w:ind w:firstLine="624"/>
        <w:jc w:val="both"/>
        <w:rPr>
          <w:rFonts w:ascii="Times New Roman" w:hAnsi="Times New Roman" w:cs="Times New Roman"/>
          <w:sz w:val="24"/>
          <w:szCs w:val="24"/>
        </w:rPr>
      </w:pPr>
      <w:r w:rsidRPr="000A40A1">
        <w:rPr>
          <w:rFonts w:ascii="Times New Roman" w:hAnsi="Times New Roman" w:cs="Times New Roman"/>
          <w:sz w:val="24"/>
          <w:szCs w:val="24"/>
        </w:rPr>
        <w:t xml:space="preserve">В границах </w:t>
      </w:r>
      <w:proofErr w:type="spellStart"/>
      <w:r w:rsidRPr="000A40A1">
        <w:rPr>
          <w:rFonts w:ascii="Times New Roman" w:hAnsi="Times New Roman" w:cs="Times New Roman"/>
          <w:sz w:val="24"/>
          <w:szCs w:val="24"/>
        </w:rPr>
        <w:t>рп</w:t>
      </w:r>
      <w:proofErr w:type="spellEnd"/>
      <w:r w:rsidRPr="000A40A1">
        <w:rPr>
          <w:rFonts w:ascii="Times New Roman" w:hAnsi="Times New Roman" w:cs="Times New Roman"/>
          <w:sz w:val="24"/>
          <w:szCs w:val="24"/>
        </w:rPr>
        <w:t xml:space="preserve">. Локоть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муниципального района всего выделено 150 земельных участков. Данные участки не обеспечены инженерной инфраструктурой, но возможность подключения к сетям вод</w:t>
      </w:r>
      <w:proofErr w:type="gramStart"/>
      <w:r w:rsidRPr="000A40A1">
        <w:rPr>
          <w:rFonts w:ascii="Times New Roman" w:hAnsi="Times New Roman" w:cs="Times New Roman"/>
          <w:sz w:val="24"/>
          <w:szCs w:val="24"/>
        </w:rPr>
        <w:t>о-</w:t>
      </w:r>
      <w:proofErr w:type="gramEnd"/>
      <w:r w:rsidRPr="000A40A1">
        <w:rPr>
          <w:rFonts w:ascii="Times New Roman" w:hAnsi="Times New Roman" w:cs="Times New Roman"/>
          <w:sz w:val="24"/>
          <w:szCs w:val="24"/>
        </w:rPr>
        <w:t xml:space="preserve">, газо-, электроснабжения имеется. </w:t>
      </w:r>
    </w:p>
    <w:p w:rsidR="000A40A1" w:rsidRPr="000A40A1" w:rsidRDefault="000A40A1" w:rsidP="000A40A1">
      <w:pPr>
        <w:spacing w:after="120" w:line="276" w:lineRule="auto"/>
        <w:ind w:firstLine="624"/>
        <w:jc w:val="both"/>
        <w:rPr>
          <w:rFonts w:ascii="Times New Roman" w:hAnsi="Times New Roman" w:cs="Times New Roman"/>
          <w:sz w:val="24"/>
          <w:szCs w:val="24"/>
        </w:rPr>
      </w:pPr>
      <w:r w:rsidRPr="000A40A1">
        <w:rPr>
          <w:rFonts w:ascii="Times New Roman" w:hAnsi="Times New Roman" w:cs="Times New Roman"/>
          <w:sz w:val="24"/>
          <w:szCs w:val="24"/>
        </w:rPr>
        <w:tab/>
        <w:t xml:space="preserve">Для обеспечения предоставленных земельных участков инфраструктурой требуются значительные финансовые затраты, которыми администрация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не располагает.</w:t>
      </w:r>
    </w:p>
    <w:p w:rsidR="000A40A1" w:rsidRPr="000A40A1" w:rsidRDefault="000A40A1" w:rsidP="000A40A1">
      <w:pPr>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 xml:space="preserve"> </w:t>
      </w:r>
      <w:r w:rsidRPr="000A40A1">
        <w:rPr>
          <w:rFonts w:ascii="Times New Roman" w:hAnsi="Times New Roman" w:cs="Times New Roman"/>
          <w:sz w:val="24"/>
          <w:szCs w:val="24"/>
        </w:rPr>
        <w:t>Помимо этого, на исполнен</w:t>
      </w:r>
      <w:proofErr w:type="gramStart"/>
      <w:r w:rsidRPr="000A40A1">
        <w:rPr>
          <w:rFonts w:ascii="Times New Roman" w:hAnsi="Times New Roman" w:cs="Times New Roman"/>
          <w:sz w:val="24"/>
          <w:szCs w:val="24"/>
        </w:rPr>
        <w:t>ии у а</w:t>
      </w:r>
      <w:proofErr w:type="gramEnd"/>
      <w:r w:rsidRPr="000A40A1">
        <w:rPr>
          <w:rFonts w:ascii="Times New Roman" w:hAnsi="Times New Roman" w:cs="Times New Roman"/>
          <w:sz w:val="24"/>
          <w:szCs w:val="24"/>
        </w:rPr>
        <w:t xml:space="preserve">дминистрации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находится ряд решений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районного суда, вынесенных по исковым заявлениям прокуратуры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исполнение которых также требует значительных материальных затрат, а именно ремонт автомобильных дорог на территории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муниципального района.</w:t>
      </w:r>
    </w:p>
    <w:p w:rsidR="000A40A1" w:rsidRPr="000A40A1" w:rsidRDefault="000A40A1" w:rsidP="000A40A1">
      <w:pPr>
        <w:spacing w:after="120" w:line="276" w:lineRule="auto"/>
        <w:ind w:firstLine="624"/>
        <w:jc w:val="both"/>
        <w:rPr>
          <w:rFonts w:ascii="Times New Roman" w:hAnsi="Times New Roman" w:cs="Times New Roman"/>
          <w:sz w:val="24"/>
          <w:szCs w:val="24"/>
        </w:rPr>
      </w:pPr>
      <w:r w:rsidRPr="000A40A1">
        <w:rPr>
          <w:rFonts w:ascii="Times New Roman" w:hAnsi="Times New Roman" w:cs="Times New Roman"/>
          <w:sz w:val="24"/>
          <w:szCs w:val="24"/>
        </w:rPr>
        <w:t xml:space="preserve">В настоящее время в производстве СОСП по Брянской области ГМУ ФССП России в отношении администрации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ведутся следующие исполнительные производства:</w:t>
      </w:r>
    </w:p>
    <w:p w:rsidR="000A40A1" w:rsidRPr="009A67B3" w:rsidRDefault="000A40A1" w:rsidP="000A40A1">
      <w:pPr>
        <w:numPr>
          <w:ilvl w:val="0"/>
          <w:numId w:val="22"/>
        </w:numPr>
        <w:spacing w:after="120" w:line="276" w:lineRule="auto"/>
        <w:jc w:val="both"/>
        <w:rPr>
          <w:rFonts w:ascii="Times New Roman" w:hAnsi="Times New Roman" w:cs="Times New Roman"/>
          <w:sz w:val="24"/>
          <w:szCs w:val="24"/>
        </w:rPr>
      </w:pPr>
      <w:r w:rsidRPr="000A40A1">
        <w:rPr>
          <w:rFonts w:ascii="Times New Roman" w:hAnsi="Times New Roman" w:cs="Times New Roman"/>
          <w:sz w:val="24"/>
          <w:szCs w:val="24"/>
        </w:rPr>
        <w:t xml:space="preserve">по делу № 2-630/2022, вступившему в законную силу </w:t>
      </w:r>
      <w:r w:rsidRPr="009A67B3">
        <w:rPr>
          <w:rFonts w:ascii="Times New Roman" w:hAnsi="Times New Roman" w:cs="Times New Roman"/>
          <w:sz w:val="24"/>
          <w:szCs w:val="24"/>
        </w:rPr>
        <w:t>24.01.2023 года</w:t>
      </w:r>
      <w:r w:rsidRPr="000A40A1">
        <w:rPr>
          <w:rFonts w:ascii="Times New Roman" w:hAnsi="Times New Roman" w:cs="Times New Roman"/>
          <w:sz w:val="24"/>
          <w:szCs w:val="24"/>
        </w:rPr>
        <w:t xml:space="preserve">, по которому на администрацию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возложена обязанность по обеспечению земельных участков, указанных в исполнительном документе, объектами электр</w:t>
      </w:r>
      <w:proofErr w:type="gramStart"/>
      <w:r w:rsidRPr="000A40A1">
        <w:rPr>
          <w:rFonts w:ascii="Times New Roman" w:hAnsi="Times New Roman" w:cs="Times New Roman"/>
          <w:sz w:val="24"/>
          <w:szCs w:val="24"/>
        </w:rPr>
        <w:t>о-</w:t>
      </w:r>
      <w:proofErr w:type="gramEnd"/>
      <w:r w:rsidRPr="000A40A1">
        <w:rPr>
          <w:rFonts w:ascii="Times New Roman" w:hAnsi="Times New Roman" w:cs="Times New Roman"/>
          <w:sz w:val="24"/>
          <w:szCs w:val="24"/>
        </w:rPr>
        <w:t>, газо-, водоснабжения, водоотведения, подъездной дорогой, улицами и местными проездами с твердым покрытием. С</w:t>
      </w:r>
      <w:r w:rsidRPr="009A67B3">
        <w:rPr>
          <w:rFonts w:ascii="Times New Roman" w:hAnsi="Times New Roman" w:cs="Times New Roman"/>
          <w:sz w:val="24"/>
          <w:szCs w:val="24"/>
        </w:rPr>
        <w:t>рок исполнения – 12 месяцев с момента вступления решения суда в законную силу;</w:t>
      </w:r>
    </w:p>
    <w:p w:rsidR="000A40A1" w:rsidRPr="009A67B3" w:rsidRDefault="000A40A1" w:rsidP="000A40A1">
      <w:pPr>
        <w:numPr>
          <w:ilvl w:val="0"/>
          <w:numId w:val="22"/>
        </w:numPr>
        <w:spacing w:after="120" w:line="276" w:lineRule="auto"/>
        <w:jc w:val="both"/>
        <w:rPr>
          <w:rFonts w:ascii="Times New Roman" w:hAnsi="Times New Roman" w:cs="Times New Roman"/>
          <w:sz w:val="24"/>
          <w:szCs w:val="24"/>
        </w:rPr>
      </w:pPr>
      <w:proofErr w:type="gramStart"/>
      <w:r w:rsidRPr="000A40A1">
        <w:rPr>
          <w:rFonts w:ascii="Times New Roman" w:hAnsi="Times New Roman" w:cs="Times New Roman"/>
          <w:sz w:val="24"/>
          <w:szCs w:val="24"/>
        </w:rPr>
        <w:t>в связи с исполнением исполнительного документа №32</w:t>
      </w:r>
      <w:r w:rsidRPr="009A67B3">
        <w:rPr>
          <w:rFonts w:ascii="Times New Roman" w:hAnsi="Times New Roman" w:cs="Times New Roman"/>
          <w:sz w:val="24"/>
          <w:szCs w:val="24"/>
        </w:rPr>
        <w:t>RS</w:t>
      </w:r>
      <w:r w:rsidRPr="000A40A1">
        <w:rPr>
          <w:rFonts w:ascii="Times New Roman" w:hAnsi="Times New Roman" w:cs="Times New Roman"/>
          <w:sz w:val="24"/>
          <w:szCs w:val="24"/>
        </w:rPr>
        <w:t xml:space="preserve">0002#2-420/2024#1 от 02.09.2025, выданного </w:t>
      </w:r>
      <w:proofErr w:type="spellStart"/>
      <w:r w:rsidRPr="000A40A1">
        <w:rPr>
          <w:rFonts w:ascii="Times New Roman" w:hAnsi="Times New Roman" w:cs="Times New Roman"/>
          <w:sz w:val="24"/>
          <w:szCs w:val="24"/>
        </w:rPr>
        <w:t>Брасовским</w:t>
      </w:r>
      <w:proofErr w:type="spellEnd"/>
      <w:r w:rsidRPr="000A40A1">
        <w:rPr>
          <w:rFonts w:ascii="Times New Roman" w:hAnsi="Times New Roman" w:cs="Times New Roman"/>
          <w:sz w:val="24"/>
          <w:szCs w:val="24"/>
        </w:rPr>
        <w:t xml:space="preserve"> районным судом Брянской области по делу №2-420/2024, вступившему в законную силу </w:t>
      </w:r>
      <w:r w:rsidRPr="009A67B3">
        <w:rPr>
          <w:rFonts w:ascii="Times New Roman" w:hAnsi="Times New Roman" w:cs="Times New Roman"/>
          <w:sz w:val="24"/>
          <w:szCs w:val="24"/>
        </w:rPr>
        <w:t>23.07.2024</w:t>
      </w:r>
      <w:r w:rsidRPr="000A40A1">
        <w:rPr>
          <w:rFonts w:ascii="Times New Roman" w:hAnsi="Times New Roman" w:cs="Times New Roman"/>
          <w:sz w:val="24"/>
          <w:szCs w:val="24"/>
        </w:rPr>
        <w:t xml:space="preserve">, предмет исполнения: обязать </w:t>
      </w:r>
      <w:r w:rsidRPr="000A40A1">
        <w:rPr>
          <w:rFonts w:ascii="Times New Roman" w:hAnsi="Times New Roman" w:cs="Times New Roman"/>
          <w:sz w:val="24"/>
          <w:szCs w:val="24"/>
        </w:rPr>
        <w:lastRenderedPageBreak/>
        <w:t xml:space="preserve">администрацию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Брянской области произвести ремонт автомобильной дороги местного значения, расположенной по ул. Молодёжная в д. </w:t>
      </w:r>
      <w:proofErr w:type="spellStart"/>
      <w:r w:rsidRPr="000A40A1">
        <w:rPr>
          <w:rFonts w:ascii="Times New Roman" w:hAnsi="Times New Roman" w:cs="Times New Roman"/>
          <w:sz w:val="24"/>
          <w:szCs w:val="24"/>
        </w:rPr>
        <w:t>Сныткино</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Сныткинского</w:t>
      </w:r>
      <w:proofErr w:type="spellEnd"/>
      <w:r w:rsidRPr="000A40A1">
        <w:rPr>
          <w:rFonts w:ascii="Times New Roman" w:hAnsi="Times New Roman" w:cs="Times New Roman"/>
          <w:sz w:val="24"/>
          <w:szCs w:val="24"/>
        </w:rPr>
        <w:t xml:space="preserve"> сельское поселения, </w:t>
      </w:r>
      <w:proofErr w:type="spellStart"/>
      <w:r w:rsidRPr="000A40A1">
        <w:rPr>
          <w:rFonts w:ascii="Times New Roman" w:hAnsi="Times New Roman" w:cs="Times New Roman"/>
          <w:sz w:val="24"/>
          <w:szCs w:val="24"/>
        </w:rPr>
        <w:t>Брасовский</w:t>
      </w:r>
      <w:proofErr w:type="spellEnd"/>
      <w:r w:rsidRPr="000A40A1">
        <w:rPr>
          <w:rFonts w:ascii="Times New Roman" w:hAnsi="Times New Roman" w:cs="Times New Roman"/>
          <w:sz w:val="24"/>
          <w:szCs w:val="24"/>
        </w:rPr>
        <w:t xml:space="preserve"> район, Брянская область, для устранения нарушений требований законодательства</w:t>
      </w:r>
      <w:proofErr w:type="gramEnd"/>
      <w:r w:rsidRPr="000A40A1">
        <w:rPr>
          <w:rFonts w:ascii="Times New Roman" w:hAnsi="Times New Roman" w:cs="Times New Roman"/>
          <w:sz w:val="24"/>
          <w:szCs w:val="24"/>
        </w:rPr>
        <w:t xml:space="preserve"> о безопасности дорожного движения, в течение одного года с момента вступления решения в законную силу;</w:t>
      </w:r>
    </w:p>
    <w:p w:rsidR="000A40A1" w:rsidRPr="009A67B3" w:rsidRDefault="000A40A1" w:rsidP="000A40A1">
      <w:pPr>
        <w:numPr>
          <w:ilvl w:val="0"/>
          <w:numId w:val="22"/>
        </w:numPr>
        <w:spacing w:after="120" w:line="276" w:lineRule="auto"/>
        <w:jc w:val="both"/>
        <w:rPr>
          <w:rFonts w:ascii="Times New Roman" w:hAnsi="Times New Roman" w:cs="Times New Roman"/>
          <w:sz w:val="24"/>
          <w:szCs w:val="24"/>
        </w:rPr>
      </w:pPr>
      <w:proofErr w:type="gramStart"/>
      <w:r w:rsidRPr="000A40A1">
        <w:rPr>
          <w:rFonts w:ascii="Times New Roman" w:hAnsi="Times New Roman" w:cs="Times New Roman"/>
          <w:sz w:val="24"/>
          <w:szCs w:val="24"/>
        </w:rPr>
        <w:t>в связи с исполнением исполнительного документа №32</w:t>
      </w:r>
      <w:r w:rsidRPr="009A67B3">
        <w:rPr>
          <w:rFonts w:ascii="Times New Roman" w:hAnsi="Times New Roman" w:cs="Times New Roman"/>
          <w:sz w:val="24"/>
          <w:szCs w:val="24"/>
        </w:rPr>
        <w:t>RS</w:t>
      </w:r>
      <w:r w:rsidRPr="000A40A1">
        <w:rPr>
          <w:rFonts w:ascii="Times New Roman" w:hAnsi="Times New Roman" w:cs="Times New Roman"/>
          <w:sz w:val="24"/>
          <w:szCs w:val="24"/>
        </w:rPr>
        <w:t xml:space="preserve">0002#2а-451/2024#1 от 04.07.2025, выданного </w:t>
      </w:r>
      <w:proofErr w:type="spellStart"/>
      <w:r w:rsidRPr="000A40A1">
        <w:rPr>
          <w:rFonts w:ascii="Times New Roman" w:hAnsi="Times New Roman" w:cs="Times New Roman"/>
          <w:sz w:val="24"/>
          <w:szCs w:val="24"/>
        </w:rPr>
        <w:t>Брасовским</w:t>
      </w:r>
      <w:proofErr w:type="spellEnd"/>
      <w:r w:rsidRPr="000A40A1">
        <w:rPr>
          <w:rFonts w:ascii="Times New Roman" w:hAnsi="Times New Roman" w:cs="Times New Roman"/>
          <w:sz w:val="24"/>
          <w:szCs w:val="24"/>
        </w:rPr>
        <w:t xml:space="preserve"> районным судом Брянской области по делу №2а-451/2024, вступившему в законную силу </w:t>
      </w:r>
      <w:r w:rsidRPr="009A67B3">
        <w:rPr>
          <w:rFonts w:ascii="Times New Roman" w:hAnsi="Times New Roman" w:cs="Times New Roman"/>
          <w:sz w:val="24"/>
          <w:szCs w:val="24"/>
        </w:rPr>
        <w:t>20.09.2024 года</w:t>
      </w:r>
      <w:r w:rsidRPr="000A40A1">
        <w:rPr>
          <w:rFonts w:ascii="Times New Roman" w:hAnsi="Times New Roman" w:cs="Times New Roman"/>
          <w:sz w:val="24"/>
          <w:szCs w:val="24"/>
        </w:rPr>
        <w:t xml:space="preserve">, предмет исполнения: </w:t>
      </w:r>
      <w:r w:rsidRPr="009A67B3">
        <w:rPr>
          <w:rFonts w:ascii="Times New Roman" w:hAnsi="Times New Roman" w:cs="Times New Roman"/>
          <w:sz w:val="24"/>
          <w:szCs w:val="24"/>
        </w:rPr>
        <w:t xml:space="preserve">обеспечить территорию </w:t>
      </w:r>
      <w:proofErr w:type="spellStart"/>
      <w:r w:rsidRPr="009A67B3">
        <w:rPr>
          <w:rFonts w:ascii="Times New Roman" w:hAnsi="Times New Roman" w:cs="Times New Roman"/>
          <w:sz w:val="24"/>
          <w:szCs w:val="24"/>
        </w:rPr>
        <w:t>Брасовского</w:t>
      </w:r>
      <w:proofErr w:type="spellEnd"/>
      <w:r w:rsidRPr="009A67B3">
        <w:rPr>
          <w:rFonts w:ascii="Times New Roman" w:hAnsi="Times New Roman" w:cs="Times New Roman"/>
          <w:sz w:val="24"/>
          <w:szCs w:val="24"/>
        </w:rPr>
        <w:t xml:space="preserve"> муниципального района площадками, оборудованными в соответствии с требованиями санитарно-эпидемиологического законодательства для складирования снега от уборки территории муниципального района</w:t>
      </w:r>
      <w:r w:rsidRPr="000A40A1">
        <w:rPr>
          <w:rFonts w:ascii="Times New Roman" w:hAnsi="Times New Roman" w:cs="Times New Roman"/>
          <w:sz w:val="24"/>
          <w:szCs w:val="24"/>
        </w:rPr>
        <w:t xml:space="preserve"> или </w:t>
      </w:r>
      <w:proofErr w:type="spellStart"/>
      <w:r w:rsidRPr="000A40A1">
        <w:rPr>
          <w:rFonts w:ascii="Times New Roman" w:hAnsi="Times New Roman" w:cs="Times New Roman"/>
          <w:sz w:val="24"/>
          <w:szCs w:val="24"/>
        </w:rPr>
        <w:t>снегоплавильными</w:t>
      </w:r>
      <w:proofErr w:type="spellEnd"/>
      <w:r w:rsidRPr="000A40A1">
        <w:rPr>
          <w:rFonts w:ascii="Times New Roman" w:hAnsi="Times New Roman" w:cs="Times New Roman"/>
          <w:sz w:val="24"/>
          <w:szCs w:val="24"/>
        </w:rPr>
        <w:t xml:space="preserve"> установками, в течение девяти месяцев с момента</w:t>
      </w:r>
      <w:proofErr w:type="gramEnd"/>
      <w:r w:rsidRPr="000A40A1">
        <w:rPr>
          <w:rFonts w:ascii="Times New Roman" w:hAnsi="Times New Roman" w:cs="Times New Roman"/>
          <w:sz w:val="24"/>
          <w:szCs w:val="24"/>
        </w:rPr>
        <w:t xml:space="preserve"> вступления решения суда в законную силу;</w:t>
      </w:r>
    </w:p>
    <w:p w:rsidR="000A40A1" w:rsidRPr="009A67B3" w:rsidRDefault="000A40A1" w:rsidP="000A40A1">
      <w:pPr>
        <w:numPr>
          <w:ilvl w:val="0"/>
          <w:numId w:val="22"/>
        </w:numPr>
        <w:spacing w:after="120" w:line="276" w:lineRule="auto"/>
        <w:jc w:val="both"/>
        <w:rPr>
          <w:rFonts w:ascii="Times New Roman" w:hAnsi="Times New Roman" w:cs="Times New Roman"/>
          <w:sz w:val="24"/>
          <w:szCs w:val="24"/>
        </w:rPr>
      </w:pPr>
      <w:r w:rsidRPr="000A40A1">
        <w:rPr>
          <w:rFonts w:ascii="Times New Roman" w:hAnsi="Times New Roman" w:cs="Times New Roman"/>
          <w:sz w:val="24"/>
          <w:szCs w:val="24"/>
        </w:rPr>
        <w:t xml:space="preserve">в связи с исполнением исполнительного документа № ФС 049487075 от 22.10.2024, выданного </w:t>
      </w:r>
      <w:proofErr w:type="spellStart"/>
      <w:r w:rsidRPr="000A40A1">
        <w:rPr>
          <w:rFonts w:ascii="Times New Roman" w:hAnsi="Times New Roman" w:cs="Times New Roman"/>
          <w:sz w:val="24"/>
          <w:szCs w:val="24"/>
        </w:rPr>
        <w:t>Брасовским</w:t>
      </w:r>
      <w:proofErr w:type="spellEnd"/>
      <w:r w:rsidRPr="000A40A1">
        <w:rPr>
          <w:rFonts w:ascii="Times New Roman" w:hAnsi="Times New Roman" w:cs="Times New Roman"/>
          <w:sz w:val="24"/>
          <w:szCs w:val="24"/>
        </w:rPr>
        <w:t xml:space="preserve"> районным судом по делу № 2-578/2022, вступившему в законную силу 27.09.2022. </w:t>
      </w:r>
      <w:proofErr w:type="gramStart"/>
      <w:r w:rsidRPr="000A40A1">
        <w:rPr>
          <w:rFonts w:ascii="Times New Roman" w:hAnsi="Times New Roman" w:cs="Times New Roman"/>
          <w:sz w:val="24"/>
          <w:szCs w:val="24"/>
        </w:rPr>
        <w:t xml:space="preserve">Согласно данного исполнительного листа администрация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обязана произвести ремонт покрытия проезжей части по ул. Вокзальная в д. </w:t>
      </w:r>
      <w:proofErr w:type="spellStart"/>
      <w:r w:rsidRPr="000A40A1">
        <w:rPr>
          <w:rFonts w:ascii="Times New Roman" w:hAnsi="Times New Roman" w:cs="Times New Roman"/>
          <w:sz w:val="24"/>
          <w:szCs w:val="24"/>
        </w:rPr>
        <w:t>Погребы</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р-на Брянской области, для организации подъезда транспортного средства, осуществляющего вывоз твердых коммунал</w:t>
      </w:r>
      <w:proofErr w:type="gramEnd"/>
      <w:r w:rsidRPr="000A40A1">
        <w:rPr>
          <w:rFonts w:ascii="Times New Roman" w:hAnsi="Times New Roman" w:cs="Times New Roman"/>
          <w:sz w:val="24"/>
          <w:szCs w:val="24"/>
        </w:rPr>
        <w:t>ьных отходов;</w:t>
      </w:r>
    </w:p>
    <w:p w:rsidR="000A40A1" w:rsidRPr="009A67B3" w:rsidRDefault="000A40A1" w:rsidP="000A40A1">
      <w:pPr>
        <w:numPr>
          <w:ilvl w:val="0"/>
          <w:numId w:val="22"/>
        </w:numPr>
        <w:spacing w:after="120" w:line="276" w:lineRule="auto"/>
        <w:jc w:val="both"/>
        <w:rPr>
          <w:rFonts w:ascii="Times New Roman" w:hAnsi="Times New Roman" w:cs="Times New Roman"/>
          <w:sz w:val="24"/>
          <w:szCs w:val="24"/>
        </w:rPr>
      </w:pPr>
      <w:proofErr w:type="gramStart"/>
      <w:r w:rsidRPr="000A40A1">
        <w:rPr>
          <w:rFonts w:ascii="Times New Roman" w:hAnsi="Times New Roman" w:cs="Times New Roman"/>
          <w:sz w:val="24"/>
          <w:szCs w:val="24"/>
        </w:rPr>
        <w:t>в связи с исполнением исполнительного документа №32</w:t>
      </w:r>
      <w:r w:rsidRPr="009A67B3">
        <w:rPr>
          <w:rFonts w:ascii="Times New Roman" w:hAnsi="Times New Roman" w:cs="Times New Roman"/>
          <w:sz w:val="24"/>
          <w:szCs w:val="24"/>
        </w:rPr>
        <w:t>RS</w:t>
      </w:r>
      <w:r w:rsidRPr="000A40A1">
        <w:rPr>
          <w:rFonts w:ascii="Times New Roman" w:hAnsi="Times New Roman" w:cs="Times New Roman"/>
          <w:sz w:val="24"/>
          <w:szCs w:val="24"/>
        </w:rPr>
        <w:t xml:space="preserve">0002#2а-513/2024#1 от 20.05.2025, выданному на основании решения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районного суда Брянской области по делу №2а-513/2024, вступившему в законную силу </w:t>
      </w:r>
      <w:r w:rsidRPr="009A67B3">
        <w:rPr>
          <w:rFonts w:ascii="Times New Roman" w:hAnsi="Times New Roman" w:cs="Times New Roman"/>
          <w:sz w:val="24"/>
          <w:szCs w:val="24"/>
        </w:rPr>
        <w:t>18.11.2024.</w:t>
      </w:r>
      <w:proofErr w:type="gramEnd"/>
      <w:r w:rsidRPr="009A67B3">
        <w:rPr>
          <w:rFonts w:ascii="Times New Roman" w:hAnsi="Times New Roman" w:cs="Times New Roman"/>
          <w:sz w:val="24"/>
          <w:szCs w:val="24"/>
        </w:rPr>
        <w:t xml:space="preserve"> </w:t>
      </w:r>
      <w:proofErr w:type="gramStart"/>
      <w:r w:rsidRPr="009A67B3">
        <w:rPr>
          <w:rFonts w:ascii="Times New Roman" w:hAnsi="Times New Roman" w:cs="Times New Roman"/>
          <w:sz w:val="24"/>
          <w:szCs w:val="24"/>
        </w:rPr>
        <w:t xml:space="preserve">Согласно решения </w:t>
      </w:r>
      <w:proofErr w:type="spellStart"/>
      <w:r w:rsidRPr="009A67B3">
        <w:rPr>
          <w:rFonts w:ascii="Times New Roman" w:hAnsi="Times New Roman" w:cs="Times New Roman"/>
          <w:sz w:val="24"/>
          <w:szCs w:val="24"/>
        </w:rPr>
        <w:t>Брасовского</w:t>
      </w:r>
      <w:proofErr w:type="spellEnd"/>
      <w:r w:rsidRPr="009A67B3">
        <w:rPr>
          <w:rFonts w:ascii="Times New Roman" w:hAnsi="Times New Roman" w:cs="Times New Roman"/>
          <w:sz w:val="24"/>
          <w:szCs w:val="24"/>
        </w:rPr>
        <w:t xml:space="preserve"> районного суда</w:t>
      </w:r>
      <w:r w:rsidRPr="000A40A1">
        <w:rPr>
          <w:rFonts w:ascii="Times New Roman" w:hAnsi="Times New Roman" w:cs="Times New Roman"/>
          <w:sz w:val="24"/>
          <w:szCs w:val="24"/>
        </w:rPr>
        <w:t xml:space="preserve"> администрация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Брянской области обязана привести в соответствие с требованиями законодательства о безопасности дорожного движения покрытие проезжей части автомобильной дороги, расположенной по адресу: ул. Полевая (от дома 11 до дома 15) в п. Локоть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Брянской области в течение пяти месяцев с момента вступления решения суда в законную силу.</w:t>
      </w:r>
      <w:proofErr w:type="gramEnd"/>
    </w:p>
    <w:p w:rsidR="000A40A1" w:rsidRPr="009A67B3" w:rsidRDefault="000A40A1" w:rsidP="000A40A1">
      <w:pPr>
        <w:spacing w:after="120" w:line="276" w:lineRule="auto"/>
        <w:ind w:firstLine="624"/>
        <w:jc w:val="both"/>
        <w:rPr>
          <w:rFonts w:ascii="Times New Roman" w:hAnsi="Times New Roman" w:cs="Times New Roman"/>
          <w:sz w:val="24"/>
          <w:szCs w:val="24"/>
        </w:rPr>
      </w:pPr>
      <w:r w:rsidRPr="000A40A1">
        <w:rPr>
          <w:rFonts w:ascii="Times New Roman" w:hAnsi="Times New Roman" w:cs="Times New Roman"/>
          <w:sz w:val="24"/>
          <w:szCs w:val="24"/>
        </w:rPr>
        <w:t xml:space="preserve">    По исполнительным </w:t>
      </w:r>
      <w:proofErr w:type="gramStart"/>
      <w:r w:rsidRPr="000A40A1">
        <w:rPr>
          <w:rFonts w:ascii="Times New Roman" w:hAnsi="Times New Roman" w:cs="Times New Roman"/>
          <w:sz w:val="24"/>
          <w:szCs w:val="24"/>
        </w:rPr>
        <w:t>производствам</w:t>
      </w:r>
      <w:proofErr w:type="gramEnd"/>
      <w:r w:rsidRPr="000A40A1">
        <w:rPr>
          <w:rFonts w:ascii="Times New Roman" w:hAnsi="Times New Roman" w:cs="Times New Roman"/>
          <w:sz w:val="24"/>
          <w:szCs w:val="24"/>
        </w:rPr>
        <w:t xml:space="preserve"> возбужденным по делам №2-420/2024; № 2-578/2022; №2а-513/2024, в отношении главы администрации </w:t>
      </w:r>
      <w:proofErr w:type="spellStart"/>
      <w:r w:rsidRPr="000A40A1">
        <w:rPr>
          <w:rFonts w:ascii="Times New Roman" w:hAnsi="Times New Roman" w:cs="Times New Roman"/>
          <w:sz w:val="24"/>
          <w:szCs w:val="24"/>
        </w:rPr>
        <w:t>Брасовского</w:t>
      </w:r>
      <w:proofErr w:type="spellEnd"/>
      <w:r w:rsidRPr="000A40A1">
        <w:rPr>
          <w:rFonts w:ascii="Times New Roman" w:hAnsi="Times New Roman" w:cs="Times New Roman"/>
          <w:sz w:val="24"/>
          <w:szCs w:val="24"/>
        </w:rPr>
        <w:t xml:space="preserve"> района, СОСП по Брянской области ГМУ ФССП России 10.12.2025 были возбуждены дела об административных правонарушениях по факту неисполнения требований неимущественного характера по ст. 17.15 ч. 1.3 КоАП РФ, которые в последующем были обжалованы вышестоящему должностному лицу и прекращены по </w:t>
      </w:r>
      <w:proofErr w:type="gramStart"/>
      <w:r w:rsidRPr="000A40A1">
        <w:rPr>
          <w:rFonts w:ascii="Times New Roman" w:hAnsi="Times New Roman" w:cs="Times New Roman"/>
          <w:sz w:val="24"/>
          <w:szCs w:val="24"/>
        </w:rPr>
        <w:t>основаниям</w:t>
      </w:r>
      <w:proofErr w:type="gramEnd"/>
      <w:r w:rsidRPr="000A40A1">
        <w:rPr>
          <w:rFonts w:ascii="Times New Roman" w:hAnsi="Times New Roman" w:cs="Times New Roman"/>
          <w:sz w:val="24"/>
          <w:szCs w:val="24"/>
        </w:rPr>
        <w:t xml:space="preserve"> предусмотренным ст. 24.5 КоАП РФ.     </w:t>
      </w:r>
    </w:p>
    <w:p w:rsidR="002074E1" w:rsidRDefault="002074E1" w:rsidP="002074E1">
      <w:pPr>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 xml:space="preserve">Коллеги из </w:t>
      </w:r>
      <w:proofErr w:type="spellStart"/>
      <w:r>
        <w:rPr>
          <w:rFonts w:ascii="Times New Roman" w:hAnsi="Times New Roman" w:cs="Times New Roman"/>
          <w:sz w:val="24"/>
          <w:szCs w:val="24"/>
        </w:rPr>
        <w:t>Карачевского</w:t>
      </w:r>
      <w:proofErr w:type="spellEnd"/>
      <w:r>
        <w:rPr>
          <w:rFonts w:ascii="Times New Roman" w:hAnsi="Times New Roman" w:cs="Times New Roman"/>
          <w:sz w:val="24"/>
          <w:szCs w:val="24"/>
        </w:rPr>
        <w:t xml:space="preserve"> района сообщают о случае, когда прокурор потребовал </w:t>
      </w:r>
      <w:r>
        <w:rPr>
          <w:rFonts w:ascii="Times New Roman" w:hAnsi="Times New Roman" w:cs="Times New Roman"/>
          <w:sz w:val="24"/>
          <w:szCs w:val="24"/>
        </w:rPr>
        <w:br/>
        <w:t xml:space="preserve">в сжатый срок поставить на кадастровый учет в качестве муниципальной собственности более 200 бесхозяйных автодорог местного значения и земельных участков под ними. </w:t>
      </w:r>
    </w:p>
    <w:p w:rsidR="002074E1" w:rsidRDefault="002074E1" w:rsidP="002074E1">
      <w:pPr>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Из 202</w:t>
      </w:r>
      <w:r w:rsidR="000A40A1">
        <w:rPr>
          <w:rFonts w:ascii="Times New Roman" w:hAnsi="Times New Roman" w:cs="Times New Roman"/>
          <w:sz w:val="24"/>
          <w:szCs w:val="24"/>
        </w:rPr>
        <w:t>4</w:t>
      </w:r>
      <w:r>
        <w:rPr>
          <w:rFonts w:ascii="Times New Roman" w:hAnsi="Times New Roman" w:cs="Times New Roman"/>
          <w:sz w:val="24"/>
          <w:szCs w:val="24"/>
        </w:rPr>
        <w:t xml:space="preserve"> в 202</w:t>
      </w:r>
      <w:r w:rsidR="000A40A1">
        <w:rPr>
          <w:rFonts w:ascii="Times New Roman" w:hAnsi="Times New Roman" w:cs="Times New Roman"/>
          <w:sz w:val="24"/>
          <w:szCs w:val="24"/>
        </w:rPr>
        <w:t>5</w:t>
      </w:r>
      <w:r>
        <w:rPr>
          <w:rFonts w:ascii="Times New Roman" w:hAnsi="Times New Roman" w:cs="Times New Roman"/>
          <w:sz w:val="24"/>
          <w:szCs w:val="24"/>
        </w:rPr>
        <w:t xml:space="preserve"> год перешло чрезвычайное расходное обязательство Суворовского сельского поселения </w:t>
      </w:r>
      <w:proofErr w:type="spellStart"/>
      <w:r>
        <w:rPr>
          <w:rFonts w:ascii="Times New Roman" w:hAnsi="Times New Roman" w:cs="Times New Roman"/>
          <w:sz w:val="24"/>
          <w:szCs w:val="24"/>
        </w:rPr>
        <w:t>Погарского</w:t>
      </w:r>
      <w:proofErr w:type="spellEnd"/>
      <w:r>
        <w:rPr>
          <w:rFonts w:ascii="Times New Roman" w:hAnsi="Times New Roman" w:cs="Times New Roman"/>
          <w:sz w:val="24"/>
          <w:szCs w:val="24"/>
        </w:rPr>
        <w:t xml:space="preserve"> района по ремонту дороги местного значения.</w:t>
      </w:r>
    </w:p>
    <w:p w:rsidR="002074E1" w:rsidRDefault="002074E1" w:rsidP="002074E1">
      <w:pPr>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 xml:space="preserve">В </w:t>
      </w:r>
      <w:proofErr w:type="spellStart"/>
      <w:r w:rsidR="000A40A1">
        <w:rPr>
          <w:rFonts w:ascii="Times New Roman" w:hAnsi="Times New Roman" w:cs="Times New Roman"/>
          <w:sz w:val="24"/>
          <w:szCs w:val="24"/>
        </w:rPr>
        <w:t>Клетнянском</w:t>
      </w:r>
      <w:proofErr w:type="spellEnd"/>
      <w:r w:rsidR="000A40A1">
        <w:rPr>
          <w:rFonts w:ascii="Times New Roman" w:hAnsi="Times New Roman" w:cs="Times New Roman"/>
          <w:sz w:val="24"/>
          <w:szCs w:val="24"/>
        </w:rPr>
        <w:t xml:space="preserve"> районе также из 2024 в 2025</w:t>
      </w:r>
      <w:r>
        <w:rPr>
          <w:rFonts w:ascii="Times New Roman" w:hAnsi="Times New Roman" w:cs="Times New Roman"/>
          <w:sz w:val="24"/>
          <w:szCs w:val="24"/>
        </w:rPr>
        <w:t xml:space="preserve"> год перешло неисполненное решение суда о предоставлении квартир детям-сиротам. Администрация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района обращалась в суд с заявлением о предоставлении отсрочки исполнения решения суда до </w:t>
      </w:r>
      <w:r>
        <w:rPr>
          <w:rFonts w:ascii="Times New Roman" w:hAnsi="Times New Roman" w:cs="Times New Roman"/>
          <w:sz w:val="24"/>
          <w:szCs w:val="24"/>
        </w:rPr>
        <w:lastRenderedPageBreak/>
        <w:t xml:space="preserve">01.06.2024г., ссылаясь на нехватку в бюджете района денежных средств. Отказывая в удовлетворении заявления, суд пришел к выводу, что нехватка бюджетных денежных средств не является исключительным обстоятельством, не позволяющим исполнить решение суда, а предоставление отсрочки исполнения решения суда на столь длительный срок приведет к нарушениям прав взыскателя на обеспечение жильем. </w:t>
      </w:r>
    </w:p>
    <w:p w:rsidR="002074E1" w:rsidRDefault="002074E1" w:rsidP="002074E1">
      <w:pPr>
        <w:spacing w:after="120" w:line="276" w:lineRule="auto"/>
        <w:ind w:firstLine="624"/>
        <w:jc w:val="both"/>
        <w:rPr>
          <w:rFonts w:ascii="Times New Roman" w:hAnsi="Times New Roman" w:cs="Times New Roman"/>
          <w:sz w:val="24"/>
          <w:szCs w:val="24"/>
        </w:rPr>
      </w:pPr>
      <w:r>
        <w:rPr>
          <w:rFonts w:ascii="Times New Roman" w:hAnsi="Times New Roman" w:cs="Times New Roman"/>
          <w:sz w:val="24"/>
          <w:szCs w:val="24"/>
        </w:rPr>
        <w:t xml:space="preserve">Формально требования прокуроров из </w:t>
      </w:r>
      <w:proofErr w:type="spellStart"/>
      <w:r w:rsidR="000A40A1">
        <w:rPr>
          <w:rFonts w:ascii="Times New Roman" w:hAnsi="Times New Roman" w:cs="Times New Roman"/>
          <w:sz w:val="24"/>
          <w:szCs w:val="24"/>
        </w:rPr>
        <w:t>Брасовского</w:t>
      </w:r>
      <w:proofErr w:type="spellEnd"/>
      <w:r w:rsidR="000A40A1">
        <w:rPr>
          <w:rFonts w:ascii="Times New Roman" w:hAnsi="Times New Roman" w:cs="Times New Roman"/>
          <w:sz w:val="24"/>
          <w:szCs w:val="24"/>
        </w:rPr>
        <w:t xml:space="preserve">,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Карачевского</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Погарского</w:t>
      </w:r>
      <w:proofErr w:type="spellEnd"/>
      <w:r>
        <w:rPr>
          <w:rFonts w:ascii="Times New Roman" w:hAnsi="Times New Roman" w:cs="Times New Roman"/>
          <w:sz w:val="24"/>
          <w:szCs w:val="24"/>
        </w:rPr>
        <w:t xml:space="preserve"> районов соответствуют закону, однако они невыполнимы в поставленные сроки. </w:t>
      </w:r>
    </w:p>
    <w:p w:rsidR="002074E1" w:rsidRDefault="002074E1" w:rsidP="002074E1">
      <w:pPr>
        <w:spacing w:after="120" w:line="240" w:lineRule="auto"/>
        <w:ind w:firstLine="624"/>
        <w:jc w:val="both"/>
        <w:rPr>
          <w:rFonts w:ascii="Times New Roman" w:hAnsi="Times New Roman" w:cs="Times New Roman"/>
          <w:sz w:val="24"/>
          <w:szCs w:val="24"/>
        </w:rPr>
      </w:pPr>
      <w:r>
        <w:rPr>
          <w:rFonts w:ascii="Times New Roman" w:hAnsi="Times New Roman" w:cs="Times New Roman"/>
          <w:sz w:val="24"/>
          <w:szCs w:val="24"/>
        </w:rPr>
        <w:t>Коллеги сообщают о следующих сложностях:</w:t>
      </w:r>
    </w:p>
    <w:p w:rsidR="002074E1" w:rsidRDefault="002074E1" w:rsidP="002074E1">
      <w:pPr>
        <w:spacing w:after="120" w:line="240" w:lineRule="auto"/>
        <w:ind w:firstLine="624"/>
        <w:jc w:val="both"/>
        <w:rPr>
          <w:rFonts w:ascii="Times New Roman" w:hAnsi="Times New Roman" w:cs="Times New Roman"/>
          <w:sz w:val="24"/>
          <w:szCs w:val="24"/>
        </w:rPr>
      </w:pPr>
      <w:r>
        <w:rPr>
          <w:rFonts w:ascii="Times New Roman" w:hAnsi="Times New Roman" w:cs="Times New Roman"/>
          <w:sz w:val="24"/>
          <w:szCs w:val="24"/>
        </w:rPr>
        <w:t>- надзорными органами не учитываются финансовые ресурсы, а также самостоятельность муниципального образования в планировании и распоряжении местным бюджетом;</w:t>
      </w:r>
    </w:p>
    <w:p w:rsidR="002074E1" w:rsidRDefault="002074E1" w:rsidP="002074E1">
      <w:pPr>
        <w:spacing w:after="120" w:line="240" w:lineRule="auto"/>
        <w:ind w:firstLine="624"/>
        <w:jc w:val="both"/>
        <w:rPr>
          <w:rFonts w:ascii="Times New Roman" w:hAnsi="Times New Roman" w:cs="Times New Roman"/>
          <w:sz w:val="24"/>
          <w:szCs w:val="24"/>
        </w:rPr>
      </w:pPr>
      <w:r>
        <w:rPr>
          <w:rFonts w:ascii="Times New Roman" w:hAnsi="Times New Roman" w:cs="Times New Roman"/>
          <w:sz w:val="24"/>
          <w:szCs w:val="24"/>
        </w:rPr>
        <w:t>-  установление недостаточных сроков для исполнения решения суда по искам прокурора;</w:t>
      </w:r>
    </w:p>
    <w:p w:rsidR="002074E1" w:rsidRDefault="002074E1" w:rsidP="002074E1">
      <w:pPr>
        <w:spacing w:after="120" w:line="240" w:lineRule="auto"/>
        <w:ind w:firstLine="624"/>
        <w:jc w:val="both"/>
        <w:rPr>
          <w:rFonts w:ascii="Times New Roman" w:hAnsi="Times New Roman" w:cs="Times New Roman"/>
          <w:sz w:val="24"/>
          <w:szCs w:val="24"/>
        </w:rPr>
      </w:pPr>
      <w:r>
        <w:rPr>
          <w:rFonts w:ascii="Times New Roman" w:hAnsi="Times New Roman" w:cs="Times New Roman"/>
          <w:sz w:val="24"/>
          <w:szCs w:val="24"/>
        </w:rPr>
        <w:t>- не учитывается общественная опасность допущенных нарушений и важность их устранения с точки зрения обеспечения интересов населения, т.е. часто формальный подход к выявленным нарушениям.</w:t>
      </w:r>
    </w:p>
    <w:p w:rsidR="002074E1" w:rsidRDefault="002074E1" w:rsidP="002074E1">
      <w:pPr>
        <w:spacing w:after="120" w:line="240" w:lineRule="auto"/>
        <w:ind w:firstLine="624"/>
        <w:jc w:val="both"/>
        <w:rPr>
          <w:rFonts w:ascii="Times New Roman" w:hAnsi="Times New Roman" w:cs="Times New Roman"/>
          <w:sz w:val="24"/>
          <w:szCs w:val="24"/>
        </w:rPr>
      </w:pPr>
    </w:p>
    <w:p w:rsidR="002074E1" w:rsidRDefault="002074E1" w:rsidP="002074E1">
      <w:pPr>
        <w:pStyle w:val="ad"/>
        <w:spacing w:after="120" w:line="276" w:lineRule="auto"/>
        <w:ind w:firstLine="624"/>
        <w:jc w:val="both"/>
        <w:rPr>
          <w:rFonts w:eastAsiaTheme="minorHAnsi"/>
          <w:sz w:val="24"/>
          <w:szCs w:val="24"/>
        </w:rPr>
      </w:pPr>
      <w:r>
        <w:rPr>
          <w:rFonts w:eastAsiaTheme="minorHAnsi"/>
          <w:sz w:val="24"/>
          <w:szCs w:val="24"/>
        </w:rPr>
        <w:t xml:space="preserve">Кроме того и как правило, проблемы во взаимодействии органов местного самоуправления с органами государственного контроля и надзора невозможно решить только на уровне «выяснения отношений» между муниципалитетами и государственными проверяющими. На наш взгляд, многие такие проблемы существуют не сами по себе, </w:t>
      </w:r>
      <w:r>
        <w:rPr>
          <w:rFonts w:eastAsiaTheme="minorHAnsi"/>
          <w:sz w:val="24"/>
          <w:szCs w:val="24"/>
        </w:rPr>
        <w:br/>
        <w:t xml:space="preserve">а являются симптомами системных проблем в управлении развитием территорий. </w:t>
      </w:r>
    </w:p>
    <w:p w:rsidR="002074E1" w:rsidRDefault="002074E1" w:rsidP="002074E1">
      <w:pPr>
        <w:pStyle w:val="ad"/>
        <w:spacing w:after="120" w:line="276" w:lineRule="auto"/>
        <w:ind w:firstLine="624"/>
        <w:jc w:val="both"/>
        <w:rPr>
          <w:rFonts w:eastAsiaTheme="minorHAnsi"/>
          <w:sz w:val="24"/>
          <w:szCs w:val="24"/>
        </w:rPr>
      </w:pPr>
      <w:r>
        <w:rPr>
          <w:rFonts w:eastAsiaTheme="minorHAnsi"/>
          <w:sz w:val="24"/>
          <w:szCs w:val="24"/>
        </w:rPr>
        <w:t xml:space="preserve">Так, в администрации </w:t>
      </w:r>
      <w:proofErr w:type="spellStart"/>
      <w:r>
        <w:rPr>
          <w:rFonts w:eastAsiaTheme="minorHAnsi"/>
          <w:sz w:val="24"/>
          <w:szCs w:val="24"/>
        </w:rPr>
        <w:t>Карачевского</w:t>
      </w:r>
      <w:proofErr w:type="spellEnd"/>
      <w:r>
        <w:rPr>
          <w:rFonts w:eastAsiaTheme="minorHAnsi"/>
          <w:sz w:val="24"/>
          <w:szCs w:val="24"/>
        </w:rPr>
        <w:t xml:space="preserve"> района имеются два решения суда, вынесенных еще в 2017-2019 годах по справедливым и социально значимым основаниям, </w:t>
      </w:r>
      <w:r>
        <w:rPr>
          <w:rFonts w:eastAsiaTheme="minorHAnsi"/>
          <w:sz w:val="24"/>
          <w:szCs w:val="24"/>
        </w:rPr>
        <w:br/>
        <w:t xml:space="preserve">но неисполнимых в связи с отсутствием средств в местном бюджете. Это – приведение показателей сточных вод к нормативным значениям, что требует реконструкции очистных сооружений, а также ликвидация свалки ТБО с рекультивацией земельного участка. Цена первого вопроса – порядка 600 </w:t>
      </w:r>
      <w:proofErr w:type="gramStart"/>
      <w:r>
        <w:rPr>
          <w:rFonts w:eastAsiaTheme="minorHAnsi"/>
          <w:sz w:val="24"/>
          <w:szCs w:val="24"/>
        </w:rPr>
        <w:t>млн</w:t>
      </w:r>
      <w:proofErr w:type="gramEnd"/>
      <w:r>
        <w:rPr>
          <w:rFonts w:eastAsiaTheme="minorHAnsi"/>
          <w:sz w:val="24"/>
          <w:szCs w:val="24"/>
        </w:rPr>
        <w:t xml:space="preserve"> рублей, второго – более 170 млн рублей. Неоднократные обращения администрации района </w:t>
      </w:r>
      <w:proofErr w:type="gramStart"/>
      <w:r>
        <w:rPr>
          <w:rFonts w:eastAsiaTheme="minorHAnsi"/>
          <w:sz w:val="24"/>
          <w:szCs w:val="24"/>
        </w:rPr>
        <w:t>в различные инстанции с просьбами о включении этих объектов в государственные программы к решению</w:t>
      </w:r>
      <w:proofErr w:type="gramEnd"/>
      <w:r>
        <w:rPr>
          <w:rFonts w:eastAsiaTheme="minorHAnsi"/>
          <w:sz w:val="24"/>
          <w:szCs w:val="24"/>
        </w:rPr>
        <w:t xml:space="preserve"> поставленных задач не привели, и на начало 2025 года перспективы для исполнения треб</w:t>
      </w:r>
      <w:r w:rsidR="000A40A1">
        <w:rPr>
          <w:rFonts w:eastAsiaTheme="minorHAnsi"/>
          <w:sz w:val="24"/>
          <w:szCs w:val="24"/>
        </w:rPr>
        <w:t>ований суда не просматриваются</w:t>
      </w:r>
      <w:r w:rsidRPr="009A67B3">
        <w:rPr>
          <w:rFonts w:eastAsiaTheme="minorHAnsi"/>
          <w:sz w:val="24"/>
          <w:szCs w:val="24"/>
        </w:rPr>
        <w:t>.</w:t>
      </w:r>
    </w:p>
    <w:p w:rsidR="000A40A1" w:rsidRDefault="000A40A1" w:rsidP="000A40A1">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5.3. </w:t>
      </w:r>
      <w:r w:rsidRPr="001A411F">
        <w:rPr>
          <w:rFonts w:ascii="Times New Roman" w:hAnsi="Times New Roman" w:cs="Times New Roman"/>
          <w:sz w:val="24"/>
          <w:szCs w:val="24"/>
        </w:rPr>
        <w:t xml:space="preserve">Привлечение должностных лиц органов местного самоуправления </w:t>
      </w:r>
      <w:proofErr w:type="gramStart"/>
      <w:r w:rsidRPr="001A411F">
        <w:rPr>
          <w:rFonts w:ascii="Times New Roman" w:hAnsi="Times New Roman" w:cs="Times New Roman"/>
          <w:sz w:val="24"/>
          <w:szCs w:val="24"/>
        </w:rPr>
        <w:t>к административной ответственности за неисполнение содержащихся в исполнительном документе требований неимущественного характера в соответствии с ч</w:t>
      </w:r>
      <w:proofErr w:type="gramEnd"/>
      <w:r w:rsidRPr="001A411F">
        <w:rPr>
          <w:rFonts w:ascii="Times New Roman" w:hAnsi="Times New Roman" w:cs="Times New Roman"/>
          <w:sz w:val="24"/>
          <w:szCs w:val="24"/>
        </w:rPr>
        <w:t>. 13 ст. 17.15 КоАП РФ</w:t>
      </w:r>
      <w:r>
        <w:rPr>
          <w:rFonts w:ascii="Times New Roman" w:hAnsi="Times New Roman" w:cs="Times New Roman"/>
          <w:sz w:val="24"/>
          <w:szCs w:val="24"/>
        </w:rPr>
        <w:t>.</w:t>
      </w:r>
    </w:p>
    <w:p w:rsidR="00226598" w:rsidRPr="00226598" w:rsidRDefault="00226598" w:rsidP="00226598">
      <w:pPr>
        <w:spacing w:after="0" w:line="276" w:lineRule="auto"/>
        <w:ind w:firstLine="708"/>
        <w:jc w:val="both"/>
        <w:rPr>
          <w:rFonts w:ascii="Times New Roman" w:hAnsi="Times New Roman" w:cs="Times New Roman"/>
          <w:sz w:val="24"/>
          <w:szCs w:val="24"/>
        </w:rPr>
      </w:pPr>
      <w:r w:rsidRPr="00226598">
        <w:rPr>
          <w:rFonts w:ascii="Times New Roman" w:hAnsi="Times New Roman" w:cs="Times New Roman"/>
          <w:sz w:val="24"/>
          <w:szCs w:val="24"/>
        </w:rPr>
        <w:t xml:space="preserve">Основанием для привлечения к административной ответственности главы администрации района послужило не исполнение решения суда по ликвидации и рекультивации свалки на основании решения Красногорского районного суда от 2016 года. </w:t>
      </w:r>
    </w:p>
    <w:p w:rsidR="00226598" w:rsidRPr="00226598" w:rsidRDefault="00226598" w:rsidP="00226598">
      <w:pPr>
        <w:spacing w:after="0" w:line="276" w:lineRule="auto"/>
        <w:ind w:firstLine="708"/>
        <w:jc w:val="both"/>
        <w:rPr>
          <w:rFonts w:ascii="Times New Roman" w:hAnsi="Times New Roman" w:cs="Times New Roman"/>
          <w:sz w:val="24"/>
          <w:szCs w:val="24"/>
        </w:rPr>
      </w:pPr>
      <w:proofErr w:type="gramStart"/>
      <w:r w:rsidRPr="00226598">
        <w:rPr>
          <w:rFonts w:ascii="Times New Roman" w:hAnsi="Times New Roman" w:cs="Times New Roman"/>
          <w:sz w:val="24"/>
          <w:szCs w:val="24"/>
        </w:rPr>
        <w:t xml:space="preserve">Постановлением заместителя начальника отделения – заместителя старшего судебного пристава Специализированного отделения судебных приставов по Брянской области ГМУ ФССП России Н. от 31.10.2025 г. администрация </w:t>
      </w:r>
      <w:proofErr w:type="spellStart"/>
      <w:r w:rsidRPr="00226598">
        <w:rPr>
          <w:rFonts w:ascii="Times New Roman" w:hAnsi="Times New Roman" w:cs="Times New Roman"/>
          <w:sz w:val="24"/>
          <w:szCs w:val="24"/>
        </w:rPr>
        <w:t>Гордеевского</w:t>
      </w:r>
      <w:proofErr w:type="spellEnd"/>
      <w:r w:rsidRPr="00226598">
        <w:rPr>
          <w:rFonts w:ascii="Times New Roman" w:hAnsi="Times New Roman" w:cs="Times New Roman"/>
          <w:sz w:val="24"/>
          <w:szCs w:val="24"/>
        </w:rPr>
        <w:t xml:space="preserve"> района Брянской области, в лице главы администрации </w:t>
      </w:r>
      <w:proofErr w:type="spellStart"/>
      <w:r w:rsidRPr="00226598">
        <w:rPr>
          <w:rFonts w:ascii="Times New Roman" w:hAnsi="Times New Roman" w:cs="Times New Roman"/>
          <w:sz w:val="24"/>
          <w:szCs w:val="24"/>
        </w:rPr>
        <w:t>Гордеевского</w:t>
      </w:r>
      <w:proofErr w:type="spellEnd"/>
      <w:r w:rsidRPr="00226598">
        <w:rPr>
          <w:rFonts w:ascii="Times New Roman" w:hAnsi="Times New Roman" w:cs="Times New Roman"/>
          <w:sz w:val="24"/>
          <w:szCs w:val="24"/>
        </w:rPr>
        <w:t xml:space="preserve"> района Брянской области </w:t>
      </w:r>
      <w:proofErr w:type="spellStart"/>
      <w:r w:rsidRPr="00226598">
        <w:rPr>
          <w:rFonts w:ascii="Times New Roman" w:hAnsi="Times New Roman" w:cs="Times New Roman"/>
          <w:sz w:val="24"/>
          <w:szCs w:val="24"/>
        </w:rPr>
        <w:lastRenderedPageBreak/>
        <w:t>Убоговой</w:t>
      </w:r>
      <w:proofErr w:type="spellEnd"/>
      <w:r w:rsidRPr="00226598">
        <w:rPr>
          <w:rFonts w:ascii="Times New Roman" w:hAnsi="Times New Roman" w:cs="Times New Roman"/>
          <w:sz w:val="24"/>
          <w:szCs w:val="24"/>
        </w:rPr>
        <w:t xml:space="preserve"> Л.И., признана виновной в совершении административного правонарушения, предусмотренного ч.1.3 ст.17.15 Кодекса Российской Федерации об административных правонарушениях, и ей было назначено административное</w:t>
      </w:r>
      <w:proofErr w:type="gramEnd"/>
      <w:r w:rsidRPr="00226598">
        <w:rPr>
          <w:rFonts w:ascii="Times New Roman" w:hAnsi="Times New Roman" w:cs="Times New Roman"/>
          <w:sz w:val="24"/>
          <w:szCs w:val="24"/>
        </w:rPr>
        <w:t xml:space="preserve"> наказание в виде административного штрафа в размере 10 000 рублей, с возложением обязанности по его уплате на должностное лицо – главу администрации </w:t>
      </w:r>
      <w:proofErr w:type="spellStart"/>
      <w:r w:rsidRPr="00226598">
        <w:rPr>
          <w:rFonts w:ascii="Times New Roman" w:hAnsi="Times New Roman" w:cs="Times New Roman"/>
          <w:sz w:val="24"/>
          <w:szCs w:val="24"/>
        </w:rPr>
        <w:t>Гордеевского</w:t>
      </w:r>
      <w:proofErr w:type="spellEnd"/>
      <w:r w:rsidRPr="00226598">
        <w:rPr>
          <w:rFonts w:ascii="Times New Roman" w:hAnsi="Times New Roman" w:cs="Times New Roman"/>
          <w:sz w:val="24"/>
          <w:szCs w:val="24"/>
        </w:rPr>
        <w:t xml:space="preserve"> района Брянской области </w:t>
      </w:r>
      <w:proofErr w:type="spellStart"/>
      <w:r w:rsidRPr="00226598">
        <w:rPr>
          <w:rFonts w:ascii="Times New Roman" w:hAnsi="Times New Roman" w:cs="Times New Roman"/>
          <w:sz w:val="24"/>
          <w:szCs w:val="24"/>
        </w:rPr>
        <w:t>Убогову</w:t>
      </w:r>
      <w:proofErr w:type="spellEnd"/>
      <w:r w:rsidRPr="00226598">
        <w:rPr>
          <w:rFonts w:ascii="Times New Roman" w:hAnsi="Times New Roman" w:cs="Times New Roman"/>
          <w:sz w:val="24"/>
          <w:szCs w:val="24"/>
        </w:rPr>
        <w:t xml:space="preserve"> Л.И.</w:t>
      </w:r>
    </w:p>
    <w:p w:rsidR="00226598" w:rsidRPr="00226598" w:rsidRDefault="00226598" w:rsidP="00226598">
      <w:pPr>
        <w:spacing w:after="0" w:line="276" w:lineRule="auto"/>
        <w:ind w:firstLine="708"/>
        <w:jc w:val="both"/>
        <w:rPr>
          <w:rFonts w:ascii="Times New Roman" w:hAnsi="Times New Roman" w:cs="Times New Roman"/>
          <w:sz w:val="24"/>
          <w:szCs w:val="24"/>
        </w:rPr>
      </w:pPr>
      <w:r w:rsidRPr="00226598">
        <w:rPr>
          <w:rFonts w:ascii="Times New Roman" w:hAnsi="Times New Roman" w:cs="Times New Roman"/>
          <w:sz w:val="24"/>
          <w:szCs w:val="24"/>
        </w:rPr>
        <w:t>Данное постановление было обжаловано в Советском районном суде г. Брянска. Судом постановление  отменено  и  направлено дело на новое рассмотрение в Специализированное отделение судебных приставов по Брянской области ГМУ ФССП России.</w:t>
      </w:r>
    </w:p>
    <w:p w:rsidR="00226598" w:rsidRPr="00226598" w:rsidRDefault="00226598" w:rsidP="00226598">
      <w:pPr>
        <w:spacing w:after="0" w:line="276" w:lineRule="auto"/>
        <w:ind w:firstLine="708"/>
        <w:jc w:val="both"/>
        <w:rPr>
          <w:rFonts w:ascii="Times New Roman" w:hAnsi="Times New Roman" w:cs="Times New Roman"/>
          <w:sz w:val="24"/>
          <w:szCs w:val="24"/>
        </w:rPr>
      </w:pPr>
      <w:r w:rsidRPr="00226598">
        <w:rPr>
          <w:rFonts w:ascii="Times New Roman" w:hAnsi="Times New Roman" w:cs="Times New Roman"/>
          <w:sz w:val="24"/>
          <w:szCs w:val="24"/>
        </w:rPr>
        <w:t>В настоящее время дело возобновлено, глава администрации района вызнана в Специализированное отделение судебных приставов по Брянской области ГМУ ФССП России на новое рассмотрение составленного протокола по ч.1.3 ст.17.15 Кодекса Российской Федерации об административных правонарушениях.</w:t>
      </w:r>
    </w:p>
    <w:p w:rsidR="002074E1" w:rsidRPr="000A40A1" w:rsidRDefault="003233F7" w:rsidP="002074E1">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Данные предоставлены</w:t>
      </w:r>
      <w:r w:rsidR="000A40A1" w:rsidRPr="000A40A1">
        <w:rPr>
          <w:rFonts w:ascii="Times New Roman" w:hAnsi="Times New Roman" w:cs="Times New Roman"/>
          <w:sz w:val="24"/>
          <w:szCs w:val="24"/>
        </w:rPr>
        <w:t xml:space="preserve"> </w:t>
      </w:r>
      <w:r w:rsidR="00226598">
        <w:rPr>
          <w:rFonts w:ascii="Times New Roman" w:hAnsi="Times New Roman" w:cs="Times New Roman"/>
          <w:sz w:val="24"/>
          <w:szCs w:val="24"/>
        </w:rPr>
        <w:t xml:space="preserve">также </w:t>
      </w:r>
      <w:r w:rsidR="000A40A1" w:rsidRPr="000A40A1">
        <w:rPr>
          <w:rFonts w:ascii="Times New Roman" w:hAnsi="Times New Roman" w:cs="Times New Roman"/>
          <w:sz w:val="24"/>
          <w:szCs w:val="24"/>
        </w:rPr>
        <w:t>в Таблице 20.</w:t>
      </w:r>
    </w:p>
    <w:p w:rsidR="002074E1" w:rsidRPr="000A40A1" w:rsidRDefault="002074E1" w:rsidP="003C3D26">
      <w:pPr>
        <w:pStyle w:val="af4"/>
        <w:numPr>
          <w:ilvl w:val="1"/>
          <w:numId w:val="22"/>
        </w:numPr>
        <w:shd w:val="clear" w:color="auto" w:fill="CDFFCD"/>
        <w:spacing w:line="240" w:lineRule="auto"/>
        <w:ind w:left="0" w:firstLine="0"/>
        <w:jc w:val="both"/>
        <w:rPr>
          <w:rFonts w:ascii="Times New Roman" w:hAnsi="Times New Roman" w:cs="Times New Roman"/>
          <w:sz w:val="24"/>
          <w:szCs w:val="24"/>
        </w:rPr>
      </w:pPr>
      <w:r w:rsidRPr="000A40A1">
        <w:rPr>
          <w:rFonts w:ascii="Times New Roman" w:hAnsi="Times New Roman" w:cs="Times New Roman"/>
          <w:sz w:val="24"/>
          <w:szCs w:val="24"/>
        </w:rPr>
        <w:t xml:space="preserve">Обоснованные предложения по изменению законодательства в части регулирования вопросов </w:t>
      </w:r>
      <w:proofErr w:type="gramStart"/>
      <w:r w:rsidRPr="000A40A1">
        <w:rPr>
          <w:rFonts w:ascii="Times New Roman" w:hAnsi="Times New Roman" w:cs="Times New Roman"/>
          <w:sz w:val="24"/>
          <w:szCs w:val="24"/>
        </w:rPr>
        <w:t>контроля за</w:t>
      </w:r>
      <w:proofErr w:type="gramEnd"/>
      <w:r w:rsidRPr="000A40A1">
        <w:rPr>
          <w:rFonts w:ascii="Times New Roman" w:hAnsi="Times New Roman" w:cs="Times New Roman"/>
          <w:sz w:val="24"/>
          <w:szCs w:val="24"/>
        </w:rPr>
        <w:t xml:space="preserve"> органами местного самоуправления.</w:t>
      </w:r>
    </w:p>
    <w:p w:rsidR="002074E1" w:rsidRDefault="002074E1" w:rsidP="002074E1">
      <w:pPr>
        <w:spacing w:after="120" w:line="276" w:lineRule="auto"/>
        <w:ind w:firstLine="677"/>
        <w:jc w:val="both"/>
        <w:rPr>
          <w:rFonts w:ascii="Times New Roman" w:hAnsi="Times New Roman" w:cs="Times New Roman"/>
          <w:sz w:val="24"/>
          <w:szCs w:val="24"/>
        </w:rPr>
      </w:pPr>
      <w:r>
        <w:rPr>
          <w:rFonts w:ascii="Times New Roman" w:hAnsi="Times New Roman" w:cs="Times New Roman"/>
          <w:sz w:val="24"/>
          <w:szCs w:val="24"/>
        </w:rPr>
        <w:t xml:space="preserve">Учитывая </w:t>
      </w:r>
      <w:proofErr w:type="gramStart"/>
      <w:r>
        <w:rPr>
          <w:rFonts w:ascii="Times New Roman" w:hAnsi="Times New Roman" w:cs="Times New Roman"/>
          <w:sz w:val="24"/>
          <w:szCs w:val="24"/>
        </w:rPr>
        <w:t>изложенное</w:t>
      </w:r>
      <w:proofErr w:type="gramEnd"/>
      <w:r>
        <w:rPr>
          <w:rFonts w:ascii="Times New Roman" w:hAnsi="Times New Roman" w:cs="Times New Roman"/>
          <w:sz w:val="24"/>
          <w:szCs w:val="24"/>
        </w:rPr>
        <w:t xml:space="preserve"> в предыдущем пункте, предлагаем:</w:t>
      </w:r>
    </w:p>
    <w:p w:rsidR="002074E1" w:rsidRDefault="002074E1" w:rsidP="002074E1">
      <w:pPr>
        <w:pStyle w:val="af4"/>
        <w:numPr>
          <w:ilvl w:val="0"/>
          <w:numId w:val="7"/>
        </w:numPr>
        <w:spacing w:after="120" w:line="276" w:lineRule="auto"/>
        <w:ind w:left="0" w:firstLine="677"/>
        <w:jc w:val="both"/>
        <w:rPr>
          <w:rFonts w:ascii="Times New Roman" w:hAnsi="Times New Roman" w:cs="Times New Roman"/>
          <w:sz w:val="24"/>
          <w:szCs w:val="24"/>
        </w:rPr>
      </w:pPr>
      <w:r>
        <w:rPr>
          <w:rFonts w:ascii="Times New Roman" w:hAnsi="Times New Roman" w:cs="Times New Roman"/>
          <w:sz w:val="24"/>
          <w:szCs w:val="24"/>
        </w:rPr>
        <w:t xml:space="preserve"> Внедрить в состав </w:t>
      </w:r>
      <w:proofErr w:type="gramStart"/>
      <w:r>
        <w:rPr>
          <w:rFonts w:ascii="Times New Roman" w:hAnsi="Times New Roman" w:cs="Times New Roman"/>
          <w:sz w:val="24"/>
          <w:szCs w:val="24"/>
        </w:rPr>
        <w:t>показателей оценки эффективности деятельности органов контроля</w:t>
      </w:r>
      <w:proofErr w:type="gramEnd"/>
      <w:r>
        <w:rPr>
          <w:rFonts w:ascii="Times New Roman" w:hAnsi="Times New Roman" w:cs="Times New Roman"/>
          <w:sz w:val="24"/>
          <w:szCs w:val="24"/>
        </w:rPr>
        <w:t xml:space="preserve"> и надзора показатель исполнимости выданных предписаний и вынесенных требований в установленные в указанных предписаниях и требованиях сроки.</w:t>
      </w:r>
    </w:p>
    <w:p w:rsidR="002074E1" w:rsidRDefault="002074E1" w:rsidP="002074E1">
      <w:pPr>
        <w:pStyle w:val="af4"/>
        <w:numPr>
          <w:ilvl w:val="0"/>
          <w:numId w:val="7"/>
        </w:numPr>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Закрепить в федеральном законодательстве норму, обязывающую органы контроля и надзора указывать в своих предписаниях конкретные и обоснованные нормами законодательства меры, которые орган местного самоуправления должен был предпринять, но не предпринял для решения вопроса (исполнения полномочия). Это позволит, во-первых, повысить эффективность государственного контроля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xml:space="preserve">. в исполнении его профилактической миссии. Во-вторых, послужит росту законности и снижению количества правонарушений на местах. </w:t>
      </w:r>
    </w:p>
    <w:p w:rsidR="002074E1" w:rsidRPr="009A67B3" w:rsidRDefault="002074E1" w:rsidP="002074E1">
      <w:pPr>
        <w:pStyle w:val="af4"/>
        <w:spacing w:after="0" w:line="240" w:lineRule="auto"/>
        <w:ind w:left="567"/>
        <w:jc w:val="both"/>
        <w:rPr>
          <w:rFonts w:ascii="Times New Roman" w:hAnsi="Times New Roman" w:cs="Times New Roman"/>
          <w:sz w:val="24"/>
          <w:szCs w:val="24"/>
        </w:rPr>
      </w:pPr>
    </w:p>
    <w:p w:rsidR="003233F7" w:rsidRPr="003377AC" w:rsidRDefault="00835806" w:rsidP="003233F7">
      <w:pPr>
        <w:spacing w:line="240" w:lineRule="auto"/>
        <w:ind w:firstLine="567"/>
        <w:jc w:val="both"/>
        <w:rPr>
          <w:rFonts w:ascii="Times New Roman" w:hAnsi="Times New Roman" w:cs="Times New Roman"/>
          <w:b/>
          <w:bCs/>
          <w:color w:val="0000FF"/>
          <w:sz w:val="32"/>
          <w:szCs w:val="32"/>
          <w:u w:val="single"/>
        </w:rPr>
      </w:pPr>
      <w:r w:rsidRPr="003377AC">
        <w:rPr>
          <w:rFonts w:ascii="Times New Roman" w:hAnsi="Times New Roman" w:cs="Times New Roman"/>
          <w:b/>
          <w:bCs/>
          <w:color w:val="0000FF"/>
          <w:sz w:val="32"/>
          <w:szCs w:val="32"/>
          <w:u w:val="single"/>
        </w:rPr>
        <w:t xml:space="preserve">РАЗДЕЛ </w:t>
      </w:r>
      <w:r w:rsidR="002074E1" w:rsidRPr="003377AC">
        <w:rPr>
          <w:rFonts w:ascii="Times New Roman" w:hAnsi="Times New Roman" w:cs="Times New Roman"/>
          <w:b/>
          <w:bCs/>
          <w:color w:val="0000FF"/>
          <w:sz w:val="32"/>
          <w:szCs w:val="32"/>
          <w:u w:val="single"/>
        </w:rPr>
        <w:t xml:space="preserve">6. </w:t>
      </w:r>
      <w:r w:rsidR="003233F7" w:rsidRPr="003377AC">
        <w:rPr>
          <w:rFonts w:ascii="Times New Roman" w:hAnsi="Times New Roman" w:cs="Times New Roman"/>
          <w:b/>
          <w:bCs/>
          <w:color w:val="0000FF"/>
          <w:sz w:val="32"/>
          <w:szCs w:val="32"/>
          <w:u w:val="single"/>
        </w:rPr>
        <w:t>ВЗАИМОДЕЙСТВИЕ И СОТРУДНИЧЕСТВО В МСУ</w:t>
      </w:r>
    </w:p>
    <w:p w:rsidR="003233F7" w:rsidRPr="009A67B3" w:rsidRDefault="002074E1" w:rsidP="00351BB3">
      <w:pPr>
        <w:keepNext/>
        <w:spacing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 xml:space="preserve"> </w:t>
      </w:r>
    </w:p>
    <w:p w:rsidR="00351BB3" w:rsidRDefault="00351BB3" w:rsidP="002074E1">
      <w:pPr>
        <w:shd w:val="clear" w:color="auto" w:fill="CDFFCD"/>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w:t>
      </w:r>
      <w:r w:rsidR="003233F7" w:rsidRPr="009A67B3">
        <w:rPr>
          <w:rFonts w:ascii="Times New Roman" w:hAnsi="Times New Roman" w:cs="Times New Roman"/>
          <w:sz w:val="24"/>
          <w:szCs w:val="24"/>
        </w:rPr>
        <w:t xml:space="preserve">. </w:t>
      </w:r>
      <w:r w:rsidRPr="009A67B3">
        <w:rPr>
          <w:rFonts w:ascii="Times New Roman" w:hAnsi="Times New Roman" w:cs="Times New Roman"/>
          <w:sz w:val="24"/>
          <w:szCs w:val="24"/>
        </w:rPr>
        <w:t>Механизмы взаимодействия муниципалитетов с органами власти субъекта РФ</w:t>
      </w:r>
    </w:p>
    <w:p w:rsidR="003233F7" w:rsidRPr="009A67B3" w:rsidRDefault="00351BB3" w:rsidP="002074E1">
      <w:pPr>
        <w:shd w:val="clear" w:color="auto" w:fill="CDFFCD"/>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6.2. </w:t>
      </w:r>
      <w:r w:rsidR="003233F7" w:rsidRPr="009A67B3">
        <w:rPr>
          <w:rFonts w:ascii="Times New Roman" w:hAnsi="Times New Roman" w:cs="Times New Roman"/>
          <w:sz w:val="24"/>
          <w:szCs w:val="24"/>
        </w:rPr>
        <w:t>Деятельность СМО субъекта РФ</w:t>
      </w:r>
    </w:p>
    <w:p w:rsidR="003233F7" w:rsidRPr="009A67B3" w:rsidRDefault="003233F7" w:rsidP="002074E1">
      <w:pPr>
        <w:shd w:val="clear" w:color="auto" w:fill="CDFFCD"/>
        <w:spacing w:after="0"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 xml:space="preserve">6.3. Формы прямой демократии и вовлечение населения и бизнеса в развитие муниципалитетов (данные предоставлены в таблице 22) </w:t>
      </w:r>
    </w:p>
    <w:p w:rsidR="003233F7" w:rsidRPr="009A67B3" w:rsidRDefault="003233F7" w:rsidP="002074E1">
      <w:pPr>
        <w:shd w:val="clear" w:color="auto" w:fill="CDFFCD"/>
        <w:spacing w:after="0"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 xml:space="preserve">6.4. Международное межмуниципальное сотрудничество и побратимство </w:t>
      </w:r>
    </w:p>
    <w:p w:rsidR="003233F7" w:rsidRPr="009A67B3" w:rsidRDefault="003233F7" w:rsidP="002074E1">
      <w:pPr>
        <w:shd w:val="clear" w:color="auto" w:fill="CDFFCD"/>
        <w:spacing w:after="0"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6.5. Предложения по совершенствованию законодательства и административных механизмов по вопросам раздела</w:t>
      </w:r>
    </w:p>
    <w:p w:rsidR="002074E1" w:rsidRDefault="002074E1" w:rsidP="002074E1">
      <w:pPr>
        <w:spacing w:before="120"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Взаимодействие органов местного самоуправления и органов региональной исполнительной власти по вопросам социально-экономического развития муниципальных образований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xml:space="preserve">. при реализации национальных проектов) осуществляется </w:t>
      </w:r>
      <w:r>
        <w:rPr>
          <w:rFonts w:ascii="Times New Roman" w:hAnsi="Times New Roman" w:cs="Times New Roman"/>
          <w:sz w:val="24"/>
          <w:szCs w:val="24"/>
        </w:rPr>
        <w:br/>
        <w:t xml:space="preserve">в соответствии постановлением Правительства Брянской области от 11.12.2018 №637-п </w:t>
      </w:r>
      <w:r>
        <w:rPr>
          <w:rFonts w:ascii="Times New Roman" w:hAnsi="Times New Roman" w:cs="Times New Roman"/>
          <w:sz w:val="24"/>
          <w:szCs w:val="24"/>
        </w:rPr>
        <w:br/>
        <w:t>«Об организации проектной деятельности в Правительстве Брянской области».</w:t>
      </w:r>
    </w:p>
    <w:p w:rsidR="002074E1" w:rsidRDefault="002074E1" w:rsidP="002074E1">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Пунктом 1.7. указанного постановления, в частности, определено, что подготовка проектов,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региональных и муниципальных, осуществляется с учетом следующих принципов:</w:t>
      </w:r>
    </w:p>
    <w:p w:rsidR="002074E1" w:rsidRDefault="002074E1" w:rsidP="002074E1">
      <w:pPr>
        <w:shd w:val="clear" w:color="auto" w:fill="FFFFFF"/>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а) отражение в паспортах проектов их влияния на достижение стратегических целей развития Брянской области;</w:t>
      </w:r>
    </w:p>
    <w:p w:rsidR="002074E1" w:rsidRDefault="002074E1" w:rsidP="002074E1">
      <w:pPr>
        <w:shd w:val="clear" w:color="auto" w:fill="FFFFFF"/>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б) отражение в паспортах проектов общественно значимых результатов, непосредственно влияющих на улучшение качества жизни граждан и условий ведения предпринимательской деятельности;</w:t>
      </w:r>
    </w:p>
    <w:p w:rsidR="002074E1" w:rsidRDefault="002074E1" w:rsidP="002074E1">
      <w:pPr>
        <w:shd w:val="clear" w:color="auto" w:fill="FFFFFF"/>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в) обоснование эффективности, достаточности и необходимости предлагаемых результатов проектов, а также отражение их влияния на достижение показателей проектов;</w:t>
      </w:r>
    </w:p>
    <w:p w:rsidR="002074E1" w:rsidRDefault="002074E1" w:rsidP="002074E1">
      <w:pPr>
        <w:shd w:val="clear" w:color="auto" w:fill="FFFFFF"/>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г) достижение в первую очередь результатов проектов, позволяющих оптимизировать или минимизировать стоимость реализации последующих результатов;</w:t>
      </w:r>
    </w:p>
    <w:p w:rsidR="002074E1" w:rsidRDefault="002074E1" w:rsidP="002074E1">
      <w:pPr>
        <w:shd w:val="clear" w:color="auto" w:fill="FFFFFF"/>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д) проведение оценки востребованности, а также стоимости и источников финансового обеспечения содержания объектов имущества, создаваемых (приобретаемых) в рамках реализации проектов.</w:t>
      </w:r>
    </w:p>
    <w:p w:rsidR="002074E1" w:rsidRDefault="002074E1" w:rsidP="002074E1">
      <w:pPr>
        <w:shd w:val="clear" w:color="auto" w:fill="FFFFFF"/>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Согласно пункту 2.1. указанного постановления инициирование проектов может осуществляться членами Правительства Брянской области, исполнительными органами государственной власти, заинтересованными органами местного самоуправления Брянской области и общественными объединениями.</w:t>
      </w:r>
    </w:p>
    <w:p w:rsidR="002074E1" w:rsidRDefault="002074E1" w:rsidP="002074E1">
      <w:pPr>
        <w:shd w:val="clear" w:color="auto" w:fill="FFFFFF"/>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Общую координацию и мониторинг реализации региональных и приоритетных проектов Брянской области, а также методическое сопровождение проектной деятельности в Правительстве Брянской области осуществляет региональный проектный офис.</w:t>
      </w:r>
    </w:p>
    <w:p w:rsidR="002074E1" w:rsidRDefault="003233F7" w:rsidP="002074E1">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В 2024-2025</w:t>
      </w:r>
      <w:r w:rsidR="002074E1">
        <w:rPr>
          <w:rFonts w:ascii="Times New Roman" w:hAnsi="Times New Roman" w:cs="Times New Roman"/>
          <w:sz w:val="24"/>
          <w:szCs w:val="24"/>
        </w:rPr>
        <w:t xml:space="preserve"> годах во исполнение Указа Президента Российской Федерации </w:t>
      </w:r>
      <w:r w:rsidR="002074E1">
        <w:rPr>
          <w:rFonts w:ascii="Times New Roman" w:hAnsi="Times New Roman" w:cs="Times New Roman"/>
          <w:sz w:val="24"/>
          <w:szCs w:val="24"/>
        </w:rPr>
        <w:br/>
        <w:t>от 07.05.2018 №204 «О национальных целях и стратегических задачах развития Российской Федерации на период до 2024 года» в Брянской области реализовывалис</w:t>
      </w:r>
      <w:r>
        <w:rPr>
          <w:rFonts w:ascii="Times New Roman" w:hAnsi="Times New Roman" w:cs="Times New Roman"/>
          <w:sz w:val="24"/>
          <w:szCs w:val="24"/>
        </w:rPr>
        <w:t>ь 45 региональных проектов по 12</w:t>
      </w:r>
      <w:r w:rsidR="002074E1">
        <w:rPr>
          <w:rFonts w:ascii="Times New Roman" w:hAnsi="Times New Roman" w:cs="Times New Roman"/>
          <w:sz w:val="24"/>
          <w:szCs w:val="24"/>
        </w:rPr>
        <w:t>-ти направлениям стратегического развития Российской Федерации (национальным проектам).</w:t>
      </w:r>
    </w:p>
    <w:p w:rsidR="002074E1" w:rsidRDefault="002074E1" w:rsidP="002074E1">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Муниципальные образования играют важную роль в этой работе. Прежде всего, они предоставляют статистические сведения, необходимые для подготовки и корректировки планов реализации региональных проектов и отчетности об их исполнении. Кроме того, муниципальные образования участвуют в реализации региональных проектов Брянской области на конкурсной основе, что позволяет органам региональной власти выявлять лучшие муниципальные команды, а также стимулирует органы местного самоуправления к развитию профессиональных проектных компетенций. Механизмы реализации мероприятий региональных проектов области отражены в соответствующих государственных программах области, а также в порядках предоставления и распределения средств областного бюджета бюджетам муниципальных образований области, утвержденных соответствующими постановлениями Правительства Брянской области.</w:t>
      </w:r>
    </w:p>
    <w:p w:rsidR="002074E1" w:rsidRDefault="002074E1" w:rsidP="002074E1">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Так, органы местного самоуправления области:</w:t>
      </w:r>
    </w:p>
    <w:p w:rsidR="002074E1" w:rsidRDefault="002074E1" w:rsidP="002074E1">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готовят пакеты документов для участия в конкурсных отборах </w:t>
      </w:r>
      <w:r>
        <w:rPr>
          <w:rFonts w:ascii="Times New Roman" w:hAnsi="Times New Roman" w:cs="Times New Roman"/>
          <w:sz w:val="24"/>
          <w:szCs w:val="24"/>
        </w:rPr>
        <w:br/>
        <w:t>на предоставление средств областного бюджета;</w:t>
      </w:r>
    </w:p>
    <w:p w:rsidR="002074E1" w:rsidRDefault="002074E1" w:rsidP="002074E1">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разрабатывают проектную документацию на строительство (реконструкцию) </w:t>
      </w:r>
      <w:r>
        <w:rPr>
          <w:rFonts w:ascii="Times New Roman" w:hAnsi="Times New Roman" w:cs="Times New Roman"/>
          <w:sz w:val="24"/>
          <w:szCs w:val="24"/>
        </w:rPr>
        <w:br/>
        <w:t>в рамках национальных проектов;</w:t>
      </w:r>
    </w:p>
    <w:p w:rsidR="002074E1" w:rsidRDefault="002074E1" w:rsidP="002074E1">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подают заявки в органы исполнительной власти области </w:t>
      </w:r>
      <w:r>
        <w:rPr>
          <w:rFonts w:ascii="Times New Roman" w:hAnsi="Times New Roman" w:cs="Times New Roman"/>
          <w:sz w:val="24"/>
          <w:szCs w:val="24"/>
        </w:rPr>
        <w:br/>
        <w:t>для представления средств областного бюджета на мероприятия национальных проектов;</w:t>
      </w:r>
    </w:p>
    <w:p w:rsidR="002074E1" w:rsidRDefault="002074E1" w:rsidP="002074E1">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формируют отчеты о реализации мероприятий и достижении показателей, оказывающих влияние на рост качества жизни граждан на территориях.</w:t>
      </w:r>
    </w:p>
    <w:p w:rsidR="002074E1" w:rsidRDefault="002074E1" w:rsidP="002074E1">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Взаимодействие местных администраций </w:t>
      </w:r>
      <w:proofErr w:type="gramStart"/>
      <w:r>
        <w:rPr>
          <w:rFonts w:ascii="Times New Roman" w:hAnsi="Times New Roman" w:cs="Times New Roman"/>
          <w:sz w:val="24"/>
          <w:szCs w:val="24"/>
        </w:rPr>
        <w:t xml:space="preserve">с органами региональной власти </w:t>
      </w:r>
      <w:r>
        <w:rPr>
          <w:rFonts w:ascii="Times New Roman" w:hAnsi="Times New Roman" w:cs="Times New Roman"/>
          <w:sz w:val="24"/>
          <w:szCs w:val="24"/>
        </w:rPr>
        <w:br/>
        <w:t>по вопросам участия муниципальных образований в реализации региональных проектов организовано в рамках соглашений о достижении</w:t>
      </w:r>
      <w:proofErr w:type="gramEnd"/>
      <w:r>
        <w:rPr>
          <w:rFonts w:ascii="Times New Roman" w:hAnsi="Times New Roman" w:cs="Times New Roman"/>
          <w:sz w:val="24"/>
          <w:szCs w:val="24"/>
        </w:rPr>
        <w:t xml:space="preserve"> на территории муниципального района показателей и результатов регионального проекта, относящихся к вопросам местного значения. Достижение установленных целевых параметров является персональной ответственностью руководителей </w:t>
      </w:r>
      <w:proofErr w:type="gramStart"/>
      <w:r>
        <w:rPr>
          <w:rFonts w:ascii="Times New Roman" w:hAnsi="Times New Roman" w:cs="Times New Roman"/>
          <w:sz w:val="24"/>
          <w:szCs w:val="24"/>
        </w:rPr>
        <w:t>муниципалитетов</w:t>
      </w:r>
      <w:proofErr w:type="gramEnd"/>
      <w:r>
        <w:rPr>
          <w:rFonts w:ascii="Times New Roman" w:hAnsi="Times New Roman" w:cs="Times New Roman"/>
          <w:sz w:val="24"/>
          <w:szCs w:val="24"/>
        </w:rPr>
        <w:t xml:space="preserve"> и контролируются органом исполнительной власти Брянской области, ответственным за реализацию соответствующего регионального проекта.</w:t>
      </w:r>
    </w:p>
    <w:p w:rsidR="002074E1" w:rsidRDefault="002074E1" w:rsidP="002074E1">
      <w:pPr>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Кроме того, вопросы своевременного выполнения мероприятий при возведении объектов капитального строительства находятся на контроле рабочей группы </w:t>
      </w:r>
      <w:r>
        <w:rPr>
          <w:rFonts w:ascii="Times New Roman" w:hAnsi="Times New Roman" w:cs="Times New Roman"/>
          <w:sz w:val="24"/>
          <w:szCs w:val="24"/>
        </w:rPr>
        <w:br/>
        <w:t xml:space="preserve">по координации строительства объектов, реализуемых в рамках национальных проектов. Председателем рабочей группы является непосредственно </w:t>
      </w:r>
      <w:proofErr w:type="spellStart"/>
      <w:r w:rsidR="003233F7">
        <w:rPr>
          <w:rFonts w:ascii="Times New Roman" w:hAnsi="Times New Roman" w:cs="Times New Roman"/>
          <w:sz w:val="24"/>
          <w:szCs w:val="24"/>
        </w:rPr>
        <w:t>врио</w:t>
      </w:r>
      <w:proofErr w:type="spellEnd"/>
      <w:r w:rsidR="003233F7">
        <w:rPr>
          <w:rFonts w:ascii="Times New Roman" w:hAnsi="Times New Roman" w:cs="Times New Roman"/>
          <w:sz w:val="24"/>
          <w:szCs w:val="24"/>
        </w:rPr>
        <w:t xml:space="preserve"> </w:t>
      </w:r>
      <w:r>
        <w:rPr>
          <w:rFonts w:ascii="Times New Roman" w:hAnsi="Times New Roman" w:cs="Times New Roman"/>
          <w:sz w:val="24"/>
          <w:szCs w:val="24"/>
        </w:rPr>
        <w:t>Губернатор</w:t>
      </w:r>
      <w:r w:rsidR="003233F7">
        <w:rPr>
          <w:rFonts w:ascii="Times New Roman" w:hAnsi="Times New Roman" w:cs="Times New Roman"/>
          <w:sz w:val="24"/>
          <w:szCs w:val="24"/>
        </w:rPr>
        <w:t>а</w:t>
      </w:r>
      <w:r>
        <w:rPr>
          <w:rFonts w:ascii="Times New Roman" w:hAnsi="Times New Roman" w:cs="Times New Roman"/>
          <w:sz w:val="24"/>
          <w:szCs w:val="24"/>
        </w:rPr>
        <w:t xml:space="preserve"> Брянской области </w:t>
      </w:r>
      <w:r w:rsidR="003233F7">
        <w:rPr>
          <w:rFonts w:ascii="Times New Roman" w:hAnsi="Times New Roman" w:cs="Times New Roman"/>
          <w:sz w:val="24"/>
          <w:szCs w:val="24"/>
        </w:rPr>
        <w:t>Е</w:t>
      </w:r>
      <w:r>
        <w:rPr>
          <w:rFonts w:ascii="Times New Roman" w:hAnsi="Times New Roman" w:cs="Times New Roman"/>
          <w:sz w:val="24"/>
          <w:szCs w:val="24"/>
        </w:rPr>
        <w:t xml:space="preserve">.В. </w:t>
      </w:r>
      <w:r w:rsidR="003233F7">
        <w:rPr>
          <w:rFonts w:ascii="Times New Roman" w:hAnsi="Times New Roman" w:cs="Times New Roman"/>
          <w:sz w:val="24"/>
          <w:szCs w:val="24"/>
        </w:rPr>
        <w:t>Ковальчук</w:t>
      </w:r>
      <w:r>
        <w:rPr>
          <w:rFonts w:ascii="Times New Roman" w:hAnsi="Times New Roman" w:cs="Times New Roman"/>
          <w:sz w:val="24"/>
          <w:szCs w:val="24"/>
        </w:rPr>
        <w:t>.</w:t>
      </w:r>
    </w:p>
    <w:p w:rsidR="00667EB7" w:rsidRDefault="002074E1" w:rsidP="00667EB7">
      <w:pPr>
        <w:pStyle w:val="af3"/>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Следует отметить, что в работу вовлечены все муниципальные образования и все органы </w:t>
      </w:r>
      <w:proofErr w:type="gramStart"/>
      <w:r>
        <w:rPr>
          <w:rFonts w:ascii="Times New Roman" w:hAnsi="Times New Roman" w:cs="Times New Roman"/>
          <w:sz w:val="24"/>
          <w:szCs w:val="24"/>
        </w:rPr>
        <w:t>государственный</w:t>
      </w:r>
      <w:proofErr w:type="gramEnd"/>
      <w:r>
        <w:rPr>
          <w:rFonts w:ascii="Times New Roman" w:hAnsi="Times New Roman" w:cs="Times New Roman"/>
          <w:sz w:val="24"/>
          <w:szCs w:val="24"/>
        </w:rPr>
        <w:t xml:space="preserve"> исполнительной власти без исключения. В каждом случае отлаженный правовой и организационный механизм </w:t>
      </w:r>
      <w:proofErr w:type="spellStart"/>
      <w:r>
        <w:rPr>
          <w:rFonts w:ascii="Times New Roman" w:hAnsi="Times New Roman" w:cs="Times New Roman"/>
          <w:sz w:val="24"/>
          <w:szCs w:val="24"/>
        </w:rPr>
        <w:t>муниципально</w:t>
      </w:r>
      <w:proofErr w:type="spellEnd"/>
      <w:r>
        <w:rPr>
          <w:rFonts w:ascii="Times New Roman" w:hAnsi="Times New Roman" w:cs="Times New Roman"/>
          <w:sz w:val="24"/>
          <w:szCs w:val="24"/>
        </w:rPr>
        <w:t xml:space="preserve">-регионального взаимодействия приводит к росту качества жизни граждан и является важным шагом </w:t>
      </w:r>
      <w:r>
        <w:rPr>
          <w:rFonts w:ascii="Times New Roman" w:hAnsi="Times New Roman" w:cs="Times New Roman"/>
          <w:sz w:val="24"/>
          <w:szCs w:val="24"/>
        </w:rPr>
        <w:br/>
        <w:t xml:space="preserve">на пути к достижению национальных целей развития на территории Брянской области. </w:t>
      </w:r>
      <w:r>
        <w:rPr>
          <w:rFonts w:ascii="Times New Roman" w:hAnsi="Times New Roman" w:cs="Times New Roman"/>
          <w:sz w:val="24"/>
          <w:szCs w:val="24"/>
        </w:rPr>
        <w:br/>
      </w:r>
    </w:p>
    <w:p w:rsidR="00667EB7" w:rsidRPr="009A67B3" w:rsidRDefault="00667EB7" w:rsidP="00667EB7">
      <w:pPr>
        <w:shd w:val="clear" w:color="auto" w:fill="CDFFCD"/>
        <w:spacing w:after="0"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6.2. Деятельность СМО субъекта РФ</w:t>
      </w:r>
    </w:p>
    <w:p w:rsidR="009B4BE0" w:rsidRDefault="009B4BE0" w:rsidP="009B4BE0">
      <w:pPr>
        <w:pStyle w:val="af4"/>
        <w:spacing w:after="120" w:line="276" w:lineRule="auto"/>
        <w:ind w:left="0" w:firstLine="709"/>
        <w:jc w:val="both"/>
        <w:rPr>
          <w:rFonts w:ascii="Times New Roman" w:hAnsi="Times New Roman" w:cs="Times New Roman"/>
          <w:sz w:val="24"/>
          <w:szCs w:val="24"/>
        </w:rPr>
      </w:pPr>
    </w:p>
    <w:p w:rsidR="009B4BE0" w:rsidRDefault="009B4BE0" w:rsidP="009B4BE0">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Межмуниципальное сотрудничество в Брянской области развивается </w:t>
      </w:r>
      <w:r>
        <w:rPr>
          <w:rFonts w:ascii="Times New Roman" w:hAnsi="Times New Roman" w:cs="Times New Roman"/>
          <w:sz w:val="24"/>
          <w:szCs w:val="24"/>
        </w:rPr>
        <w:br/>
        <w:t xml:space="preserve">на площадке Ассоциации «Совет муниципальных образований Брянской области» (АСМО) с 2006 года. Правовую основу деятельности составляют Федеральный закон № 33-ФЗ от 19.06.2025 «Об общих принципах организации местного самоуправления в </w:t>
      </w:r>
      <w:proofErr w:type="spellStart"/>
      <w:proofErr w:type="gramStart"/>
      <w:r>
        <w:rPr>
          <w:rFonts w:ascii="Times New Roman" w:hAnsi="Times New Roman" w:cs="Times New Roman"/>
          <w:sz w:val="24"/>
          <w:szCs w:val="24"/>
        </w:rPr>
        <w:t>в</w:t>
      </w:r>
      <w:proofErr w:type="spellEnd"/>
      <w:proofErr w:type="gramEnd"/>
      <w:r>
        <w:rPr>
          <w:rFonts w:ascii="Times New Roman" w:hAnsi="Times New Roman" w:cs="Times New Roman"/>
          <w:sz w:val="24"/>
          <w:szCs w:val="24"/>
        </w:rPr>
        <w:t xml:space="preserve"> системе публичной власти Российской Федерации», законодательство о некоммерческих организациях, а также Устав АСМО. Принципы взаимодействия АСМО с органами государственной власти Брянской области закреплены в региональном законе от 03.11.2010 № 91-З «О полномочиях органов государственной власти Брянской области по взаимодействию с Ассоциацией «Совет муниципальных образований Брянской области».</w:t>
      </w:r>
    </w:p>
    <w:p w:rsidR="009B4BE0" w:rsidRDefault="009B4BE0" w:rsidP="009B4BE0">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Первоочередными задачами АСМО с момента создания были:</w:t>
      </w:r>
    </w:p>
    <w:p w:rsidR="009B4BE0" w:rsidRDefault="009B4BE0" w:rsidP="009B4BE0">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организация межмуниципального обмена опытом, выявление и тиражирование лучших муниципальных </w:t>
      </w:r>
      <w:proofErr w:type="gramStart"/>
      <w:r>
        <w:rPr>
          <w:rFonts w:ascii="Times New Roman" w:hAnsi="Times New Roman" w:cs="Times New Roman"/>
          <w:sz w:val="24"/>
          <w:szCs w:val="24"/>
        </w:rPr>
        <w:t>практик</w:t>
      </w:r>
      <w:proofErr w:type="gramEnd"/>
      <w:r>
        <w:rPr>
          <w:rFonts w:ascii="Times New Roman" w:hAnsi="Times New Roman" w:cs="Times New Roman"/>
          <w:sz w:val="24"/>
          <w:szCs w:val="24"/>
        </w:rPr>
        <w:t xml:space="preserve"> как из Брянской области, так и из других регионов Российской Федерации;</w:t>
      </w:r>
    </w:p>
    <w:p w:rsidR="009B4BE0" w:rsidRDefault="009B4BE0" w:rsidP="009B4BE0">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методическая, консультационная, просветительская и информационная поддержка органов местного самоуправления, направленная на повышение </w:t>
      </w:r>
      <w:r>
        <w:rPr>
          <w:rFonts w:ascii="Times New Roman" w:hAnsi="Times New Roman" w:cs="Times New Roman"/>
          <w:sz w:val="24"/>
          <w:szCs w:val="24"/>
        </w:rPr>
        <w:lastRenderedPageBreak/>
        <w:t>эффективности применения на местах федерального и регионального законодательства и иных инструментов развития территорий;</w:t>
      </w:r>
    </w:p>
    <w:p w:rsidR="009B4BE0" w:rsidRDefault="009B4BE0" w:rsidP="009B4BE0">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организация обратной связи от муниципалитетов к органам государственной власти Брянской области и Российской Федерации;</w:t>
      </w:r>
    </w:p>
    <w:p w:rsidR="009B4BE0" w:rsidRDefault="009B4BE0" w:rsidP="009B4BE0">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вовлечение муниципального сообщества Брянской области в межмуниципальное сотрудничество на межрегиональном, общероссийском и международном уровнях.</w:t>
      </w:r>
    </w:p>
    <w:p w:rsidR="009B4BE0" w:rsidRPr="009B4BE0" w:rsidRDefault="009B4BE0" w:rsidP="009B4BE0">
      <w:pPr>
        <w:pStyle w:val="af4"/>
        <w:spacing w:after="120" w:line="276" w:lineRule="auto"/>
        <w:ind w:left="142" w:firstLine="709"/>
        <w:jc w:val="both"/>
        <w:rPr>
          <w:rFonts w:ascii="Times New Roman" w:hAnsi="Times New Roman" w:cs="Times New Roman"/>
          <w:sz w:val="24"/>
          <w:szCs w:val="24"/>
        </w:rPr>
      </w:pPr>
      <w:r w:rsidRPr="009B4BE0">
        <w:rPr>
          <w:rFonts w:ascii="Times New Roman" w:hAnsi="Times New Roman" w:cs="Times New Roman"/>
          <w:sz w:val="24"/>
          <w:szCs w:val="24"/>
        </w:rPr>
        <w:t>Статьи 6 и 7 Закона со стороны органов государственной власти области предусмотрено оказание информационной, организационно-методической, экономической и иной поддержки в соответствии с Федеральным законом от 12 января 1996 года № 7-ФЗ «О некоммерческих организациях». В рамках данного Закона Правительство предоставляет помещение, оказывает содействие в решении организационных вопросов. В настоящее время штат дирекции состоит из 3 человек – директора, заместителя директора и специалиста. При реализации комплекса мер по поддержке АСМО выделение финансирования из бюджета не предусмотрено.</w:t>
      </w:r>
    </w:p>
    <w:p w:rsidR="009B4BE0" w:rsidRDefault="009B4BE0" w:rsidP="009B4BE0">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За годы работы АСМО инициировала и реализовала множество проектов, направленных на повышение качества жизни населения муниципалитетов Брянской области. Среди них:</w:t>
      </w:r>
    </w:p>
    <w:p w:rsidR="009B4BE0" w:rsidRDefault="009B4BE0" w:rsidP="009B4BE0">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 С 2019 года АСМО представляет муниципалитеты Брянской области в составе Всероссийской Ассоциации развития местного самоуправления, активно участвует </w:t>
      </w:r>
      <w:r>
        <w:rPr>
          <w:rFonts w:ascii="Times New Roman" w:hAnsi="Times New Roman" w:cs="Times New Roman"/>
          <w:sz w:val="24"/>
          <w:szCs w:val="24"/>
        </w:rPr>
        <w:br/>
        <w:t xml:space="preserve">в проекте «Муниципальный диалог» и иных акциях ВАРМСУ, наиболее масштабной </w:t>
      </w:r>
      <w:r>
        <w:rPr>
          <w:rFonts w:ascii="Times New Roman" w:hAnsi="Times New Roman" w:cs="Times New Roman"/>
          <w:sz w:val="24"/>
          <w:szCs w:val="24"/>
        </w:rPr>
        <w:br/>
        <w:t>из которых стал Всероссийский муниципальный форум «Малая Родина – сила России». Первый день работы Форума был посвящен поиску ответов на актуальные вызовы, стоящие перед органами местного самоуправления России. Во второй день члены муниципальной делегации приняли участие в церемонии вручения национальной премии «Служение», состоявшейся при личном участии Президента Российской Федерации В.В. Путина.</w:t>
      </w:r>
    </w:p>
    <w:p w:rsidR="009B4BE0" w:rsidRDefault="009B4BE0" w:rsidP="009B4BE0">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2. По инициативе АСМО и при поддержке губернатора в Брянской области получили развитие институты территориального общественного самоуправления (ТОС), а затем – сельских старост. По данному направлению АСМО активно изучал практики ТОС и работу старост из других регионов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xml:space="preserve">. на площадках советов муниципальных образований субъектов Российской Федерации), распространял эту информацию среди муниципалитетов, организовывал семинары и </w:t>
      </w:r>
      <w:proofErr w:type="spellStart"/>
      <w:r>
        <w:rPr>
          <w:rFonts w:ascii="Times New Roman" w:hAnsi="Times New Roman" w:cs="Times New Roman"/>
          <w:sz w:val="24"/>
          <w:szCs w:val="24"/>
        </w:rPr>
        <w:t>вебинары</w:t>
      </w:r>
      <w:proofErr w:type="spellEnd"/>
      <w:r>
        <w:rPr>
          <w:rFonts w:ascii="Times New Roman" w:hAnsi="Times New Roman" w:cs="Times New Roman"/>
          <w:sz w:val="24"/>
          <w:szCs w:val="24"/>
        </w:rPr>
        <w:t xml:space="preserve">, выпускал методические </w:t>
      </w:r>
      <w:r>
        <w:rPr>
          <w:rFonts w:ascii="Times New Roman" w:hAnsi="Times New Roman" w:cs="Times New Roman"/>
          <w:sz w:val="24"/>
          <w:szCs w:val="24"/>
        </w:rPr>
        <w:br/>
        <w:t xml:space="preserve">и информационные материалы для местных властей и общественников. В ходе этой работы на местах определились неформальные конструктивные лидеры территорий, вокруг которых сформировались надежные местные сообщества – партнеры и единомышленники органов местного самоуправления. </w:t>
      </w:r>
    </w:p>
    <w:p w:rsidR="009B4BE0" w:rsidRDefault="009B4BE0" w:rsidP="009B4BE0">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Доказательством тому послужила активная волонтерская и благотворительная деятельность на местах по поддержке одиноких престарелых граждан, многодетных семей и медиков во время карантина по </w:t>
      </w:r>
      <w:proofErr w:type="spellStart"/>
      <w:r>
        <w:rPr>
          <w:rFonts w:ascii="Times New Roman" w:hAnsi="Times New Roman" w:cs="Times New Roman"/>
          <w:sz w:val="24"/>
          <w:szCs w:val="24"/>
        </w:rPr>
        <w:t>коронавирусу</w:t>
      </w:r>
      <w:proofErr w:type="spellEnd"/>
      <w:r>
        <w:rPr>
          <w:rFonts w:ascii="Times New Roman" w:hAnsi="Times New Roman" w:cs="Times New Roman"/>
          <w:sz w:val="24"/>
          <w:szCs w:val="24"/>
        </w:rPr>
        <w:t xml:space="preserve">, многочисленные акции помощи фронту, бойцам СВО и их семьям. Даже перед лицом реальной угрозы со стороны ВСУ </w:t>
      </w:r>
      <w:proofErr w:type="spellStart"/>
      <w:r>
        <w:rPr>
          <w:rFonts w:ascii="Times New Roman" w:hAnsi="Times New Roman" w:cs="Times New Roman"/>
          <w:sz w:val="24"/>
          <w:szCs w:val="24"/>
        </w:rPr>
        <w:t>тосовцы</w:t>
      </w:r>
      <w:proofErr w:type="spellEnd"/>
      <w:r>
        <w:rPr>
          <w:rFonts w:ascii="Times New Roman" w:hAnsi="Times New Roman" w:cs="Times New Roman"/>
          <w:sz w:val="24"/>
          <w:szCs w:val="24"/>
        </w:rPr>
        <w:t xml:space="preserve"> </w:t>
      </w:r>
      <w:r>
        <w:rPr>
          <w:rFonts w:ascii="Times New Roman" w:hAnsi="Times New Roman" w:cs="Times New Roman"/>
          <w:sz w:val="24"/>
          <w:szCs w:val="24"/>
        </w:rPr>
        <w:br/>
        <w:t>и старосты Брянской области продолжают свою работу, помогая органам местного самоуправления устранять последствия террористических атак, сохранять жизнеобеспечение и правопорядок на территориях.</w:t>
      </w:r>
    </w:p>
    <w:p w:rsidR="009B4BE0" w:rsidRDefault="009B4BE0" w:rsidP="009B4BE0">
      <w:pPr>
        <w:pStyle w:val="af4"/>
        <w:spacing w:after="120" w:line="276" w:lineRule="auto"/>
        <w:ind w:left="142" w:firstLine="709"/>
        <w:jc w:val="both"/>
        <w:rPr>
          <w:rFonts w:ascii="Times New Roman" w:hAnsi="Times New Roman" w:cs="Times New Roman"/>
          <w:sz w:val="24"/>
          <w:szCs w:val="24"/>
        </w:rPr>
      </w:pPr>
      <w:r>
        <w:rPr>
          <w:rFonts w:ascii="Times New Roman" w:hAnsi="Times New Roman" w:cs="Times New Roman"/>
          <w:sz w:val="24"/>
          <w:szCs w:val="24"/>
        </w:rPr>
        <w:t xml:space="preserve">Также по инициативе АСМО и при поддержке губернатора в Брянской области стало внедряться инициативное бюджетирование не только как форма распределения бюджетных средств с учетом пожеланий населения, но, прежде всего, как форма </w:t>
      </w:r>
      <w:r>
        <w:rPr>
          <w:rFonts w:ascii="Times New Roman" w:hAnsi="Times New Roman" w:cs="Times New Roman"/>
          <w:sz w:val="24"/>
          <w:szCs w:val="24"/>
        </w:rPr>
        <w:lastRenderedPageBreak/>
        <w:t>совместной проектной деятельности органов местного самоуправления и местных сообществ.</w:t>
      </w:r>
    </w:p>
    <w:p w:rsidR="009B4BE0" w:rsidRDefault="009B4BE0" w:rsidP="009B4BE0">
      <w:pPr>
        <w:pStyle w:val="af4"/>
        <w:spacing w:after="120" w:line="276" w:lineRule="auto"/>
        <w:ind w:left="142" w:firstLine="709"/>
        <w:jc w:val="both"/>
        <w:rPr>
          <w:rFonts w:ascii="Times New Roman" w:hAnsi="Times New Roman" w:cs="Times New Roman"/>
          <w:sz w:val="24"/>
          <w:szCs w:val="24"/>
        </w:rPr>
      </w:pPr>
      <w:r>
        <w:rPr>
          <w:rFonts w:ascii="Times New Roman" w:hAnsi="Times New Roman" w:cs="Times New Roman"/>
          <w:sz w:val="24"/>
          <w:szCs w:val="24"/>
        </w:rPr>
        <w:t xml:space="preserve">3. АСМО развивает сотрудничество с муниципальными сообществами других регионов,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из дружественных государств, и способствует вовлечению муниципальных образований Брянской области в международное межмуниципальное сотрудничество.</w:t>
      </w:r>
    </w:p>
    <w:p w:rsidR="009B4BE0" w:rsidRPr="009B4BE0" w:rsidRDefault="009B4BE0" w:rsidP="009B4BE0">
      <w:pPr>
        <w:pStyle w:val="af4"/>
        <w:spacing w:after="120" w:line="276" w:lineRule="auto"/>
        <w:ind w:left="142" w:firstLine="709"/>
        <w:jc w:val="both"/>
        <w:rPr>
          <w:rFonts w:ascii="Times New Roman" w:hAnsi="Times New Roman" w:cs="Times New Roman"/>
          <w:sz w:val="24"/>
          <w:szCs w:val="24"/>
        </w:rPr>
      </w:pPr>
      <w:r w:rsidRPr="009B4BE0">
        <w:rPr>
          <w:rFonts w:ascii="Times New Roman" w:hAnsi="Times New Roman" w:cs="Times New Roman"/>
          <w:sz w:val="24"/>
          <w:szCs w:val="24"/>
        </w:rPr>
        <w:t xml:space="preserve">В соответствии с пунктом 12 «в» Перечня поручений Президента Российской Федерации по итогам заседания Совета при Президенте Российской Федерации по развитию местного самоуправления от 20 апреля 2023 г. № Пр-1111 в состав рабочих групп по разработке и обсуждению указанных стратегических приоритетов социально – экономического развития городских и муниципальных округов включены представители АСМО. </w:t>
      </w:r>
    </w:p>
    <w:p w:rsidR="009B4BE0" w:rsidRPr="009B4BE0" w:rsidRDefault="009B4BE0" w:rsidP="009B4BE0">
      <w:pPr>
        <w:pStyle w:val="af4"/>
        <w:spacing w:after="120" w:line="276" w:lineRule="auto"/>
        <w:ind w:left="142" w:firstLine="709"/>
        <w:jc w:val="both"/>
        <w:rPr>
          <w:rFonts w:ascii="Times New Roman" w:hAnsi="Times New Roman" w:cs="Times New Roman"/>
          <w:sz w:val="24"/>
          <w:szCs w:val="24"/>
        </w:rPr>
      </w:pPr>
      <w:r w:rsidRPr="009B4BE0">
        <w:rPr>
          <w:rFonts w:ascii="Times New Roman" w:hAnsi="Times New Roman" w:cs="Times New Roman"/>
          <w:sz w:val="24"/>
          <w:szCs w:val="24"/>
        </w:rPr>
        <w:t>Следует отметить регулярное участие представителей АСМО в мероприятиях, проводимых органами государс</w:t>
      </w:r>
      <w:r w:rsidR="005701A8">
        <w:rPr>
          <w:rFonts w:ascii="Times New Roman" w:hAnsi="Times New Roman" w:cs="Times New Roman"/>
          <w:sz w:val="24"/>
          <w:szCs w:val="24"/>
        </w:rPr>
        <w:t>твенной власти Брянской области,</w:t>
      </w:r>
      <w:r w:rsidRPr="009B4BE0">
        <w:rPr>
          <w:rFonts w:ascii="Times New Roman" w:hAnsi="Times New Roman" w:cs="Times New Roman"/>
          <w:sz w:val="24"/>
          <w:szCs w:val="24"/>
        </w:rPr>
        <w:t xml:space="preserve"> в подготовке, обсуждении проектов региональных законов, НПА; привлечение представителей АСМО в качестве экспертов в рамках работы комитетов Брянской областной Думы по вопросам организации местного самоуправления и иным вопросам в соответствии с компетенцией АСМО.</w:t>
      </w:r>
    </w:p>
    <w:p w:rsidR="009B4BE0" w:rsidRPr="009B4BE0" w:rsidRDefault="009B4BE0" w:rsidP="009B4BE0">
      <w:pPr>
        <w:pStyle w:val="af4"/>
        <w:spacing w:after="120" w:line="276" w:lineRule="auto"/>
        <w:ind w:left="142" w:firstLine="709"/>
        <w:jc w:val="both"/>
        <w:rPr>
          <w:rFonts w:ascii="Times New Roman" w:hAnsi="Times New Roman" w:cs="Times New Roman"/>
          <w:sz w:val="24"/>
          <w:szCs w:val="24"/>
        </w:rPr>
      </w:pPr>
      <w:r w:rsidRPr="009B4BE0">
        <w:rPr>
          <w:rFonts w:ascii="Times New Roman" w:hAnsi="Times New Roman" w:cs="Times New Roman"/>
          <w:sz w:val="24"/>
          <w:szCs w:val="24"/>
        </w:rPr>
        <w:t>Исполнительной дирекцией АСМО регулярно проводятся мониторинги действующего регионального законодательства. По итогам предложения и дополнения направляются в профильные комитеты областной Думы.</w:t>
      </w:r>
    </w:p>
    <w:p w:rsidR="009B4BE0" w:rsidRPr="009B4BE0" w:rsidRDefault="009B4BE0" w:rsidP="009B4BE0">
      <w:pPr>
        <w:pStyle w:val="af4"/>
        <w:spacing w:after="120" w:line="276" w:lineRule="auto"/>
        <w:ind w:left="142" w:firstLine="709"/>
        <w:jc w:val="both"/>
        <w:rPr>
          <w:rFonts w:ascii="Times New Roman" w:hAnsi="Times New Roman" w:cs="Times New Roman"/>
          <w:sz w:val="24"/>
          <w:szCs w:val="24"/>
        </w:rPr>
      </w:pPr>
      <w:r w:rsidRPr="009B4BE0">
        <w:rPr>
          <w:rFonts w:ascii="Times New Roman" w:hAnsi="Times New Roman" w:cs="Times New Roman"/>
          <w:sz w:val="24"/>
          <w:szCs w:val="24"/>
        </w:rPr>
        <w:t>АСМО организовало 15 ежегодный региональный конкурса «Лучший специали</w:t>
      </w:r>
      <w:proofErr w:type="gramStart"/>
      <w:r w:rsidRPr="009B4BE0">
        <w:rPr>
          <w:rFonts w:ascii="Times New Roman" w:hAnsi="Times New Roman" w:cs="Times New Roman"/>
          <w:sz w:val="24"/>
          <w:szCs w:val="24"/>
        </w:rPr>
        <w:t>ст в сф</w:t>
      </w:r>
      <w:proofErr w:type="gramEnd"/>
      <w:r w:rsidRPr="009B4BE0">
        <w:rPr>
          <w:rFonts w:ascii="Times New Roman" w:hAnsi="Times New Roman" w:cs="Times New Roman"/>
          <w:sz w:val="24"/>
          <w:szCs w:val="24"/>
        </w:rPr>
        <w:t>ере местного самоуправления Брянской области», в 2025 году в число призёров вошли 22 участника, которые отличились в 8 различных номинациях. В 2026 году заявки поступили от 48 участников из 19 муниципальных образований, в финал вышли 16 участников. Все победители получают денежные премии за счет ассоциации.</w:t>
      </w:r>
    </w:p>
    <w:p w:rsidR="009B4BE0" w:rsidRPr="009B4BE0" w:rsidRDefault="009B4BE0" w:rsidP="009B4BE0">
      <w:pPr>
        <w:pStyle w:val="af4"/>
        <w:spacing w:after="120" w:line="276" w:lineRule="auto"/>
        <w:ind w:left="142" w:firstLine="709"/>
        <w:jc w:val="both"/>
        <w:rPr>
          <w:rFonts w:ascii="Times New Roman" w:hAnsi="Times New Roman" w:cs="Times New Roman"/>
          <w:sz w:val="24"/>
          <w:szCs w:val="24"/>
        </w:rPr>
      </w:pPr>
      <w:r w:rsidRPr="009B4BE0">
        <w:rPr>
          <w:rFonts w:ascii="Times New Roman" w:hAnsi="Times New Roman" w:cs="Times New Roman"/>
          <w:sz w:val="24"/>
          <w:szCs w:val="24"/>
        </w:rPr>
        <w:t xml:space="preserve">В декабре 2025 года ВАРМСУ подвела итоги конкурса советов муниципальных образований, в результате чего Ассоциация признана лучшей в номинации «Кадровый потенциал ‒ «Путь профессионала». Эксперты ВАРМСУ высоко оценили проекты Ассоциации, направленные на рост муниципальных и общественных компетенций, а также внушительные объемы и высокое качество методической поддержки, которую Ассоциация оказывает представителям муниципалитетов. </w:t>
      </w:r>
    </w:p>
    <w:p w:rsidR="005701A8" w:rsidRDefault="009B4BE0" w:rsidP="009B4BE0">
      <w:pPr>
        <w:pStyle w:val="af4"/>
        <w:spacing w:after="120" w:line="276" w:lineRule="auto"/>
        <w:ind w:left="142" w:firstLine="709"/>
        <w:jc w:val="both"/>
        <w:rPr>
          <w:rFonts w:ascii="Times New Roman" w:hAnsi="Times New Roman" w:cs="Times New Roman"/>
          <w:sz w:val="24"/>
          <w:szCs w:val="24"/>
        </w:rPr>
      </w:pPr>
      <w:r w:rsidRPr="009B4BE0">
        <w:rPr>
          <w:rFonts w:ascii="Times New Roman" w:hAnsi="Times New Roman" w:cs="Times New Roman"/>
          <w:sz w:val="24"/>
          <w:szCs w:val="24"/>
        </w:rPr>
        <w:t>13 апреля текущего года дирекция Совета заключила Соглашение о сотрудничестве с Брянским областным филиалом Государственного Фонда поддержки участников специальной военной операции «Защитники Отечества».</w:t>
      </w:r>
    </w:p>
    <w:p w:rsidR="009B4BE0" w:rsidRPr="009B4BE0" w:rsidRDefault="009B4BE0" w:rsidP="009B4BE0">
      <w:pPr>
        <w:pStyle w:val="af4"/>
        <w:spacing w:after="120" w:line="276" w:lineRule="auto"/>
        <w:ind w:left="142" w:firstLine="709"/>
        <w:jc w:val="both"/>
        <w:rPr>
          <w:rFonts w:ascii="Times New Roman" w:hAnsi="Times New Roman" w:cs="Times New Roman"/>
          <w:sz w:val="24"/>
          <w:szCs w:val="24"/>
        </w:rPr>
      </w:pPr>
      <w:r w:rsidRPr="009B4BE0">
        <w:rPr>
          <w:rFonts w:ascii="Times New Roman" w:hAnsi="Times New Roman" w:cs="Times New Roman"/>
          <w:sz w:val="24"/>
          <w:szCs w:val="24"/>
        </w:rPr>
        <w:t xml:space="preserve">В своей деятельности Ассоциация «Совет муниципальных образований» сделала особый акцент на поддержке института сельских старост и органов ТОС. В рамках проекта «Лидеры территорий» при поддержке Правительства Брянской области Ассоциация организует семинары, </w:t>
      </w:r>
      <w:proofErr w:type="spellStart"/>
      <w:r w:rsidRPr="009B4BE0">
        <w:rPr>
          <w:rFonts w:ascii="Times New Roman" w:hAnsi="Times New Roman" w:cs="Times New Roman"/>
          <w:sz w:val="24"/>
          <w:szCs w:val="24"/>
        </w:rPr>
        <w:t>вебинары</w:t>
      </w:r>
      <w:proofErr w:type="spellEnd"/>
      <w:r w:rsidRPr="009B4BE0">
        <w:rPr>
          <w:rFonts w:ascii="Times New Roman" w:hAnsi="Times New Roman" w:cs="Times New Roman"/>
          <w:sz w:val="24"/>
          <w:szCs w:val="24"/>
        </w:rPr>
        <w:t xml:space="preserve"> и выездные встречи для активистов. Ключевое мероприятие проекта «Лидеры территорий» ‒ конкурс лучших общественных практик по семи номинациям: «Благотворительность», «Инициатива», «Профессионализм», «Самоотверженность», «Спорт», «Талант», «Самоуправление». По итогам конкурса 21 активист получил денежные премии в размере от 20 до 30 тысяч рублей, 100 лауреатам были вручены ценные подарки. В 2026 году проект продолжается. </w:t>
      </w:r>
    </w:p>
    <w:p w:rsidR="009B4BE0" w:rsidRPr="009B4BE0" w:rsidRDefault="009B4BE0" w:rsidP="009B4BE0">
      <w:pPr>
        <w:pStyle w:val="af4"/>
        <w:spacing w:after="120" w:line="276" w:lineRule="auto"/>
        <w:ind w:left="142" w:firstLine="709"/>
        <w:jc w:val="both"/>
        <w:rPr>
          <w:rFonts w:ascii="Times New Roman" w:hAnsi="Times New Roman" w:cs="Times New Roman"/>
          <w:sz w:val="24"/>
          <w:szCs w:val="24"/>
        </w:rPr>
      </w:pPr>
      <w:r w:rsidRPr="009B4BE0">
        <w:rPr>
          <w:rFonts w:ascii="Times New Roman" w:hAnsi="Times New Roman" w:cs="Times New Roman"/>
          <w:sz w:val="24"/>
          <w:szCs w:val="24"/>
        </w:rPr>
        <w:t xml:space="preserve">Ежегодно проводятся мероприятия, посвященные Дню местного самоуправления, организуется работа по участию представителей </w:t>
      </w:r>
      <w:proofErr w:type="spellStart"/>
      <w:r w:rsidRPr="009B4BE0">
        <w:rPr>
          <w:rFonts w:ascii="Times New Roman" w:hAnsi="Times New Roman" w:cs="Times New Roman"/>
          <w:sz w:val="24"/>
          <w:szCs w:val="24"/>
        </w:rPr>
        <w:t>Брянщины</w:t>
      </w:r>
      <w:proofErr w:type="spellEnd"/>
      <w:r w:rsidRPr="009B4BE0">
        <w:rPr>
          <w:rFonts w:ascii="Times New Roman" w:hAnsi="Times New Roman" w:cs="Times New Roman"/>
          <w:sz w:val="24"/>
          <w:szCs w:val="24"/>
        </w:rPr>
        <w:t xml:space="preserve"> в Премии «Служение» и Всероссийского муниципального форума «Малая родина ‒ сила России», в 2026 году </w:t>
      </w:r>
      <w:r w:rsidRPr="009B4BE0">
        <w:rPr>
          <w:rFonts w:ascii="Times New Roman" w:hAnsi="Times New Roman" w:cs="Times New Roman"/>
          <w:sz w:val="24"/>
          <w:szCs w:val="24"/>
        </w:rPr>
        <w:lastRenderedPageBreak/>
        <w:t xml:space="preserve">подано 758 заявок, лауреатом Премии </w:t>
      </w:r>
      <w:proofErr w:type="gramStart"/>
      <w:r w:rsidRPr="009B4BE0">
        <w:rPr>
          <w:rFonts w:ascii="Times New Roman" w:hAnsi="Times New Roman" w:cs="Times New Roman"/>
          <w:sz w:val="24"/>
          <w:szCs w:val="24"/>
        </w:rPr>
        <w:t>стал</w:t>
      </w:r>
      <w:proofErr w:type="gramEnd"/>
      <w:r w:rsidRPr="009B4BE0">
        <w:rPr>
          <w:rFonts w:ascii="Times New Roman" w:hAnsi="Times New Roman" w:cs="Times New Roman"/>
          <w:sz w:val="24"/>
          <w:szCs w:val="24"/>
        </w:rPr>
        <w:t xml:space="preserve"> глава Стародубского муниципального округа А.В. </w:t>
      </w:r>
      <w:proofErr w:type="spellStart"/>
      <w:r w:rsidRPr="009B4BE0">
        <w:rPr>
          <w:rFonts w:ascii="Times New Roman" w:hAnsi="Times New Roman" w:cs="Times New Roman"/>
          <w:sz w:val="24"/>
          <w:szCs w:val="24"/>
        </w:rPr>
        <w:t>Подольный</w:t>
      </w:r>
      <w:proofErr w:type="spellEnd"/>
      <w:r w:rsidRPr="009B4BE0">
        <w:rPr>
          <w:rFonts w:ascii="Times New Roman" w:hAnsi="Times New Roman" w:cs="Times New Roman"/>
          <w:sz w:val="24"/>
          <w:szCs w:val="24"/>
        </w:rPr>
        <w:t xml:space="preserve">. 22 проекта вошли в ТОП 200. Активная работа ведется в социальных сетях и электронных СМИ, на официальных сайтах муниципалитетов и АСМО с использованием </w:t>
      </w:r>
      <w:proofErr w:type="spellStart"/>
      <w:r w:rsidRPr="009B4BE0">
        <w:rPr>
          <w:rFonts w:ascii="Times New Roman" w:hAnsi="Times New Roman" w:cs="Times New Roman"/>
          <w:sz w:val="24"/>
          <w:szCs w:val="24"/>
        </w:rPr>
        <w:t>хэштега</w:t>
      </w:r>
      <w:proofErr w:type="spellEnd"/>
      <w:r w:rsidRPr="009B4BE0">
        <w:rPr>
          <w:rFonts w:ascii="Times New Roman" w:hAnsi="Times New Roman" w:cs="Times New Roman"/>
          <w:sz w:val="24"/>
          <w:szCs w:val="24"/>
        </w:rPr>
        <w:t xml:space="preserve">  #МарафонСлужение32,#АСМО32#ВАРМСУ, региональный этап Всероссийского конкурса «История местного самоуправления моего края». </w:t>
      </w:r>
    </w:p>
    <w:p w:rsidR="009B4BE0" w:rsidRPr="009B4BE0" w:rsidRDefault="009B4BE0" w:rsidP="009B4BE0">
      <w:pPr>
        <w:pStyle w:val="af4"/>
        <w:spacing w:after="120" w:line="276" w:lineRule="auto"/>
        <w:ind w:left="142" w:firstLine="709"/>
        <w:jc w:val="both"/>
        <w:rPr>
          <w:rFonts w:ascii="Times New Roman" w:hAnsi="Times New Roman" w:cs="Times New Roman"/>
          <w:sz w:val="24"/>
          <w:szCs w:val="24"/>
        </w:rPr>
      </w:pPr>
      <w:r w:rsidRPr="009B4BE0">
        <w:rPr>
          <w:rFonts w:ascii="Times New Roman" w:hAnsi="Times New Roman" w:cs="Times New Roman"/>
          <w:sz w:val="24"/>
          <w:szCs w:val="24"/>
        </w:rPr>
        <w:t xml:space="preserve">В течение 5 лет подряд, благодаря участию в </w:t>
      </w:r>
      <w:proofErr w:type="spellStart"/>
      <w:r w:rsidRPr="009B4BE0">
        <w:rPr>
          <w:rFonts w:ascii="Times New Roman" w:hAnsi="Times New Roman" w:cs="Times New Roman"/>
          <w:sz w:val="24"/>
          <w:szCs w:val="24"/>
        </w:rPr>
        <w:t>грантовых</w:t>
      </w:r>
      <w:proofErr w:type="spellEnd"/>
      <w:r w:rsidRPr="009B4BE0">
        <w:rPr>
          <w:rFonts w:ascii="Times New Roman" w:hAnsi="Times New Roman" w:cs="Times New Roman"/>
          <w:sz w:val="24"/>
          <w:szCs w:val="24"/>
        </w:rPr>
        <w:t xml:space="preserve"> конкурсах по реализации социальных проектов (программ)  «Вместе мы можем все!», «ТОС: территория идей», «ТОС: вместе мы можем больше!», «Лидеры территорий» (2018, 2019, 2020, 2024</w:t>
      </w:r>
      <w:proofErr w:type="gramStart"/>
      <w:r w:rsidRPr="009B4BE0">
        <w:rPr>
          <w:rFonts w:ascii="Times New Roman" w:hAnsi="Times New Roman" w:cs="Times New Roman"/>
          <w:sz w:val="24"/>
          <w:szCs w:val="24"/>
        </w:rPr>
        <w:t xml:space="preserve"> )</w:t>
      </w:r>
      <w:proofErr w:type="gramEnd"/>
      <w:r w:rsidRPr="009B4BE0">
        <w:rPr>
          <w:rFonts w:ascii="Times New Roman" w:hAnsi="Times New Roman" w:cs="Times New Roman"/>
          <w:sz w:val="24"/>
          <w:szCs w:val="24"/>
        </w:rPr>
        <w:t xml:space="preserve">, проводит различные мероприятия для старост населенных пунктов и органов ТОС Брянской области. </w:t>
      </w:r>
    </w:p>
    <w:p w:rsidR="009B4BE0" w:rsidRPr="009B4BE0" w:rsidRDefault="009B4BE0" w:rsidP="009B4BE0">
      <w:pPr>
        <w:pStyle w:val="af4"/>
        <w:spacing w:after="120" w:line="276" w:lineRule="auto"/>
        <w:ind w:left="142" w:firstLine="709"/>
        <w:jc w:val="both"/>
        <w:rPr>
          <w:rFonts w:ascii="Times New Roman" w:hAnsi="Times New Roman" w:cs="Times New Roman"/>
          <w:sz w:val="24"/>
          <w:szCs w:val="24"/>
        </w:rPr>
      </w:pPr>
      <w:r w:rsidRPr="009B4BE0">
        <w:rPr>
          <w:rFonts w:ascii="Times New Roman" w:hAnsi="Times New Roman" w:cs="Times New Roman"/>
          <w:sz w:val="24"/>
          <w:szCs w:val="24"/>
        </w:rPr>
        <w:t>Только за 2025 года дирекцией Совета проведено более 70 методических мероприятий в очном режиме и дистанционно.</w:t>
      </w:r>
    </w:p>
    <w:p w:rsidR="009B4BE0" w:rsidRPr="009B4BE0" w:rsidRDefault="009B4BE0" w:rsidP="009B4BE0">
      <w:pPr>
        <w:pStyle w:val="af4"/>
        <w:spacing w:after="120" w:line="276" w:lineRule="auto"/>
        <w:ind w:left="142" w:firstLine="709"/>
        <w:jc w:val="both"/>
        <w:rPr>
          <w:rFonts w:ascii="Times New Roman" w:hAnsi="Times New Roman" w:cs="Times New Roman"/>
          <w:sz w:val="24"/>
          <w:szCs w:val="24"/>
        </w:rPr>
      </w:pPr>
      <w:r w:rsidRPr="009B4BE0">
        <w:rPr>
          <w:rFonts w:ascii="Times New Roman" w:hAnsi="Times New Roman" w:cs="Times New Roman"/>
          <w:sz w:val="24"/>
          <w:szCs w:val="24"/>
        </w:rPr>
        <w:t>Ассоциация активно развивает контакты с коллегами из Белоруссии. Делегация представителей органов местного самоуправления Гомельской области приняла участие в 20-м Юбилейном съезде нашей Ассоциации.</w:t>
      </w:r>
    </w:p>
    <w:p w:rsidR="009B4BE0" w:rsidRDefault="009B4BE0" w:rsidP="009B4BE0">
      <w:pPr>
        <w:pStyle w:val="af4"/>
        <w:spacing w:after="120" w:line="276" w:lineRule="auto"/>
        <w:ind w:left="142" w:firstLine="709"/>
        <w:jc w:val="both"/>
        <w:rPr>
          <w:rFonts w:ascii="Times New Roman" w:hAnsi="Times New Roman" w:cs="Times New Roman"/>
          <w:sz w:val="24"/>
          <w:szCs w:val="24"/>
        </w:rPr>
      </w:pPr>
      <w:r w:rsidRPr="009B4BE0">
        <w:rPr>
          <w:rFonts w:ascii="Times New Roman" w:hAnsi="Times New Roman" w:cs="Times New Roman"/>
          <w:sz w:val="24"/>
          <w:szCs w:val="24"/>
        </w:rPr>
        <w:t xml:space="preserve">В 2025 году совместно с Гомельской областной ассоциацией народных депутатов мы провели 2-й Форум гражданских инициатив «От идеи – к результату» </w:t>
      </w:r>
      <w:r>
        <w:rPr>
          <w:rFonts w:ascii="Times New Roman" w:hAnsi="Times New Roman" w:cs="Times New Roman"/>
          <w:sz w:val="24"/>
          <w:szCs w:val="24"/>
        </w:rPr>
        <w:t>в г. Гомеле Республики Беларусь</w:t>
      </w:r>
      <w:r w:rsidR="00BA5634">
        <w:rPr>
          <w:rFonts w:ascii="Times New Roman" w:hAnsi="Times New Roman" w:cs="Times New Roman"/>
          <w:sz w:val="24"/>
          <w:szCs w:val="24"/>
        </w:rPr>
        <w:t>.</w:t>
      </w:r>
    </w:p>
    <w:p w:rsidR="00667EB7" w:rsidRPr="009A67B3" w:rsidRDefault="00667EB7" w:rsidP="00667EB7">
      <w:pPr>
        <w:shd w:val="clear" w:color="auto" w:fill="CDFFCD"/>
        <w:spacing w:after="0"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 xml:space="preserve">6.3. Формы прямой демократии и вовлечение населения и бизнеса в развитие муниципалитетов (данные предоставлены в таблице 22) </w:t>
      </w:r>
    </w:p>
    <w:p w:rsidR="00667EB7" w:rsidRDefault="005701A8" w:rsidP="00667EB7">
      <w:pPr>
        <w:pStyle w:val="af3"/>
        <w:spacing w:after="12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667EB7">
        <w:rPr>
          <w:rFonts w:ascii="Times New Roman" w:hAnsi="Times New Roman" w:cs="Times New Roman"/>
          <w:sz w:val="24"/>
          <w:szCs w:val="24"/>
        </w:rPr>
        <w:t>В Единый день голосования в сентябре 2025 состоялись выборы Губернатора Брянской области. Дополнительные выборы депутатов представительных органов проведены в 6 сельских поселениях.</w:t>
      </w:r>
    </w:p>
    <w:p w:rsidR="00667EB7" w:rsidRDefault="00667EB7" w:rsidP="00667EB7">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Практика осуществления сходом граждан полномочий представительного органа </w:t>
      </w:r>
      <w:r>
        <w:rPr>
          <w:rFonts w:ascii="Times New Roman" w:hAnsi="Times New Roman" w:cs="Times New Roman"/>
          <w:sz w:val="24"/>
          <w:szCs w:val="24"/>
        </w:rPr>
        <w:br/>
        <w:t>в поселениях Брянской области не применяется.</w:t>
      </w:r>
    </w:p>
    <w:p w:rsidR="00667EB7" w:rsidRDefault="00667EB7" w:rsidP="00667EB7">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то же время сходы граждан проводятся главами муниципальных образований регулярно с целью обсуждения насущных вопросов, волнующих населения, сбора наказов и предложений от граждан, выбора проектов для поддержки в рамках инициативного бюджетирования, проектов благоустройства общественных пространств. Также на сходах решались вопросы выдвижения, избрания и прекращения полномочий старост (старших сельских населенных пунктов), заслушивались отчеты о работе глав муниципальных образований, участковых полиции. В ряде случаев жители поднимали темы, связанные </w:t>
      </w:r>
      <w:r>
        <w:rPr>
          <w:rFonts w:ascii="Times New Roman" w:hAnsi="Times New Roman" w:cs="Times New Roman"/>
          <w:sz w:val="24"/>
          <w:szCs w:val="24"/>
        </w:rPr>
        <w:br/>
        <w:t xml:space="preserve">с обеспечением водой, газом и электроэнергией, работой общественного транспорта, состоянием дорог и их расчисткой от снега, организации торговли, деятельностью учреждений образования и культуры. </w:t>
      </w:r>
    </w:p>
    <w:p w:rsidR="00667EB7" w:rsidRDefault="00667EB7" w:rsidP="00667EB7">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Данная форма взаимодействия позволяет сохранять и повышать доверие между жителями и властью, способствует сохранению социального здоровья и вовлечению населения в развитие территорий. Как отмечали коллеги из муниципалитетов, момент, когда жители на сходе поднимают местные проблемы, является очень важным </w:t>
      </w:r>
      <w:r>
        <w:rPr>
          <w:rFonts w:ascii="Times New Roman" w:hAnsi="Times New Roman" w:cs="Times New Roman"/>
          <w:sz w:val="24"/>
          <w:szCs w:val="24"/>
        </w:rPr>
        <w:br/>
        <w:t>для доведения до них информации о возможностях ТОС, сельского старосты, применения инициативного бюджетирования или самообложения.</w:t>
      </w:r>
    </w:p>
    <w:p w:rsidR="00667EB7" w:rsidRPr="009A67B3" w:rsidRDefault="00667EB7" w:rsidP="00667EB7">
      <w:pPr>
        <w:shd w:val="clear" w:color="auto" w:fill="CDFFCD"/>
        <w:spacing w:after="0"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Применение и развитие механизмов участия населения в осуществлении местного самоуправления</w:t>
      </w:r>
    </w:p>
    <w:p w:rsidR="00667EB7" w:rsidRDefault="00667EB7" w:rsidP="00667EB7">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1) территориальное общественное самоуправление;</w:t>
      </w:r>
    </w:p>
    <w:p w:rsidR="00667EB7" w:rsidRDefault="00667EB7" w:rsidP="00667EB7">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В 174 муниципальных образованиях Брянской области</w:t>
      </w:r>
      <w:r w:rsidR="00CB0EFF">
        <w:rPr>
          <w:rFonts w:ascii="Times New Roman" w:hAnsi="Times New Roman" w:cs="Times New Roman"/>
          <w:sz w:val="24"/>
          <w:szCs w:val="24"/>
        </w:rPr>
        <w:t xml:space="preserve"> созданы и действуют порядка 476</w:t>
      </w:r>
      <w:r>
        <w:rPr>
          <w:rFonts w:ascii="Times New Roman" w:hAnsi="Times New Roman" w:cs="Times New Roman"/>
          <w:sz w:val="24"/>
          <w:szCs w:val="24"/>
        </w:rPr>
        <w:t xml:space="preserve"> ТОС,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xml:space="preserve">. 177 – в Брянске. </w:t>
      </w:r>
    </w:p>
    <w:p w:rsidR="00667EB7" w:rsidRDefault="00667EB7" w:rsidP="00667EB7">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lastRenderedPageBreak/>
        <w:t>Ассоциация ТОС Брянской области была учреждена в 2017 году в целях:</w:t>
      </w:r>
    </w:p>
    <w:p w:rsidR="00667EB7" w:rsidRDefault="00667EB7" w:rsidP="00667EB7">
      <w:pPr>
        <w:pStyle w:val="a4"/>
        <w:shd w:val="clear" w:color="auto" w:fill="FFFFFF"/>
        <w:spacing w:before="0" w:beforeAutospacing="0" w:after="120" w:afterAutospacing="0" w:line="276" w:lineRule="auto"/>
        <w:ind w:firstLine="709"/>
        <w:jc w:val="both"/>
        <w:rPr>
          <w:rFonts w:eastAsiaTheme="minorHAnsi"/>
          <w:lang w:eastAsia="en-US"/>
        </w:rPr>
      </w:pPr>
      <w:r>
        <w:rPr>
          <w:rFonts w:eastAsiaTheme="minorHAnsi"/>
          <w:lang w:eastAsia="en-US"/>
        </w:rPr>
        <w:t xml:space="preserve">– координации деятельности ТОС на территории Брянской области, выражение </w:t>
      </w:r>
      <w:r>
        <w:rPr>
          <w:rFonts w:eastAsiaTheme="minorHAnsi"/>
          <w:lang w:eastAsia="en-US"/>
        </w:rPr>
        <w:br/>
        <w:t>и защита общих интересов членов Ассоциации;</w:t>
      </w:r>
    </w:p>
    <w:p w:rsidR="00667EB7" w:rsidRDefault="00667EB7" w:rsidP="00667EB7">
      <w:pPr>
        <w:pStyle w:val="a4"/>
        <w:shd w:val="clear" w:color="auto" w:fill="FFFFFF"/>
        <w:spacing w:before="0" w:beforeAutospacing="0" w:after="120" w:afterAutospacing="0" w:line="276" w:lineRule="auto"/>
        <w:ind w:firstLine="709"/>
        <w:jc w:val="both"/>
        <w:rPr>
          <w:rFonts w:eastAsiaTheme="minorHAnsi"/>
          <w:lang w:eastAsia="en-US"/>
        </w:rPr>
      </w:pPr>
      <w:r>
        <w:rPr>
          <w:rFonts w:eastAsiaTheme="minorHAnsi"/>
          <w:lang w:eastAsia="en-US"/>
        </w:rPr>
        <w:t>– социальной поддержки граждан по вопросам непосредственного жизнеобеспечения населения и участия граждан в решении вопросов местного самоуправления на территории их проживания;</w:t>
      </w:r>
    </w:p>
    <w:p w:rsidR="00667EB7" w:rsidRDefault="00667EB7" w:rsidP="00667EB7">
      <w:pPr>
        <w:pStyle w:val="a4"/>
        <w:shd w:val="clear" w:color="auto" w:fill="FFFFFF"/>
        <w:spacing w:before="0" w:beforeAutospacing="0" w:after="120" w:afterAutospacing="0" w:line="276" w:lineRule="auto"/>
        <w:ind w:firstLine="709"/>
        <w:jc w:val="both"/>
        <w:rPr>
          <w:rFonts w:eastAsiaTheme="minorHAnsi"/>
          <w:lang w:eastAsia="en-US"/>
        </w:rPr>
      </w:pPr>
      <w:r>
        <w:rPr>
          <w:rFonts w:eastAsiaTheme="minorHAnsi"/>
          <w:lang w:eastAsia="en-US"/>
        </w:rPr>
        <w:t>– содействие членам Ассоциации, органам региональной власти, органам местного самоуправления в развитии ТОС на территории Брянской области;</w:t>
      </w:r>
    </w:p>
    <w:p w:rsidR="00667EB7" w:rsidRDefault="00667EB7" w:rsidP="00667EB7">
      <w:pPr>
        <w:pStyle w:val="a4"/>
        <w:shd w:val="clear" w:color="auto" w:fill="FFFFFF"/>
        <w:spacing w:before="0" w:beforeAutospacing="0" w:after="120" w:afterAutospacing="0" w:line="276" w:lineRule="auto"/>
        <w:ind w:firstLine="709"/>
        <w:jc w:val="both"/>
        <w:rPr>
          <w:rFonts w:eastAsiaTheme="minorHAnsi"/>
          <w:lang w:eastAsia="en-US"/>
        </w:rPr>
      </w:pPr>
      <w:r>
        <w:rPr>
          <w:rFonts w:eastAsiaTheme="minorHAnsi"/>
          <w:lang w:eastAsia="en-US"/>
        </w:rPr>
        <w:t>– совершенствования форм и методов взаимодействия ТОС с органами региональной власти и органами местного самоуправления, а также работы с населением.</w:t>
      </w:r>
    </w:p>
    <w:p w:rsidR="00667EB7" w:rsidRDefault="00667EB7" w:rsidP="00667EB7">
      <w:pPr>
        <w:pStyle w:val="af4"/>
        <w:tabs>
          <w:tab w:val="left" w:pos="567"/>
        </w:tabs>
        <w:spacing w:after="120" w:line="276" w:lineRule="auto"/>
        <w:ind w:left="0" w:firstLine="601"/>
        <w:jc w:val="both"/>
        <w:rPr>
          <w:rFonts w:ascii="Times New Roman" w:hAnsi="Times New Roman" w:cs="Times New Roman"/>
          <w:sz w:val="24"/>
          <w:szCs w:val="24"/>
        </w:rPr>
      </w:pPr>
      <w:proofErr w:type="spellStart"/>
      <w:r>
        <w:rPr>
          <w:rFonts w:ascii="Times New Roman" w:hAnsi="Times New Roman" w:cs="Times New Roman"/>
          <w:sz w:val="24"/>
          <w:szCs w:val="24"/>
        </w:rPr>
        <w:t>ТОСы</w:t>
      </w:r>
      <w:proofErr w:type="spellEnd"/>
      <w:r>
        <w:rPr>
          <w:rFonts w:ascii="Times New Roman" w:hAnsi="Times New Roman" w:cs="Times New Roman"/>
          <w:sz w:val="24"/>
          <w:szCs w:val="24"/>
        </w:rPr>
        <w:t xml:space="preserve"> Брянской области выдвигают свои проекты по формированию комфортной среды в городах и селах региона на областной конкурс проектов инициативного бюджетирования и участвуют в качестве инициаторов в общественном </w:t>
      </w:r>
      <w:proofErr w:type="gramStart"/>
      <w:r>
        <w:rPr>
          <w:rFonts w:ascii="Times New Roman" w:hAnsi="Times New Roman" w:cs="Times New Roman"/>
          <w:sz w:val="24"/>
          <w:szCs w:val="24"/>
        </w:rPr>
        <w:t>контроле за</w:t>
      </w:r>
      <w:proofErr w:type="gramEnd"/>
      <w:r>
        <w:rPr>
          <w:rFonts w:ascii="Times New Roman" w:hAnsi="Times New Roman" w:cs="Times New Roman"/>
          <w:sz w:val="24"/>
          <w:szCs w:val="24"/>
        </w:rPr>
        <w:t xml:space="preserve"> ходом работ. Также они содействуют вовлечению граждан в благоустройство, организуют </w:t>
      </w:r>
      <w:r>
        <w:rPr>
          <w:rFonts w:ascii="Times New Roman" w:hAnsi="Times New Roman" w:cs="Times New Roman"/>
          <w:sz w:val="24"/>
          <w:szCs w:val="24"/>
        </w:rPr>
        <w:br/>
        <w:t xml:space="preserve">для жителей территорий мероприятия по случаю государственных праздников, участвуют в поддержке многодетных, пенсионеров и граждан из групп социального риска, помогают муниципальным административным комиссиям и органам муниципального контроля, проводят собственные акции (День соседей, День ТОС и т.д.). В период карантина </w:t>
      </w:r>
      <w:r>
        <w:rPr>
          <w:rFonts w:ascii="Times New Roman" w:hAnsi="Times New Roman" w:cs="Times New Roman"/>
          <w:sz w:val="24"/>
          <w:szCs w:val="24"/>
        </w:rPr>
        <w:br/>
        <w:t xml:space="preserve">по </w:t>
      </w:r>
      <w:proofErr w:type="spellStart"/>
      <w:r>
        <w:rPr>
          <w:rFonts w:ascii="Times New Roman" w:hAnsi="Times New Roman" w:cs="Times New Roman"/>
          <w:sz w:val="24"/>
          <w:szCs w:val="24"/>
        </w:rPr>
        <w:t>коронавирусу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ТОСы</w:t>
      </w:r>
      <w:proofErr w:type="spellEnd"/>
      <w:r>
        <w:rPr>
          <w:rFonts w:ascii="Times New Roman" w:hAnsi="Times New Roman" w:cs="Times New Roman"/>
          <w:sz w:val="24"/>
          <w:szCs w:val="24"/>
        </w:rPr>
        <w:t xml:space="preserve"> Брянской области активно включились во Всероссийскую волонтерскую акцию #</w:t>
      </w:r>
      <w:proofErr w:type="spellStart"/>
      <w:r>
        <w:rPr>
          <w:rFonts w:ascii="Times New Roman" w:hAnsi="Times New Roman" w:cs="Times New Roman"/>
          <w:sz w:val="24"/>
          <w:szCs w:val="24"/>
        </w:rPr>
        <w:t>МыВместе</w:t>
      </w:r>
      <w:proofErr w:type="spellEnd"/>
      <w:r>
        <w:rPr>
          <w:rFonts w:ascii="Times New Roman" w:hAnsi="Times New Roman" w:cs="Times New Roman"/>
          <w:sz w:val="24"/>
          <w:szCs w:val="24"/>
        </w:rPr>
        <w:t xml:space="preserve">. </w:t>
      </w:r>
    </w:p>
    <w:p w:rsidR="00667EB7" w:rsidRDefault="00667EB7" w:rsidP="00667EB7">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В настоящее время </w:t>
      </w:r>
      <w:proofErr w:type="spellStart"/>
      <w:r>
        <w:rPr>
          <w:rFonts w:ascii="Times New Roman" w:hAnsi="Times New Roman" w:cs="Times New Roman"/>
          <w:sz w:val="24"/>
          <w:szCs w:val="24"/>
        </w:rPr>
        <w:t>ТОСы</w:t>
      </w:r>
      <w:proofErr w:type="spellEnd"/>
      <w:r>
        <w:rPr>
          <w:rFonts w:ascii="Times New Roman" w:hAnsi="Times New Roman" w:cs="Times New Roman"/>
          <w:sz w:val="24"/>
          <w:szCs w:val="24"/>
        </w:rPr>
        <w:t xml:space="preserve"> собирают гуманитарную помощь фронту, помогают семьям участников СВО по хозяйству, наладили плетение маскировочных сетей и изготовление окопных свечей. </w:t>
      </w:r>
    </w:p>
    <w:p w:rsidR="00667EB7" w:rsidRDefault="00667EB7" w:rsidP="00667EB7">
      <w:pPr>
        <w:pStyle w:val="af4"/>
        <w:tabs>
          <w:tab w:val="left" w:pos="567"/>
        </w:tabs>
        <w:spacing w:after="120" w:line="276" w:lineRule="auto"/>
        <w:ind w:left="0" w:firstLine="601"/>
        <w:jc w:val="both"/>
        <w:rPr>
          <w:rFonts w:ascii="Times New Roman" w:hAnsi="Times New Roman" w:cs="Times New Roman"/>
          <w:sz w:val="24"/>
          <w:szCs w:val="24"/>
        </w:rPr>
      </w:pPr>
      <w:r>
        <w:rPr>
          <w:rFonts w:ascii="Times New Roman" w:hAnsi="Times New Roman" w:cs="Times New Roman"/>
          <w:sz w:val="24"/>
          <w:szCs w:val="24"/>
        </w:rPr>
        <w:t xml:space="preserve">Стало доброй традицией проведение областных мероприятий для активистов ТОС, </w:t>
      </w:r>
      <w:r>
        <w:rPr>
          <w:rFonts w:ascii="Times New Roman" w:hAnsi="Times New Roman" w:cs="Times New Roman"/>
          <w:sz w:val="24"/>
          <w:szCs w:val="24"/>
        </w:rPr>
        <w:br/>
        <w:t xml:space="preserve">в организации которых активно участвуют АСМО и Ассоциация ТОС Брянской области под эгидой департамента внутренней политики Брянской области. Так, в декабре 2023 года был проведен Форум ТОС, а в ноябре 2024 года опыт неравнодушных граждан </w:t>
      </w:r>
      <w:proofErr w:type="spellStart"/>
      <w:r>
        <w:rPr>
          <w:rFonts w:ascii="Times New Roman" w:hAnsi="Times New Roman" w:cs="Times New Roman"/>
          <w:sz w:val="24"/>
          <w:szCs w:val="24"/>
        </w:rPr>
        <w:t>Брянщины</w:t>
      </w:r>
      <w:proofErr w:type="spellEnd"/>
      <w:r>
        <w:rPr>
          <w:rFonts w:ascii="Times New Roman" w:hAnsi="Times New Roman" w:cs="Times New Roman"/>
          <w:sz w:val="24"/>
          <w:szCs w:val="24"/>
        </w:rPr>
        <w:t xml:space="preserve"> был представлен участникам Форума гражданских инициатив в Гомельском районе Республики Беларусь. </w:t>
      </w:r>
    </w:p>
    <w:p w:rsidR="00667EB7" w:rsidRDefault="00667EB7" w:rsidP="00667EB7">
      <w:pPr>
        <w:shd w:val="clear" w:color="auto" w:fill="CDFFCD"/>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2) сельские старосты;</w:t>
      </w:r>
    </w:p>
    <w:p w:rsidR="00667EB7" w:rsidRDefault="00667EB7" w:rsidP="00667EB7">
      <w:pPr>
        <w:spacing w:after="120"/>
        <w:ind w:firstLine="709"/>
        <w:jc w:val="both"/>
        <w:rPr>
          <w:rFonts w:ascii="Times New Roman" w:hAnsi="Times New Roman" w:cs="Times New Roman"/>
          <w:sz w:val="24"/>
          <w:szCs w:val="24"/>
        </w:rPr>
      </w:pPr>
      <w:r>
        <w:rPr>
          <w:rFonts w:ascii="Times New Roman" w:hAnsi="Times New Roman" w:cs="Times New Roman"/>
          <w:sz w:val="24"/>
          <w:szCs w:val="24"/>
        </w:rPr>
        <w:t xml:space="preserve">Институт сельских старост (старших населенных пунктов) развивается в Брянской области с 2017 года в соответствии с законом от 27.12.2017 № 107-З «Об участии жителей сельских населенных пунктов в осуществлении местного самоуправления». </w:t>
      </w:r>
    </w:p>
    <w:p w:rsidR="00667EB7" w:rsidRDefault="00667EB7" w:rsidP="00667EB7">
      <w:pPr>
        <w:spacing w:after="120"/>
        <w:ind w:firstLine="709"/>
        <w:jc w:val="both"/>
        <w:rPr>
          <w:rFonts w:ascii="Times New Roman" w:hAnsi="Times New Roman" w:cs="Times New Roman"/>
          <w:sz w:val="24"/>
          <w:szCs w:val="24"/>
        </w:rPr>
      </w:pPr>
      <w:proofErr w:type="gramStart"/>
      <w:r>
        <w:rPr>
          <w:rFonts w:ascii="Times New Roman" w:hAnsi="Times New Roman" w:cs="Times New Roman"/>
          <w:sz w:val="24"/>
          <w:szCs w:val="24"/>
        </w:rPr>
        <w:t>К основным полномочиям старших населенных пунктов относится взаимодействие с органами местного самоуправления, муниципальными предприятиями и учреждениями, организациями по вопросам решения вопросов местного значения в сельском населенном пункте, информирование местных органов власти о возникающих проблемных ситуациях, участие в осуществлении общественного контроля за реализацией инициативных проектов жителей и мероприятий органов власти в рамках национальных проектов.</w:t>
      </w:r>
      <w:proofErr w:type="gramEnd"/>
    </w:p>
    <w:p w:rsidR="00667EB7" w:rsidRDefault="00667EB7" w:rsidP="00667EB7">
      <w:pPr>
        <w:pStyle w:val="af4"/>
        <w:tabs>
          <w:tab w:val="left" w:pos="567"/>
        </w:tabs>
        <w:spacing w:after="120"/>
        <w:ind w:left="0" w:firstLine="709"/>
        <w:jc w:val="both"/>
        <w:rPr>
          <w:rFonts w:ascii="Times New Roman" w:hAnsi="Times New Roman" w:cs="Times New Roman"/>
          <w:sz w:val="24"/>
          <w:szCs w:val="24"/>
        </w:rPr>
      </w:pPr>
      <w:r>
        <w:rPr>
          <w:rFonts w:ascii="Times New Roman" w:hAnsi="Times New Roman" w:cs="Times New Roman"/>
          <w:sz w:val="24"/>
          <w:szCs w:val="24"/>
        </w:rPr>
        <w:t xml:space="preserve">Законом Брянской области предусмотрено, что расходы на исполнение старшим населенного пункта своих вопросов ведения, полномочий, а также способы оказания поддержки, поощрения старшего населенного пункта могут быть предусмотрены представительным органом соответствующего муниципального образования за счет средств местного бюджета. </w:t>
      </w:r>
    </w:p>
    <w:p w:rsidR="00667EB7" w:rsidRDefault="00667EB7" w:rsidP="00667EB7">
      <w:pPr>
        <w:pStyle w:val="af4"/>
        <w:tabs>
          <w:tab w:val="left" w:pos="567"/>
        </w:tabs>
        <w:spacing w:after="120"/>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Нормы об избрании, правах, обязанностях, отчетности перед населением и компенсации затрат, связанных с исполнением полномочий и деятельности сельских старост, также определены в уставах муниципальных образований. </w:t>
      </w:r>
    </w:p>
    <w:p w:rsidR="00667EB7" w:rsidRDefault="00667EB7" w:rsidP="00667EB7">
      <w:pPr>
        <w:pStyle w:val="af4"/>
        <w:tabs>
          <w:tab w:val="left" w:pos="567"/>
        </w:tabs>
        <w:spacing w:after="120"/>
        <w:ind w:left="0" w:firstLine="709"/>
        <w:jc w:val="both"/>
        <w:rPr>
          <w:rFonts w:ascii="Times New Roman" w:hAnsi="Times New Roman" w:cs="Times New Roman"/>
          <w:sz w:val="24"/>
          <w:szCs w:val="24"/>
        </w:rPr>
      </w:pPr>
      <w:r>
        <w:rPr>
          <w:rFonts w:ascii="Times New Roman" w:hAnsi="Times New Roman" w:cs="Times New Roman"/>
          <w:sz w:val="24"/>
          <w:szCs w:val="24"/>
        </w:rPr>
        <w:t>В большинстве уставов муниципальных образований прописано право муниципалитета на финансовое поощрение за результативную работу, оказание информационной, имущественной поддержки, проведение обучающих семинаров.</w:t>
      </w:r>
    </w:p>
    <w:p w:rsidR="00667EB7" w:rsidRDefault="00667EB7" w:rsidP="00667EB7">
      <w:pPr>
        <w:spacing w:after="120"/>
        <w:ind w:firstLine="709"/>
        <w:jc w:val="both"/>
        <w:rPr>
          <w:rFonts w:ascii="Times New Roman" w:hAnsi="Times New Roman" w:cs="Times New Roman"/>
          <w:sz w:val="24"/>
          <w:szCs w:val="24"/>
        </w:rPr>
      </w:pPr>
      <w:r>
        <w:rPr>
          <w:rFonts w:ascii="Times New Roman" w:hAnsi="Times New Roman" w:cs="Times New Roman"/>
          <w:sz w:val="24"/>
          <w:szCs w:val="24"/>
        </w:rPr>
        <w:t>В настоящее время на территории облас</w:t>
      </w:r>
      <w:r w:rsidR="00CB0EFF">
        <w:rPr>
          <w:rFonts w:ascii="Times New Roman" w:hAnsi="Times New Roman" w:cs="Times New Roman"/>
          <w:sz w:val="24"/>
          <w:szCs w:val="24"/>
        </w:rPr>
        <w:t>ти осуществляют деятельность 328</w:t>
      </w:r>
      <w:r>
        <w:rPr>
          <w:rFonts w:ascii="Times New Roman" w:hAnsi="Times New Roman" w:cs="Times New Roman"/>
          <w:sz w:val="24"/>
          <w:szCs w:val="24"/>
        </w:rPr>
        <w:t xml:space="preserve"> старост (старш</w:t>
      </w:r>
      <w:r w:rsidR="00CB0EFF">
        <w:rPr>
          <w:rFonts w:ascii="Times New Roman" w:hAnsi="Times New Roman" w:cs="Times New Roman"/>
          <w:sz w:val="24"/>
          <w:szCs w:val="24"/>
        </w:rPr>
        <w:t>их населенных пунктов), из них 1</w:t>
      </w:r>
      <w:r>
        <w:rPr>
          <w:rFonts w:ascii="Times New Roman" w:hAnsi="Times New Roman" w:cs="Times New Roman"/>
          <w:sz w:val="24"/>
          <w:szCs w:val="24"/>
        </w:rPr>
        <w:t>2 – в населенн</w:t>
      </w:r>
      <w:r w:rsidR="00CB0EFF">
        <w:rPr>
          <w:rFonts w:ascii="Times New Roman" w:hAnsi="Times New Roman" w:cs="Times New Roman"/>
          <w:sz w:val="24"/>
          <w:szCs w:val="24"/>
        </w:rPr>
        <w:t xml:space="preserve">ых пунктах городских округов, </w:t>
      </w:r>
      <w:r w:rsidR="00CB0EFF">
        <w:rPr>
          <w:rFonts w:ascii="Times New Roman" w:hAnsi="Times New Roman" w:cs="Times New Roman"/>
          <w:sz w:val="24"/>
          <w:szCs w:val="24"/>
        </w:rPr>
        <w:br/>
        <w:t>3</w:t>
      </w:r>
      <w:r>
        <w:rPr>
          <w:rFonts w:ascii="Times New Roman" w:hAnsi="Times New Roman" w:cs="Times New Roman"/>
          <w:sz w:val="24"/>
          <w:szCs w:val="24"/>
        </w:rPr>
        <w:t xml:space="preserve">9 – в населенных пунктах муниципальных округов, 5 – в городских поселениях </w:t>
      </w:r>
      <w:r>
        <w:rPr>
          <w:rFonts w:ascii="Times New Roman" w:hAnsi="Times New Roman" w:cs="Times New Roman"/>
          <w:sz w:val="24"/>
          <w:szCs w:val="24"/>
        </w:rPr>
        <w:br/>
        <w:t xml:space="preserve">и 274 – в сельских поселениях.  </w:t>
      </w:r>
    </w:p>
    <w:p w:rsidR="00667EB7" w:rsidRDefault="00667EB7" w:rsidP="00667EB7">
      <w:pPr>
        <w:shd w:val="clear" w:color="auto" w:fill="CDFFCD"/>
        <w:spacing w:after="120" w:line="240" w:lineRule="auto"/>
        <w:ind w:firstLine="567"/>
        <w:jc w:val="both"/>
        <w:rPr>
          <w:rFonts w:ascii="Times New Roman" w:hAnsi="Times New Roman" w:cs="Times New Roman"/>
          <w:sz w:val="24"/>
          <w:szCs w:val="24"/>
        </w:rPr>
      </w:pPr>
      <w:r>
        <w:rPr>
          <w:rFonts w:ascii="Times New Roman" w:hAnsi="Times New Roman" w:cs="Times New Roman"/>
          <w:sz w:val="24"/>
          <w:szCs w:val="24"/>
        </w:rPr>
        <w:t>3) собрания и конференции граждан (кроме случаев осуществления территориального общественного самоуправления и выдвижения инициативных проектов);</w:t>
      </w:r>
    </w:p>
    <w:p w:rsidR="00667EB7" w:rsidRDefault="00667EB7" w:rsidP="00667EB7">
      <w:pPr>
        <w:pStyle w:val="af4"/>
        <w:tabs>
          <w:tab w:val="left" w:pos="567"/>
        </w:tabs>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Указанные формы активно применяются на уровне жилищного самоуправления. </w:t>
      </w:r>
      <w:r>
        <w:rPr>
          <w:rFonts w:ascii="Times New Roman" w:hAnsi="Times New Roman" w:cs="Times New Roman"/>
          <w:sz w:val="24"/>
          <w:szCs w:val="24"/>
        </w:rPr>
        <w:br/>
        <w:t xml:space="preserve">В городах и поселках Брянской области проводятся собрания и конференции собственников жилья, на которых рассматриваются вопросы управления общим имуществом МКД, организации ремонтных работ и общественного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их осуществлением, благоустройства дворовых территорий.</w:t>
      </w:r>
    </w:p>
    <w:p w:rsidR="00667EB7" w:rsidRDefault="00667EB7" w:rsidP="00667EB7">
      <w:pPr>
        <w:pStyle w:val="af4"/>
        <w:numPr>
          <w:ilvl w:val="0"/>
          <w:numId w:val="6"/>
        </w:numPr>
        <w:shd w:val="clear" w:color="auto" w:fill="CDFFCD"/>
        <w:spacing w:after="120" w:line="240" w:lineRule="auto"/>
        <w:ind w:left="924" w:hanging="357"/>
        <w:jc w:val="both"/>
        <w:rPr>
          <w:rFonts w:ascii="Times New Roman" w:hAnsi="Times New Roman" w:cs="Times New Roman"/>
          <w:sz w:val="24"/>
          <w:szCs w:val="24"/>
        </w:rPr>
      </w:pPr>
      <w:r>
        <w:rPr>
          <w:rFonts w:ascii="Times New Roman" w:hAnsi="Times New Roman" w:cs="Times New Roman"/>
          <w:sz w:val="24"/>
          <w:szCs w:val="24"/>
        </w:rPr>
        <w:t>правотворческая инициатива граждан;</w:t>
      </w:r>
    </w:p>
    <w:p w:rsidR="00667EB7" w:rsidRDefault="00667EB7" w:rsidP="00667EB7">
      <w:pPr>
        <w:pStyle w:val="af4"/>
        <w:tabs>
          <w:tab w:val="left" w:pos="567"/>
        </w:tabs>
        <w:spacing w:before="120"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Случаев применения данной формы не выявлено, что во многом связано </w:t>
      </w:r>
      <w:r>
        <w:rPr>
          <w:rFonts w:ascii="Times New Roman" w:hAnsi="Times New Roman" w:cs="Times New Roman"/>
          <w:sz w:val="24"/>
          <w:szCs w:val="24"/>
        </w:rPr>
        <w:br/>
        <w:t>с отсутствием у населения достаточных знаний и навыков для оформления правотворческой инициативы.</w:t>
      </w:r>
    </w:p>
    <w:p w:rsidR="00667EB7" w:rsidRDefault="00667EB7" w:rsidP="00667EB7">
      <w:pPr>
        <w:pStyle w:val="af4"/>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то же время распространены практики внесения гражданами предложений </w:t>
      </w:r>
      <w:r>
        <w:rPr>
          <w:rFonts w:ascii="Times New Roman" w:hAnsi="Times New Roman" w:cs="Times New Roman"/>
          <w:sz w:val="24"/>
          <w:szCs w:val="24"/>
        </w:rPr>
        <w:br/>
        <w:t xml:space="preserve">и наказов депутатам представительных органов во время личных встреч и приемов населения. Затем депутаты выносят предложения жителей на обсуждение представительного органа. В случае получения поддержки, инициатива или запрос учитываются в рамках текущей деятельности органов местного самоуправления </w:t>
      </w:r>
      <w:r>
        <w:rPr>
          <w:rFonts w:ascii="Times New Roman" w:hAnsi="Times New Roman" w:cs="Times New Roman"/>
          <w:sz w:val="24"/>
          <w:szCs w:val="24"/>
        </w:rPr>
        <w:br/>
        <w:t xml:space="preserve">и муниципальных предприятий. Это могут предложения относительно территории </w:t>
      </w:r>
      <w:r>
        <w:rPr>
          <w:rFonts w:ascii="Times New Roman" w:hAnsi="Times New Roman" w:cs="Times New Roman"/>
          <w:sz w:val="24"/>
          <w:szCs w:val="24"/>
        </w:rPr>
        <w:br/>
        <w:t xml:space="preserve">для благоустройства, или очередности проведения дорожного ремонта, или принятия мер по ликвидации несанкционированной свалки и т.п. </w:t>
      </w:r>
    </w:p>
    <w:p w:rsidR="00667EB7" w:rsidRDefault="00667EB7" w:rsidP="00667EB7">
      <w:pPr>
        <w:pStyle w:val="af4"/>
        <w:numPr>
          <w:ilvl w:val="0"/>
          <w:numId w:val="6"/>
        </w:numPr>
        <w:shd w:val="clear" w:color="auto" w:fill="CDFFCD"/>
        <w:spacing w:after="120" w:line="240" w:lineRule="auto"/>
        <w:ind w:left="924" w:hanging="357"/>
        <w:jc w:val="both"/>
        <w:rPr>
          <w:rFonts w:ascii="Times New Roman" w:hAnsi="Times New Roman" w:cs="Times New Roman"/>
          <w:sz w:val="24"/>
          <w:szCs w:val="24"/>
        </w:rPr>
      </w:pPr>
      <w:r>
        <w:rPr>
          <w:rFonts w:ascii="Times New Roman" w:hAnsi="Times New Roman" w:cs="Times New Roman"/>
          <w:sz w:val="24"/>
          <w:szCs w:val="24"/>
        </w:rPr>
        <w:t>публичные слушания;</w:t>
      </w:r>
    </w:p>
    <w:p w:rsidR="00667EB7" w:rsidRDefault="00667EB7" w:rsidP="00667EB7">
      <w:pPr>
        <w:pStyle w:val="af4"/>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Публичные и общественные слушания в муниципальных образованиях Брянской области проводятся в соответствии с законодательством. </w:t>
      </w:r>
    </w:p>
    <w:p w:rsidR="00667EB7" w:rsidRDefault="00667EB7" w:rsidP="00667EB7">
      <w:pPr>
        <w:pStyle w:val="af4"/>
        <w:spacing w:line="240" w:lineRule="auto"/>
        <w:ind w:left="0" w:firstLine="709"/>
        <w:jc w:val="both"/>
        <w:rPr>
          <w:rFonts w:ascii="Times New Roman" w:hAnsi="Times New Roman" w:cs="Times New Roman"/>
          <w:sz w:val="24"/>
          <w:szCs w:val="24"/>
        </w:rPr>
      </w:pPr>
    </w:p>
    <w:p w:rsidR="00667EB7" w:rsidRDefault="00667EB7" w:rsidP="00667EB7">
      <w:pPr>
        <w:pStyle w:val="af4"/>
        <w:numPr>
          <w:ilvl w:val="0"/>
          <w:numId w:val="6"/>
        </w:numPr>
        <w:shd w:val="clear" w:color="auto" w:fill="CDFFCD"/>
        <w:spacing w:after="120" w:line="240" w:lineRule="auto"/>
        <w:ind w:left="924" w:hanging="357"/>
        <w:jc w:val="both"/>
        <w:rPr>
          <w:rFonts w:ascii="Times New Roman" w:hAnsi="Times New Roman" w:cs="Times New Roman"/>
          <w:sz w:val="24"/>
          <w:szCs w:val="24"/>
        </w:rPr>
      </w:pPr>
      <w:r>
        <w:rPr>
          <w:rFonts w:ascii="Times New Roman" w:hAnsi="Times New Roman" w:cs="Times New Roman"/>
          <w:sz w:val="24"/>
          <w:szCs w:val="24"/>
        </w:rPr>
        <w:t>иные формы.</w:t>
      </w:r>
    </w:p>
    <w:p w:rsidR="00667EB7" w:rsidRDefault="00667EB7" w:rsidP="00667EB7">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Также в муниципальных образованиях Брянской области проводятся мероприятия для граждан, посвященные или приуроченные к памятным датам и праздникам. </w:t>
      </w:r>
      <w:proofErr w:type="gramStart"/>
      <w:r>
        <w:rPr>
          <w:rFonts w:ascii="Times New Roman" w:hAnsi="Times New Roman" w:cs="Times New Roman"/>
          <w:sz w:val="24"/>
          <w:szCs w:val="24"/>
        </w:rPr>
        <w:t>Например, ко Дню местного самоуправления, Дню Победы, Дню народного единства, Дню семьи, любви и верности, Дню соседей, Дню города (села) и т.п.</w:t>
      </w:r>
      <w:proofErr w:type="gramEnd"/>
      <w:r>
        <w:rPr>
          <w:rFonts w:ascii="Times New Roman" w:hAnsi="Times New Roman" w:cs="Times New Roman"/>
          <w:sz w:val="24"/>
          <w:szCs w:val="24"/>
        </w:rPr>
        <w:t xml:space="preserve"> В ходе этих мероприятий чествуются выдающиеся и авторитетные жители, а руководители органов местного самоуправления выступают перед населением с отчетами о проделанной работе </w:t>
      </w:r>
      <w:r>
        <w:rPr>
          <w:rFonts w:ascii="Times New Roman" w:hAnsi="Times New Roman" w:cs="Times New Roman"/>
          <w:sz w:val="24"/>
          <w:szCs w:val="24"/>
        </w:rPr>
        <w:br/>
        <w:t>и представляют планы на будущее. Такие мероприятия стимулируют общественную активность, позволяя формировать и персонализировать ориентиры для подражания.</w:t>
      </w:r>
    </w:p>
    <w:p w:rsidR="00667EB7" w:rsidRDefault="00667EB7" w:rsidP="00667EB7">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Кроме того, важной формой вовлечения населения в местное самоуправление, особенно, в городах, поселках и крупных селах в последние годы стали </w:t>
      </w:r>
      <w:proofErr w:type="spellStart"/>
      <w:r>
        <w:rPr>
          <w:rFonts w:ascii="Times New Roman" w:hAnsi="Times New Roman" w:cs="Times New Roman"/>
          <w:sz w:val="24"/>
          <w:szCs w:val="24"/>
        </w:rPr>
        <w:t>госпаблики</w:t>
      </w:r>
      <w:proofErr w:type="spellEnd"/>
      <w:r>
        <w:rPr>
          <w:rFonts w:ascii="Times New Roman" w:hAnsi="Times New Roman" w:cs="Times New Roman"/>
          <w:sz w:val="24"/>
          <w:szCs w:val="24"/>
        </w:rPr>
        <w:t xml:space="preserve"> </w:t>
      </w:r>
      <w:r>
        <w:rPr>
          <w:rFonts w:ascii="Times New Roman" w:hAnsi="Times New Roman" w:cs="Times New Roman"/>
          <w:sz w:val="24"/>
          <w:szCs w:val="24"/>
        </w:rPr>
        <w:br/>
        <w:t xml:space="preserve">и территориальные </w:t>
      </w:r>
      <w:proofErr w:type="spellStart"/>
      <w:r>
        <w:rPr>
          <w:rFonts w:ascii="Times New Roman" w:hAnsi="Times New Roman" w:cs="Times New Roman"/>
          <w:sz w:val="24"/>
          <w:szCs w:val="24"/>
        </w:rPr>
        <w:t>мессенджеры</w:t>
      </w:r>
      <w:proofErr w:type="spellEnd"/>
      <w:r>
        <w:rPr>
          <w:rFonts w:ascii="Times New Roman" w:hAnsi="Times New Roman" w:cs="Times New Roman"/>
          <w:sz w:val="24"/>
          <w:szCs w:val="24"/>
        </w:rPr>
        <w:t>.</w:t>
      </w:r>
    </w:p>
    <w:p w:rsidR="00667EB7" w:rsidRDefault="00667EB7" w:rsidP="00667EB7">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Следует отметить, что в условиях СВО роль местного актива (</w:t>
      </w:r>
      <w:proofErr w:type="spellStart"/>
      <w:r>
        <w:rPr>
          <w:rFonts w:ascii="Times New Roman" w:hAnsi="Times New Roman" w:cs="Times New Roman"/>
          <w:sz w:val="24"/>
          <w:szCs w:val="24"/>
        </w:rPr>
        <w:t>ТОСовцев</w:t>
      </w:r>
      <w:proofErr w:type="spellEnd"/>
      <w:r>
        <w:rPr>
          <w:rFonts w:ascii="Times New Roman" w:hAnsi="Times New Roman" w:cs="Times New Roman"/>
          <w:sz w:val="24"/>
          <w:szCs w:val="24"/>
        </w:rPr>
        <w:t xml:space="preserve">, </w:t>
      </w:r>
      <w:r>
        <w:rPr>
          <w:rFonts w:ascii="Times New Roman" w:hAnsi="Times New Roman" w:cs="Times New Roman"/>
          <w:sz w:val="24"/>
          <w:szCs w:val="24"/>
        </w:rPr>
        <w:br/>
        <w:t xml:space="preserve"> старших населенных пунктов, председателей Советов МКД и ТСЖ, руководителей </w:t>
      </w:r>
      <w:r>
        <w:rPr>
          <w:rFonts w:ascii="Times New Roman" w:hAnsi="Times New Roman" w:cs="Times New Roman"/>
          <w:sz w:val="24"/>
          <w:szCs w:val="24"/>
        </w:rPr>
        <w:lastRenderedPageBreak/>
        <w:t xml:space="preserve">учреждений социальной сферы, НКО, старейшин и иных неформальных лидеров) </w:t>
      </w:r>
      <w:r>
        <w:rPr>
          <w:rFonts w:ascii="Times New Roman" w:hAnsi="Times New Roman" w:cs="Times New Roman"/>
          <w:sz w:val="24"/>
          <w:szCs w:val="24"/>
        </w:rPr>
        <w:br/>
        <w:t xml:space="preserve">в осуществлении местного самоуправления возросла многократно. В первую очередь, конструктивная и созидательная общественная активность во многом способствует сохранению населения и общественного порядка даже перед лицом угрозы со стороны ВСУ. Очень многое сегодня делают общественники для пожарной и террористической безопасности территорий, предотвращают нагнетание паники и распространение </w:t>
      </w:r>
      <w:proofErr w:type="spellStart"/>
      <w:r>
        <w:rPr>
          <w:rFonts w:ascii="Times New Roman" w:hAnsi="Times New Roman" w:cs="Times New Roman"/>
          <w:sz w:val="24"/>
          <w:szCs w:val="24"/>
        </w:rPr>
        <w:t>фейков</w:t>
      </w:r>
      <w:proofErr w:type="spellEnd"/>
      <w:r>
        <w:rPr>
          <w:rFonts w:ascii="Times New Roman" w:hAnsi="Times New Roman" w:cs="Times New Roman"/>
          <w:sz w:val="24"/>
          <w:szCs w:val="24"/>
        </w:rPr>
        <w:t xml:space="preserve">. </w:t>
      </w:r>
      <w:r>
        <w:rPr>
          <w:rFonts w:ascii="Times New Roman" w:hAnsi="Times New Roman" w:cs="Times New Roman"/>
          <w:sz w:val="24"/>
          <w:szCs w:val="24"/>
        </w:rPr>
        <w:br/>
        <w:t xml:space="preserve">С благодарностью отмечаем сотрудничество активистов и органов местного самоуправления с Главным управлением МЧС России по Брянской области, </w:t>
      </w:r>
      <w:proofErr w:type="spellStart"/>
      <w:r>
        <w:rPr>
          <w:rFonts w:ascii="Times New Roman" w:hAnsi="Times New Roman" w:cs="Times New Roman"/>
          <w:sz w:val="24"/>
          <w:szCs w:val="24"/>
        </w:rPr>
        <w:t>Росгвардией</w:t>
      </w:r>
      <w:proofErr w:type="spellEnd"/>
      <w:r>
        <w:rPr>
          <w:rFonts w:ascii="Times New Roman" w:hAnsi="Times New Roman" w:cs="Times New Roman"/>
          <w:sz w:val="24"/>
          <w:szCs w:val="24"/>
        </w:rPr>
        <w:t xml:space="preserve"> </w:t>
      </w:r>
      <w:r>
        <w:rPr>
          <w:rFonts w:ascii="Times New Roman" w:hAnsi="Times New Roman" w:cs="Times New Roman"/>
          <w:sz w:val="24"/>
          <w:szCs w:val="24"/>
        </w:rPr>
        <w:br/>
        <w:t>и полицией в части предупреждения и ликвидации чрезвычайных ситуаций на местах.</w:t>
      </w:r>
    </w:p>
    <w:p w:rsidR="00667EB7" w:rsidRDefault="00667EB7" w:rsidP="00667EB7">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связи с этим считаем, что все перечисленные выше формы участия граждан </w:t>
      </w:r>
      <w:r>
        <w:rPr>
          <w:rFonts w:ascii="Times New Roman" w:hAnsi="Times New Roman" w:cs="Times New Roman"/>
          <w:sz w:val="24"/>
          <w:szCs w:val="24"/>
        </w:rPr>
        <w:br/>
        <w:t>в развитии местного самоуправления нужны и полезны не только для решения вопросов местного значения, но и для выполнения стратегических задач развития и обеспечения национальной безопасности России.</w:t>
      </w:r>
    </w:p>
    <w:p w:rsidR="00667EB7" w:rsidRDefault="00667EB7" w:rsidP="00667EB7">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За годы сотрудничества с органами местного самоуправления </w:t>
      </w:r>
      <w:proofErr w:type="spellStart"/>
      <w:r>
        <w:rPr>
          <w:rFonts w:ascii="Times New Roman" w:hAnsi="Times New Roman" w:cs="Times New Roman"/>
          <w:sz w:val="24"/>
          <w:szCs w:val="24"/>
        </w:rPr>
        <w:t>ТОСы</w:t>
      </w:r>
      <w:proofErr w:type="spellEnd"/>
      <w:r>
        <w:rPr>
          <w:rFonts w:ascii="Times New Roman" w:hAnsi="Times New Roman" w:cs="Times New Roman"/>
          <w:sz w:val="24"/>
          <w:szCs w:val="24"/>
        </w:rPr>
        <w:t xml:space="preserve"> научились качественной проектной работе и активно участвуют в областном конкурсе поддержки инициативных проектов. Кроме того, </w:t>
      </w:r>
      <w:proofErr w:type="spellStart"/>
      <w:r>
        <w:rPr>
          <w:rFonts w:ascii="Times New Roman" w:hAnsi="Times New Roman" w:cs="Times New Roman"/>
          <w:sz w:val="24"/>
          <w:szCs w:val="24"/>
        </w:rPr>
        <w:t>ТОСы</w:t>
      </w:r>
      <w:proofErr w:type="spellEnd"/>
      <w:r>
        <w:rPr>
          <w:rFonts w:ascii="Times New Roman" w:hAnsi="Times New Roman" w:cs="Times New Roman"/>
          <w:sz w:val="24"/>
          <w:szCs w:val="24"/>
        </w:rPr>
        <w:t xml:space="preserve"> зачастую берут на себя большой объем работы с населением: транслируют официальную информацию, борются с </w:t>
      </w:r>
      <w:proofErr w:type="spellStart"/>
      <w:r>
        <w:rPr>
          <w:rFonts w:ascii="Times New Roman" w:hAnsi="Times New Roman" w:cs="Times New Roman"/>
          <w:sz w:val="24"/>
          <w:szCs w:val="24"/>
        </w:rPr>
        <w:t>фейками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содейству</w:t>
      </w:r>
      <w:proofErr w:type="spellEnd"/>
      <w:proofErr w:type="gramStart"/>
      <w:r w:rsidRPr="00667EB7">
        <w:rPr>
          <w:rFonts w:ascii="Times New Roman" w:hAnsi="Times New Roman" w:cs="Times New Roman"/>
          <w:sz w:val="24"/>
          <w:szCs w:val="24"/>
        </w:rPr>
        <w:t xml:space="preserve"> </w:t>
      </w:r>
      <w:r>
        <w:rPr>
          <w:rFonts w:ascii="Times New Roman" w:hAnsi="Times New Roman" w:cs="Times New Roman"/>
          <w:sz w:val="24"/>
          <w:szCs w:val="24"/>
        </w:rPr>
        <w:t>Т</w:t>
      </w:r>
      <w:proofErr w:type="gramEnd"/>
      <w:r>
        <w:rPr>
          <w:rFonts w:ascii="Times New Roman" w:hAnsi="Times New Roman" w:cs="Times New Roman"/>
          <w:sz w:val="24"/>
          <w:szCs w:val="24"/>
        </w:rPr>
        <w:t>ак, ТОС «Космонавтов» из города Брянска (лауреат всероссийского конкурса на Лучший ТОС и областного конкурса «Лидеры территорий») создал уникальный клуб по интересам в своем микрорайоне, обустроил концертную сцену, где проводит праздники и массовые мероприятия для жителей всех возрастов. ТОС также активно вовлекает земляков и уроженцев деревни в волонтерскую и благотворительную деятельность, участвует в гуманитарной поддержке СВО, помогает семьям бойцов.</w:t>
      </w:r>
    </w:p>
    <w:p w:rsidR="00667EB7" w:rsidRDefault="00667EB7" w:rsidP="00667EB7">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Проекты ТОС реализуются благодаря областной </w:t>
      </w:r>
      <w:proofErr w:type="spellStart"/>
      <w:r>
        <w:rPr>
          <w:rFonts w:ascii="Times New Roman" w:hAnsi="Times New Roman" w:cs="Times New Roman"/>
          <w:sz w:val="24"/>
          <w:szCs w:val="24"/>
        </w:rPr>
        <w:t>грантовой</w:t>
      </w:r>
      <w:proofErr w:type="spellEnd"/>
      <w:r>
        <w:rPr>
          <w:rFonts w:ascii="Times New Roman" w:hAnsi="Times New Roman" w:cs="Times New Roman"/>
          <w:sz w:val="24"/>
          <w:szCs w:val="24"/>
        </w:rPr>
        <w:t xml:space="preserve"> поддержке, </w:t>
      </w:r>
      <w:r>
        <w:rPr>
          <w:rFonts w:ascii="Times New Roman" w:hAnsi="Times New Roman" w:cs="Times New Roman"/>
          <w:sz w:val="24"/>
          <w:szCs w:val="24"/>
        </w:rPr>
        <w:br/>
        <w:t>но и в муниципалитетах важно вести мониторинг и поощрять инициативу граждан, как это делают в Брянске.</w:t>
      </w:r>
    </w:p>
    <w:p w:rsidR="00E23635" w:rsidRDefault="00E23635" w:rsidP="00E23635">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2. Под эгидой АСМО и Ассоциации ТОС Брянской области во всех городских </w:t>
      </w:r>
      <w:r>
        <w:rPr>
          <w:rFonts w:ascii="Times New Roman" w:hAnsi="Times New Roman" w:cs="Times New Roman"/>
          <w:sz w:val="24"/>
          <w:szCs w:val="24"/>
        </w:rPr>
        <w:br/>
        <w:t xml:space="preserve">и муниципальных округах и муниципальных районах Брянской области 25 мая 2024 года проведен День соседей. В прежние годы праздник ограничивался соседскими субботниками и чаепитиями во дворах. В 2024 году к акции присоединились также </w:t>
      </w:r>
      <w:r>
        <w:rPr>
          <w:rFonts w:ascii="Times New Roman" w:hAnsi="Times New Roman" w:cs="Times New Roman"/>
          <w:sz w:val="24"/>
          <w:szCs w:val="24"/>
        </w:rPr>
        <w:br/>
        <w:t xml:space="preserve">и управляющие организации. Для взрослых жителей организованы консультации </w:t>
      </w:r>
      <w:r>
        <w:rPr>
          <w:rFonts w:ascii="Times New Roman" w:hAnsi="Times New Roman" w:cs="Times New Roman"/>
          <w:sz w:val="24"/>
          <w:szCs w:val="24"/>
        </w:rPr>
        <w:br/>
        <w:t xml:space="preserve">по вопросам управления общим имуществом МКД и благоустройству дворовых </w:t>
      </w:r>
      <w:r>
        <w:rPr>
          <w:rFonts w:ascii="Times New Roman" w:hAnsi="Times New Roman" w:cs="Times New Roman"/>
          <w:sz w:val="24"/>
          <w:szCs w:val="24"/>
        </w:rPr>
        <w:br/>
        <w:t xml:space="preserve">и общественных территорий, мастер-классы и тренинги по развитию добрососедства, созданию и реализации социальных проектов, для детей – спортивные и творческие конкурсы. На территориях некоторых </w:t>
      </w:r>
      <w:proofErr w:type="spellStart"/>
      <w:r>
        <w:rPr>
          <w:rFonts w:ascii="Times New Roman" w:hAnsi="Times New Roman" w:cs="Times New Roman"/>
          <w:sz w:val="24"/>
          <w:szCs w:val="24"/>
        </w:rPr>
        <w:t>ТОСов</w:t>
      </w:r>
      <w:proofErr w:type="spellEnd"/>
      <w:r>
        <w:rPr>
          <w:rFonts w:ascii="Times New Roman" w:hAnsi="Times New Roman" w:cs="Times New Roman"/>
          <w:sz w:val="24"/>
          <w:szCs w:val="24"/>
        </w:rPr>
        <w:t xml:space="preserve"> были организованы концерты творческих коллективов и выступления спортивных клубов.</w:t>
      </w:r>
    </w:p>
    <w:p w:rsidR="00E23635" w:rsidRDefault="00E23635" w:rsidP="00E23635">
      <w:pPr>
        <w:pStyle w:val="af4"/>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Среди множества механизмов вовлечения жителей в развитие территорий наиболее эффективным по массовости и охвату стал механизм, предусмотренный федеральным проектом «Формирование комфортной городской среды». В 2017–2025 годах при участии жителей в выборе проектов в Брянской области было благоустроено </w:t>
      </w:r>
      <w:r>
        <w:rPr>
          <w:rFonts w:ascii="Times New Roman" w:hAnsi="Times New Roman" w:cs="Times New Roman"/>
          <w:sz w:val="24"/>
          <w:szCs w:val="24"/>
        </w:rPr>
        <w:br/>
      </w:r>
      <w:r w:rsidRPr="00E23635">
        <w:rPr>
          <w:rFonts w:ascii="Times New Roman" w:hAnsi="Times New Roman" w:cs="Times New Roman"/>
          <w:sz w:val="24"/>
          <w:szCs w:val="24"/>
        </w:rPr>
        <w:t>1131 дворовых и 279 общественных территорий, включая 41 сквер и 28 парков. В реализации программы приняли участие 37 муниципальных образований.</w:t>
      </w:r>
      <w:r>
        <w:rPr>
          <w:rFonts w:ascii="Times New Roman" w:hAnsi="Times New Roman" w:cs="Times New Roman"/>
          <w:sz w:val="24"/>
          <w:szCs w:val="24"/>
        </w:rPr>
        <w:t xml:space="preserve"> Всего за время реализации проекта в общественных обсуждениях проектов благоустройства приняло участие около 900 тыс. жителей области.</w:t>
      </w:r>
    </w:p>
    <w:p w:rsidR="00E23635" w:rsidRDefault="00E23635" w:rsidP="00E23635">
      <w:pPr>
        <w:pStyle w:val="af4"/>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2024 году жители всех муниципальных образований участвовали в онлайн-голосовании по выбору общественных территорий для благоустройства в 2025 году. </w:t>
      </w:r>
      <w:r>
        <w:rPr>
          <w:rFonts w:ascii="Times New Roman" w:hAnsi="Times New Roman" w:cs="Times New Roman"/>
          <w:sz w:val="24"/>
          <w:szCs w:val="24"/>
        </w:rPr>
        <w:lastRenderedPageBreak/>
        <w:t xml:space="preserve">Большинством голосов победили: </w:t>
      </w:r>
      <w:r w:rsidRPr="00E23635">
        <w:rPr>
          <w:rFonts w:ascii="Times New Roman" w:hAnsi="Times New Roman" w:cs="Times New Roman"/>
          <w:sz w:val="24"/>
          <w:szCs w:val="24"/>
        </w:rPr>
        <w:t xml:space="preserve">Дятьково (Хрустальная площадь) и </w:t>
      </w:r>
      <w:proofErr w:type="spellStart"/>
      <w:r w:rsidRPr="00E23635">
        <w:rPr>
          <w:rFonts w:ascii="Times New Roman" w:hAnsi="Times New Roman" w:cs="Times New Roman"/>
          <w:sz w:val="24"/>
          <w:szCs w:val="24"/>
        </w:rPr>
        <w:t>Клинцы</w:t>
      </w:r>
      <w:proofErr w:type="spellEnd"/>
      <w:r w:rsidRPr="00E23635">
        <w:rPr>
          <w:rFonts w:ascii="Times New Roman" w:hAnsi="Times New Roman" w:cs="Times New Roman"/>
          <w:sz w:val="24"/>
          <w:szCs w:val="24"/>
        </w:rPr>
        <w:t xml:space="preserve"> (Ленинский парк</w:t>
      </w:r>
      <w:r>
        <w:rPr>
          <w:rFonts w:ascii="Times New Roman" w:hAnsi="Times New Roman" w:cs="Times New Roman"/>
          <w:sz w:val="24"/>
          <w:szCs w:val="24"/>
        </w:rPr>
        <w:t>).</w:t>
      </w:r>
    </w:p>
    <w:p w:rsidR="00E23635" w:rsidRPr="00E23635" w:rsidRDefault="00E23635" w:rsidP="005701A8">
      <w:pPr>
        <w:spacing w:after="120" w:line="276" w:lineRule="auto"/>
        <w:ind w:firstLine="567"/>
        <w:contextualSpacing/>
        <w:jc w:val="both"/>
        <w:rPr>
          <w:rFonts w:ascii="Times New Roman" w:hAnsi="Times New Roman" w:cs="Times New Roman"/>
          <w:sz w:val="24"/>
          <w:szCs w:val="24"/>
        </w:rPr>
      </w:pPr>
      <w:r w:rsidRPr="00E23635">
        <w:rPr>
          <w:rFonts w:ascii="Times New Roman" w:hAnsi="Times New Roman" w:cs="Times New Roman"/>
          <w:sz w:val="24"/>
          <w:szCs w:val="24"/>
        </w:rPr>
        <w:t>Активное участие жителей в благоустройстве позволяет достигать впечатляющих результатов. Так, в Индексе качества городской среды г. Унеча (относится к группе «малые города с численностью от 5 до 25 тыс. человек») многие годы подряд набирает баллы выше среднего уровня по Российской Федерации и занимает первое место в своей категории по Брянской области.</w:t>
      </w:r>
    </w:p>
    <w:p w:rsidR="00E23635" w:rsidRPr="00E23635" w:rsidRDefault="00E23635" w:rsidP="00E23635">
      <w:pPr>
        <w:framePr w:w="9888" w:wrap="notBeside" w:vAnchor="text" w:hAnchor="text" w:xAlign="center" w:y="272"/>
        <w:spacing w:line="274" w:lineRule="exact"/>
        <w:jc w:val="right"/>
        <w:rPr>
          <w:rFonts w:ascii="Times New Roman" w:hAnsi="Times New Roman" w:cs="Times New Roman"/>
          <w:sz w:val="24"/>
          <w:szCs w:val="24"/>
        </w:rPr>
      </w:pPr>
      <w:r w:rsidRPr="00E23635">
        <w:rPr>
          <w:rFonts w:ascii="Times New Roman" w:hAnsi="Times New Roman" w:cs="Times New Roman"/>
          <w:sz w:val="24"/>
          <w:szCs w:val="24"/>
        </w:rPr>
        <w:t xml:space="preserve">Индекс качества городской среды </w:t>
      </w:r>
      <w:r w:rsidRPr="00E23635">
        <w:rPr>
          <w:rFonts w:ascii="Times New Roman" w:hAnsi="Times New Roman" w:cs="Times New Roman"/>
          <w:sz w:val="24"/>
          <w:szCs w:val="24"/>
        </w:rPr>
        <w:br/>
      </w:r>
      <w:r w:rsidRPr="009A67B3">
        <w:rPr>
          <w:rFonts w:ascii="Times New Roman" w:hAnsi="Times New Roman" w:cs="Times New Roman"/>
          <w:sz w:val="24"/>
          <w:szCs w:val="24"/>
        </w:rPr>
        <w:t>по</w:t>
      </w:r>
      <w:r w:rsidRPr="00E23635">
        <w:rPr>
          <w:rFonts w:ascii="Times New Roman" w:hAnsi="Times New Roman" w:cs="Times New Roman"/>
          <w:sz w:val="24"/>
          <w:szCs w:val="24"/>
        </w:rPr>
        <w:t xml:space="preserve"> груп</w:t>
      </w:r>
      <w:r w:rsidRPr="009A67B3">
        <w:rPr>
          <w:rFonts w:ascii="Times New Roman" w:hAnsi="Times New Roman" w:cs="Times New Roman"/>
          <w:sz w:val="24"/>
          <w:szCs w:val="24"/>
        </w:rPr>
        <w:t>пе «Малые города с численностью от 5 д</w:t>
      </w:r>
      <w:r w:rsidRPr="00E23635">
        <w:rPr>
          <w:rFonts w:ascii="Times New Roman" w:hAnsi="Times New Roman" w:cs="Times New Roman"/>
          <w:sz w:val="24"/>
          <w:szCs w:val="24"/>
        </w:rPr>
        <w:t xml:space="preserve">о 25 тыс. человек» по </w:t>
      </w:r>
      <w:r w:rsidRPr="009A67B3">
        <w:rPr>
          <w:rFonts w:ascii="Times New Roman" w:hAnsi="Times New Roman" w:cs="Times New Roman"/>
          <w:sz w:val="24"/>
          <w:szCs w:val="24"/>
        </w:rPr>
        <w:t>РФ</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71"/>
        <w:gridCol w:w="1661"/>
        <w:gridCol w:w="4157"/>
        <w:gridCol w:w="1440"/>
        <w:gridCol w:w="1459"/>
      </w:tblGrid>
      <w:tr w:rsidR="00E23635" w:rsidRPr="00E23635" w:rsidTr="00C418C8">
        <w:trPr>
          <w:trHeight w:hRule="exact" w:val="288"/>
          <w:jc w:val="center"/>
        </w:trPr>
        <w:tc>
          <w:tcPr>
            <w:tcW w:w="11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120" w:line="240" w:lineRule="exact"/>
              <w:ind w:left="200"/>
              <w:rPr>
                <w:rFonts w:ascii="Times New Roman" w:hAnsi="Times New Roman" w:cs="Times New Roman"/>
                <w:sz w:val="24"/>
                <w:szCs w:val="24"/>
              </w:rPr>
            </w:pPr>
            <w:r w:rsidRPr="009A67B3">
              <w:rPr>
                <w:rFonts w:ascii="Times New Roman" w:hAnsi="Times New Roman" w:cs="Times New Roman"/>
                <w:sz w:val="24"/>
                <w:szCs w:val="24"/>
              </w:rPr>
              <w:t>Период,</w:t>
            </w:r>
          </w:p>
          <w:p w:rsidR="00E23635" w:rsidRPr="00E23635" w:rsidRDefault="00E23635" w:rsidP="00E23635">
            <w:pPr>
              <w:framePr w:w="9888" w:wrap="notBeside" w:vAnchor="text" w:hAnchor="text" w:xAlign="center" w:y="272"/>
              <w:widowControl w:val="0"/>
              <w:spacing w:before="120" w:after="0" w:line="240" w:lineRule="exact"/>
              <w:jc w:val="center"/>
              <w:rPr>
                <w:rFonts w:ascii="Times New Roman" w:hAnsi="Times New Roman" w:cs="Times New Roman"/>
                <w:sz w:val="24"/>
                <w:szCs w:val="24"/>
              </w:rPr>
            </w:pPr>
            <w:r w:rsidRPr="009A67B3">
              <w:rPr>
                <w:rFonts w:ascii="Times New Roman" w:hAnsi="Times New Roman" w:cs="Times New Roman"/>
                <w:sz w:val="24"/>
                <w:szCs w:val="24"/>
              </w:rPr>
              <w:t>год</w:t>
            </w:r>
          </w:p>
        </w:tc>
        <w:tc>
          <w:tcPr>
            <w:tcW w:w="1661" w:type="dxa"/>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69" w:lineRule="exact"/>
              <w:jc w:val="center"/>
              <w:rPr>
                <w:rFonts w:ascii="Times New Roman" w:hAnsi="Times New Roman" w:cs="Times New Roman"/>
                <w:sz w:val="24"/>
                <w:szCs w:val="24"/>
              </w:rPr>
            </w:pPr>
            <w:r w:rsidRPr="009A67B3">
              <w:rPr>
                <w:rFonts w:ascii="Times New Roman" w:hAnsi="Times New Roman" w:cs="Times New Roman"/>
                <w:sz w:val="24"/>
                <w:szCs w:val="24"/>
              </w:rPr>
              <w:t>Количество городов в группе</w:t>
            </w:r>
          </w:p>
        </w:tc>
        <w:tc>
          <w:tcPr>
            <w:tcW w:w="415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9A67B3">
              <w:rPr>
                <w:rFonts w:ascii="Times New Roman" w:hAnsi="Times New Roman" w:cs="Times New Roman"/>
                <w:sz w:val="24"/>
                <w:szCs w:val="24"/>
              </w:rPr>
              <w:t>Баллы</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78" w:lineRule="exact"/>
              <w:jc w:val="center"/>
              <w:rPr>
                <w:rFonts w:ascii="Times New Roman" w:hAnsi="Times New Roman" w:cs="Times New Roman"/>
                <w:sz w:val="24"/>
                <w:szCs w:val="24"/>
              </w:rPr>
            </w:pPr>
            <w:r w:rsidRPr="009A67B3">
              <w:rPr>
                <w:rFonts w:ascii="Times New Roman" w:hAnsi="Times New Roman" w:cs="Times New Roman"/>
                <w:sz w:val="24"/>
                <w:szCs w:val="24"/>
              </w:rPr>
              <w:t>Балл по г. Унеча</w:t>
            </w:r>
          </w:p>
        </w:tc>
        <w:tc>
          <w:tcPr>
            <w:tcW w:w="145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69" w:lineRule="exact"/>
              <w:jc w:val="center"/>
              <w:rPr>
                <w:rFonts w:ascii="Times New Roman" w:hAnsi="Times New Roman" w:cs="Times New Roman"/>
                <w:sz w:val="24"/>
                <w:szCs w:val="24"/>
              </w:rPr>
            </w:pPr>
            <w:r w:rsidRPr="009A67B3">
              <w:rPr>
                <w:rFonts w:ascii="Times New Roman" w:hAnsi="Times New Roman" w:cs="Times New Roman"/>
                <w:sz w:val="24"/>
                <w:szCs w:val="24"/>
              </w:rPr>
              <w:t>Место в РФ</w:t>
            </w:r>
          </w:p>
        </w:tc>
      </w:tr>
    </w:tbl>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71"/>
        <w:gridCol w:w="1661"/>
        <w:gridCol w:w="1416"/>
        <w:gridCol w:w="1469"/>
        <w:gridCol w:w="1272"/>
        <w:gridCol w:w="1440"/>
        <w:gridCol w:w="1459"/>
      </w:tblGrid>
      <w:tr w:rsidR="00E23635" w:rsidRPr="00E23635" w:rsidTr="00C418C8">
        <w:trPr>
          <w:trHeight w:hRule="exact" w:val="557"/>
          <w:jc w:val="center"/>
        </w:trPr>
        <w:tc>
          <w:tcPr>
            <w:tcW w:w="1171" w:type="dxa"/>
            <w:vMerge/>
            <w:tcBorders>
              <w:top w:val="single" w:sz="4" w:space="0" w:color="auto"/>
              <w:left w:val="single" w:sz="4" w:space="0" w:color="auto"/>
              <w:bottom w:val="single" w:sz="4" w:space="0" w:color="auto"/>
              <w:right w:val="single" w:sz="4" w:space="0" w:color="auto"/>
            </w:tcBorders>
            <w:vAlign w:val="center"/>
            <w:hideMark/>
          </w:tcPr>
          <w:p w:rsidR="00E23635" w:rsidRPr="00E23635" w:rsidRDefault="00E23635" w:rsidP="00E23635">
            <w:pPr>
              <w:spacing w:after="0" w:line="240" w:lineRule="auto"/>
              <w:rPr>
                <w:rFonts w:ascii="Times New Roman" w:hAnsi="Times New Roman" w:cs="Times New Roman"/>
                <w:sz w:val="24"/>
                <w:szCs w:val="24"/>
              </w:rPr>
            </w:pPr>
          </w:p>
        </w:tc>
        <w:tc>
          <w:tcPr>
            <w:tcW w:w="1661" w:type="dxa"/>
            <w:vMerge/>
            <w:tcBorders>
              <w:top w:val="single" w:sz="4" w:space="0" w:color="auto"/>
              <w:left w:val="single" w:sz="4" w:space="0" w:color="auto"/>
              <w:bottom w:val="single" w:sz="4" w:space="0" w:color="auto"/>
              <w:right w:val="single" w:sz="4" w:space="0" w:color="auto"/>
            </w:tcBorders>
            <w:vAlign w:val="center"/>
            <w:hideMark/>
          </w:tcPr>
          <w:p w:rsidR="00E23635" w:rsidRPr="00E23635" w:rsidRDefault="00E23635" w:rsidP="00E23635">
            <w:pPr>
              <w:spacing w:after="0" w:line="240" w:lineRule="auto"/>
              <w:rPr>
                <w:rFonts w:ascii="Times New Roman" w:hAnsi="Times New Roman" w:cs="Times New Roman"/>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60" w:line="240" w:lineRule="exact"/>
              <w:jc w:val="center"/>
              <w:rPr>
                <w:rFonts w:ascii="Times New Roman" w:hAnsi="Times New Roman" w:cs="Times New Roman"/>
                <w:sz w:val="24"/>
                <w:szCs w:val="24"/>
              </w:rPr>
            </w:pPr>
            <w:r w:rsidRPr="009A67B3">
              <w:rPr>
                <w:rFonts w:ascii="Times New Roman" w:hAnsi="Times New Roman" w:cs="Times New Roman"/>
                <w:sz w:val="24"/>
                <w:szCs w:val="24"/>
              </w:rPr>
              <w:t>Мини</w:t>
            </w:r>
          </w:p>
          <w:p w:rsidR="00E23635" w:rsidRPr="00E23635" w:rsidRDefault="00E23635" w:rsidP="00E23635">
            <w:pPr>
              <w:framePr w:w="9888" w:wrap="notBeside" w:vAnchor="text" w:hAnchor="text" w:xAlign="center" w:y="272"/>
              <w:widowControl w:val="0"/>
              <w:spacing w:before="60" w:after="0" w:line="240" w:lineRule="exact"/>
              <w:ind w:left="240"/>
              <w:rPr>
                <w:rFonts w:ascii="Times New Roman" w:hAnsi="Times New Roman" w:cs="Times New Roman"/>
                <w:sz w:val="24"/>
                <w:szCs w:val="24"/>
              </w:rPr>
            </w:pPr>
            <w:r w:rsidRPr="009A67B3">
              <w:rPr>
                <w:rFonts w:ascii="Times New Roman" w:hAnsi="Times New Roman" w:cs="Times New Roman"/>
                <w:sz w:val="24"/>
                <w:szCs w:val="24"/>
              </w:rPr>
              <w:t>мильный</w:t>
            </w:r>
          </w:p>
        </w:tc>
        <w:tc>
          <w:tcPr>
            <w:tcW w:w="146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60" w:line="240" w:lineRule="exact"/>
              <w:jc w:val="center"/>
              <w:rPr>
                <w:rFonts w:ascii="Times New Roman" w:hAnsi="Times New Roman" w:cs="Times New Roman"/>
                <w:sz w:val="24"/>
                <w:szCs w:val="24"/>
              </w:rPr>
            </w:pPr>
            <w:r w:rsidRPr="009A67B3">
              <w:rPr>
                <w:rFonts w:ascii="Times New Roman" w:hAnsi="Times New Roman" w:cs="Times New Roman"/>
                <w:sz w:val="24"/>
                <w:szCs w:val="24"/>
              </w:rPr>
              <w:t>Макси</w:t>
            </w:r>
          </w:p>
          <w:p w:rsidR="00E23635" w:rsidRPr="00E23635" w:rsidRDefault="00E23635" w:rsidP="00E23635">
            <w:pPr>
              <w:framePr w:w="9888" w:wrap="notBeside" w:vAnchor="text" w:hAnchor="text" w:xAlign="center" w:y="272"/>
              <w:widowControl w:val="0"/>
              <w:spacing w:before="60" w:after="0" w:line="240" w:lineRule="exact"/>
              <w:ind w:left="260"/>
              <w:rPr>
                <w:rFonts w:ascii="Times New Roman" w:hAnsi="Times New Roman" w:cs="Times New Roman"/>
                <w:sz w:val="24"/>
                <w:szCs w:val="24"/>
              </w:rPr>
            </w:pPr>
            <w:r w:rsidRPr="009A67B3">
              <w:rPr>
                <w:rFonts w:ascii="Times New Roman" w:hAnsi="Times New Roman" w:cs="Times New Roman"/>
                <w:sz w:val="24"/>
                <w:szCs w:val="24"/>
              </w:rPr>
              <w:t>мяльный</w:t>
            </w:r>
          </w:p>
        </w:tc>
        <w:tc>
          <w:tcPr>
            <w:tcW w:w="1272"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ind w:left="200"/>
              <w:rPr>
                <w:rFonts w:ascii="Times New Roman" w:hAnsi="Times New Roman" w:cs="Times New Roman"/>
                <w:sz w:val="24"/>
                <w:szCs w:val="24"/>
              </w:rPr>
            </w:pPr>
            <w:r w:rsidRPr="009A67B3">
              <w:rPr>
                <w:rFonts w:ascii="Times New Roman" w:hAnsi="Times New Roman" w:cs="Times New Roman"/>
                <w:sz w:val="24"/>
                <w:szCs w:val="24"/>
              </w:rPr>
              <w:t>Средний</w:t>
            </w: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E23635" w:rsidRPr="00E23635" w:rsidRDefault="00E23635" w:rsidP="00E23635">
            <w:pPr>
              <w:spacing w:after="0" w:line="240" w:lineRule="auto"/>
              <w:rPr>
                <w:rFonts w:ascii="Times New Roman" w:hAnsi="Times New Roman" w:cs="Times New Roman"/>
                <w:sz w:val="24"/>
                <w:szCs w:val="24"/>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E23635" w:rsidRPr="00E23635" w:rsidRDefault="00E23635" w:rsidP="00E23635">
            <w:pPr>
              <w:spacing w:after="0" w:line="240" w:lineRule="auto"/>
              <w:rPr>
                <w:rFonts w:ascii="Times New Roman" w:hAnsi="Times New Roman" w:cs="Times New Roman"/>
                <w:sz w:val="24"/>
                <w:szCs w:val="24"/>
              </w:rPr>
            </w:pPr>
          </w:p>
        </w:tc>
      </w:tr>
    </w:tbl>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71"/>
        <w:gridCol w:w="1661"/>
        <w:gridCol w:w="1416"/>
        <w:gridCol w:w="1469"/>
        <w:gridCol w:w="1272"/>
        <w:gridCol w:w="1440"/>
        <w:gridCol w:w="1459"/>
      </w:tblGrid>
      <w:tr w:rsidR="00E23635" w:rsidRPr="00E23635" w:rsidTr="00C418C8">
        <w:trPr>
          <w:trHeight w:hRule="exact" w:val="288"/>
          <w:jc w:val="center"/>
        </w:trPr>
        <w:tc>
          <w:tcPr>
            <w:tcW w:w="117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2018</w:t>
            </w:r>
          </w:p>
        </w:tc>
        <w:tc>
          <w:tcPr>
            <w:tcW w:w="166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494</w:t>
            </w:r>
          </w:p>
        </w:tc>
        <w:tc>
          <w:tcPr>
            <w:tcW w:w="141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84</w:t>
            </w:r>
          </w:p>
        </w:tc>
        <w:tc>
          <w:tcPr>
            <w:tcW w:w="146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212</w:t>
            </w:r>
          </w:p>
        </w:tc>
        <w:tc>
          <w:tcPr>
            <w:tcW w:w="127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155</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9A67B3">
              <w:rPr>
                <w:rFonts w:ascii="Times New Roman" w:hAnsi="Times New Roman" w:cs="Times New Roman"/>
                <w:sz w:val="24"/>
                <w:szCs w:val="24"/>
              </w:rPr>
              <w:t>194</w:t>
            </w:r>
          </w:p>
        </w:tc>
        <w:tc>
          <w:tcPr>
            <w:tcW w:w="145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12</w:t>
            </w:r>
          </w:p>
        </w:tc>
      </w:tr>
      <w:tr w:rsidR="00E23635" w:rsidRPr="00E23635" w:rsidTr="00C418C8">
        <w:trPr>
          <w:trHeight w:hRule="exact" w:val="278"/>
          <w:jc w:val="center"/>
        </w:trPr>
        <w:tc>
          <w:tcPr>
            <w:tcW w:w="1171"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ind w:right="340"/>
              <w:jc w:val="right"/>
              <w:rPr>
                <w:rFonts w:ascii="Times New Roman" w:hAnsi="Times New Roman" w:cs="Times New Roman"/>
                <w:sz w:val="24"/>
                <w:szCs w:val="24"/>
              </w:rPr>
            </w:pPr>
            <w:r w:rsidRPr="00E23635">
              <w:rPr>
                <w:rFonts w:ascii="Times New Roman" w:hAnsi="Times New Roman" w:cs="Times New Roman"/>
                <w:sz w:val="24"/>
                <w:szCs w:val="24"/>
              </w:rPr>
              <w:t>2019</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497</w:t>
            </w:r>
          </w:p>
        </w:tc>
        <w:tc>
          <w:tcPr>
            <w:tcW w:w="141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80</w:t>
            </w:r>
          </w:p>
        </w:tc>
        <w:tc>
          <w:tcPr>
            <w:tcW w:w="1469"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2019</w:t>
            </w:r>
          </w:p>
        </w:tc>
        <w:tc>
          <w:tcPr>
            <w:tcW w:w="1272"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163</w:t>
            </w:r>
          </w:p>
        </w:tc>
        <w:tc>
          <w:tcPr>
            <w:tcW w:w="1440"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9A67B3">
              <w:rPr>
                <w:rFonts w:ascii="Times New Roman" w:hAnsi="Times New Roman" w:cs="Times New Roman"/>
                <w:sz w:val="24"/>
                <w:szCs w:val="24"/>
              </w:rPr>
              <w:t>203</w:t>
            </w:r>
          </w:p>
        </w:tc>
        <w:tc>
          <w:tcPr>
            <w:tcW w:w="145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9A67B3">
              <w:rPr>
                <w:rFonts w:ascii="Times New Roman" w:hAnsi="Times New Roman" w:cs="Times New Roman"/>
                <w:sz w:val="24"/>
                <w:szCs w:val="24"/>
              </w:rPr>
              <w:t>10</w:t>
            </w:r>
          </w:p>
        </w:tc>
      </w:tr>
      <w:tr w:rsidR="00E23635" w:rsidRPr="00E23635" w:rsidTr="00C418C8">
        <w:trPr>
          <w:trHeight w:hRule="exact" w:val="283"/>
          <w:jc w:val="center"/>
        </w:trPr>
        <w:tc>
          <w:tcPr>
            <w:tcW w:w="117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ind w:right="340"/>
              <w:jc w:val="right"/>
              <w:rPr>
                <w:rFonts w:ascii="Times New Roman" w:hAnsi="Times New Roman" w:cs="Times New Roman"/>
                <w:sz w:val="24"/>
                <w:szCs w:val="24"/>
              </w:rPr>
            </w:pPr>
            <w:r w:rsidRPr="00E23635">
              <w:rPr>
                <w:rFonts w:ascii="Times New Roman" w:hAnsi="Times New Roman" w:cs="Times New Roman"/>
                <w:sz w:val="24"/>
                <w:szCs w:val="24"/>
              </w:rPr>
              <w:t>2020</w:t>
            </w:r>
          </w:p>
        </w:tc>
        <w:tc>
          <w:tcPr>
            <w:tcW w:w="166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497</w:t>
            </w:r>
          </w:p>
        </w:tc>
        <w:tc>
          <w:tcPr>
            <w:tcW w:w="141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98</w:t>
            </w:r>
          </w:p>
        </w:tc>
        <w:tc>
          <w:tcPr>
            <w:tcW w:w="146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230</w:t>
            </w:r>
          </w:p>
        </w:tc>
        <w:tc>
          <w:tcPr>
            <w:tcW w:w="127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171</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9A67B3">
              <w:rPr>
                <w:rFonts w:ascii="Times New Roman" w:hAnsi="Times New Roman" w:cs="Times New Roman"/>
                <w:sz w:val="24"/>
                <w:szCs w:val="24"/>
              </w:rPr>
              <w:t>207</w:t>
            </w:r>
          </w:p>
        </w:tc>
        <w:tc>
          <w:tcPr>
            <w:tcW w:w="145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13</w:t>
            </w:r>
          </w:p>
        </w:tc>
      </w:tr>
      <w:tr w:rsidR="00E23635" w:rsidRPr="00E23635" w:rsidTr="00C418C8">
        <w:trPr>
          <w:trHeight w:hRule="exact" w:val="283"/>
          <w:jc w:val="center"/>
        </w:trPr>
        <w:tc>
          <w:tcPr>
            <w:tcW w:w="117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2021</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501</w:t>
            </w:r>
          </w:p>
        </w:tc>
        <w:tc>
          <w:tcPr>
            <w:tcW w:w="141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106</w:t>
            </w:r>
          </w:p>
        </w:tc>
        <w:tc>
          <w:tcPr>
            <w:tcW w:w="1469"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235</w:t>
            </w:r>
          </w:p>
        </w:tc>
        <w:tc>
          <w:tcPr>
            <w:tcW w:w="1272"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178</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9A67B3">
              <w:rPr>
                <w:rFonts w:ascii="Times New Roman" w:hAnsi="Times New Roman" w:cs="Times New Roman"/>
                <w:sz w:val="24"/>
                <w:szCs w:val="24"/>
              </w:rPr>
              <w:t>208</w:t>
            </w:r>
          </w:p>
        </w:tc>
        <w:tc>
          <w:tcPr>
            <w:tcW w:w="145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20</w:t>
            </w:r>
          </w:p>
        </w:tc>
      </w:tr>
      <w:tr w:rsidR="00E23635" w:rsidRPr="00E23635" w:rsidTr="00C418C8">
        <w:trPr>
          <w:trHeight w:hRule="exact" w:val="283"/>
          <w:jc w:val="center"/>
        </w:trPr>
        <w:tc>
          <w:tcPr>
            <w:tcW w:w="117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ind w:right="340"/>
              <w:jc w:val="right"/>
              <w:rPr>
                <w:rFonts w:ascii="Times New Roman" w:hAnsi="Times New Roman" w:cs="Times New Roman"/>
                <w:sz w:val="24"/>
                <w:szCs w:val="24"/>
              </w:rPr>
            </w:pPr>
            <w:r w:rsidRPr="00E23635">
              <w:rPr>
                <w:rFonts w:ascii="Times New Roman" w:hAnsi="Times New Roman" w:cs="Times New Roman"/>
                <w:sz w:val="24"/>
                <w:szCs w:val="24"/>
              </w:rPr>
              <w:t>2022</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503</w:t>
            </w:r>
          </w:p>
        </w:tc>
        <w:tc>
          <w:tcPr>
            <w:tcW w:w="1416"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109</w:t>
            </w:r>
          </w:p>
        </w:tc>
        <w:tc>
          <w:tcPr>
            <w:tcW w:w="1469"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250</w:t>
            </w:r>
          </w:p>
        </w:tc>
        <w:tc>
          <w:tcPr>
            <w:tcW w:w="127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186</w:t>
            </w:r>
          </w:p>
        </w:tc>
        <w:tc>
          <w:tcPr>
            <w:tcW w:w="1440"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9A67B3">
              <w:rPr>
                <w:rFonts w:ascii="Times New Roman" w:hAnsi="Times New Roman" w:cs="Times New Roman"/>
                <w:sz w:val="24"/>
                <w:szCs w:val="24"/>
              </w:rPr>
              <w:t>223</w:t>
            </w:r>
          </w:p>
        </w:tc>
        <w:tc>
          <w:tcPr>
            <w:tcW w:w="145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20</w:t>
            </w:r>
          </w:p>
        </w:tc>
      </w:tr>
      <w:tr w:rsidR="00E23635" w:rsidRPr="00E23635" w:rsidTr="00C418C8">
        <w:trPr>
          <w:trHeight w:hRule="exact" w:val="298"/>
          <w:jc w:val="center"/>
        </w:trPr>
        <w:tc>
          <w:tcPr>
            <w:tcW w:w="1171"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ind w:right="340"/>
              <w:jc w:val="right"/>
              <w:rPr>
                <w:rFonts w:ascii="Times New Roman" w:hAnsi="Times New Roman" w:cs="Times New Roman"/>
                <w:sz w:val="24"/>
                <w:szCs w:val="24"/>
              </w:rPr>
            </w:pPr>
            <w:r w:rsidRPr="00E23635">
              <w:rPr>
                <w:rFonts w:ascii="Times New Roman" w:hAnsi="Times New Roman" w:cs="Times New Roman"/>
                <w:sz w:val="24"/>
                <w:szCs w:val="24"/>
              </w:rPr>
              <w:t>2023</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502</w:t>
            </w:r>
          </w:p>
        </w:tc>
        <w:tc>
          <w:tcPr>
            <w:tcW w:w="1416"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9A67B3">
              <w:rPr>
                <w:rFonts w:ascii="Times New Roman" w:hAnsi="Times New Roman" w:cs="Times New Roman"/>
                <w:sz w:val="24"/>
                <w:szCs w:val="24"/>
              </w:rPr>
              <w:t>110</w:t>
            </w:r>
          </w:p>
        </w:tc>
        <w:tc>
          <w:tcPr>
            <w:tcW w:w="1469"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259</w:t>
            </w:r>
          </w:p>
        </w:tc>
        <w:tc>
          <w:tcPr>
            <w:tcW w:w="1272"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193</w:t>
            </w:r>
          </w:p>
        </w:tc>
        <w:tc>
          <w:tcPr>
            <w:tcW w:w="1440"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9A67B3">
              <w:rPr>
                <w:rFonts w:ascii="Times New Roman" w:hAnsi="Times New Roman" w:cs="Times New Roman"/>
                <w:sz w:val="24"/>
                <w:szCs w:val="24"/>
              </w:rPr>
              <w:t>231</w:t>
            </w:r>
          </w:p>
        </w:tc>
        <w:tc>
          <w:tcPr>
            <w:tcW w:w="1459" w:type="dxa"/>
            <w:tcBorders>
              <w:top w:val="single" w:sz="4" w:space="0" w:color="auto"/>
              <w:left w:val="single" w:sz="4" w:space="0" w:color="auto"/>
              <w:bottom w:val="single" w:sz="4" w:space="0" w:color="auto"/>
              <w:right w:val="single" w:sz="4" w:space="0" w:color="auto"/>
            </w:tcBorders>
            <w:shd w:val="clear" w:color="auto" w:fill="FFFFFF"/>
            <w:hideMark/>
          </w:tcPr>
          <w:p w:rsidR="00E23635" w:rsidRPr="00E23635" w:rsidRDefault="00E23635"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sidRPr="00E23635">
              <w:rPr>
                <w:rFonts w:ascii="Times New Roman" w:hAnsi="Times New Roman" w:cs="Times New Roman"/>
                <w:sz w:val="24"/>
                <w:szCs w:val="24"/>
              </w:rPr>
              <w:t>19</w:t>
            </w:r>
          </w:p>
        </w:tc>
      </w:tr>
      <w:tr w:rsidR="002739F8" w:rsidRPr="00E23635" w:rsidTr="00C418C8">
        <w:trPr>
          <w:trHeight w:hRule="exact" w:val="298"/>
          <w:jc w:val="center"/>
        </w:trPr>
        <w:tc>
          <w:tcPr>
            <w:tcW w:w="1171" w:type="dxa"/>
            <w:tcBorders>
              <w:top w:val="single" w:sz="4" w:space="0" w:color="auto"/>
              <w:left w:val="single" w:sz="4" w:space="0" w:color="auto"/>
              <w:bottom w:val="single" w:sz="4" w:space="0" w:color="auto"/>
              <w:right w:val="single" w:sz="4" w:space="0" w:color="auto"/>
            </w:tcBorders>
            <w:shd w:val="clear" w:color="auto" w:fill="FFFFFF"/>
          </w:tcPr>
          <w:p w:rsidR="002739F8" w:rsidRPr="00E23635" w:rsidRDefault="002739F8" w:rsidP="00E23635">
            <w:pPr>
              <w:framePr w:w="9888" w:wrap="notBeside" w:vAnchor="text" w:hAnchor="text" w:xAlign="center" w:y="272"/>
              <w:widowControl w:val="0"/>
              <w:spacing w:after="0" w:line="240" w:lineRule="exact"/>
              <w:ind w:right="340"/>
              <w:jc w:val="right"/>
              <w:rPr>
                <w:rFonts w:ascii="Times New Roman" w:hAnsi="Times New Roman" w:cs="Times New Roman"/>
                <w:sz w:val="24"/>
                <w:szCs w:val="24"/>
              </w:rPr>
            </w:pPr>
            <w:r>
              <w:rPr>
                <w:rFonts w:ascii="Times New Roman" w:hAnsi="Times New Roman" w:cs="Times New Roman"/>
                <w:sz w:val="24"/>
                <w:szCs w:val="24"/>
              </w:rPr>
              <w:t>2024</w:t>
            </w: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2739F8" w:rsidRPr="00E23635" w:rsidRDefault="002739F8"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Pr>
                <w:rFonts w:ascii="Times New Roman" w:hAnsi="Times New Roman" w:cs="Times New Roman"/>
                <w:sz w:val="24"/>
                <w:szCs w:val="24"/>
              </w:rPr>
              <w:t>504</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2739F8" w:rsidRPr="009A67B3" w:rsidRDefault="002739F8"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Pr>
                <w:rFonts w:ascii="Times New Roman" w:hAnsi="Times New Roman" w:cs="Times New Roman"/>
                <w:sz w:val="24"/>
                <w:szCs w:val="24"/>
              </w:rPr>
              <w:t>132</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2739F8" w:rsidRPr="00E23635" w:rsidRDefault="002739F8"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Pr>
                <w:rFonts w:ascii="Times New Roman" w:hAnsi="Times New Roman" w:cs="Times New Roman"/>
                <w:sz w:val="24"/>
                <w:szCs w:val="24"/>
              </w:rPr>
              <w:t>291</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rsidR="002739F8" w:rsidRPr="00E23635" w:rsidRDefault="002739F8"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Pr>
                <w:rFonts w:ascii="Times New Roman" w:hAnsi="Times New Roman" w:cs="Times New Roman"/>
                <w:sz w:val="24"/>
                <w:szCs w:val="24"/>
              </w:rPr>
              <w:t>211</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739F8" w:rsidRPr="009A67B3" w:rsidRDefault="002739F8"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Pr>
                <w:rFonts w:ascii="Times New Roman" w:hAnsi="Times New Roman" w:cs="Times New Roman"/>
                <w:sz w:val="24"/>
                <w:szCs w:val="24"/>
              </w:rPr>
              <w:t>247</w:t>
            </w:r>
          </w:p>
        </w:tc>
        <w:tc>
          <w:tcPr>
            <w:tcW w:w="1459" w:type="dxa"/>
            <w:tcBorders>
              <w:top w:val="single" w:sz="4" w:space="0" w:color="auto"/>
              <w:left w:val="single" w:sz="4" w:space="0" w:color="auto"/>
              <w:bottom w:val="single" w:sz="4" w:space="0" w:color="auto"/>
              <w:right w:val="single" w:sz="4" w:space="0" w:color="auto"/>
            </w:tcBorders>
            <w:shd w:val="clear" w:color="auto" w:fill="FFFFFF"/>
          </w:tcPr>
          <w:p w:rsidR="002739F8" w:rsidRPr="00E23635" w:rsidRDefault="001A1A81" w:rsidP="00E23635">
            <w:pPr>
              <w:framePr w:w="9888" w:wrap="notBeside" w:vAnchor="text" w:hAnchor="text" w:xAlign="center" w:y="272"/>
              <w:widowControl w:val="0"/>
              <w:spacing w:after="0" w:line="240" w:lineRule="exact"/>
              <w:jc w:val="center"/>
              <w:rPr>
                <w:rFonts w:ascii="Times New Roman" w:hAnsi="Times New Roman" w:cs="Times New Roman"/>
                <w:sz w:val="24"/>
                <w:szCs w:val="24"/>
              </w:rPr>
            </w:pPr>
            <w:r>
              <w:rPr>
                <w:rFonts w:ascii="Times New Roman" w:hAnsi="Times New Roman" w:cs="Times New Roman"/>
                <w:sz w:val="24"/>
                <w:szCs w:val="24"/>
              </w:rPr>
              <w:t>18</w:t>
            </w:r>
          </w:p>
        </w:tc>
      </w:tr>
    </w:tbl>
    <w:p w:rsidR="00E23635" w:rsidRPr="00E23635" w:rsidRDefault="00E23635" w:rsidP="00E23635">
      <w:pPr>
        <w:shd w:val="clear" w:color="auto" w:fill="FFFFFF"/>
        <w:spacing w:after="120"/>
        <w:ind w:firstLine="709"/>
        <w:jc w:val="both"/>
        <w:rPr>
          <w:rFonts w:ascii="Times New Roman" w:hAnsi="Times New Roman" w:cs="Times New Roman"/>
          <w:sz w:val="24"/>
          <w:szCs w:val="24"/>
        </w:rPr>
      </w:pPr>
    </w:p>
    <w:p w:rsidR="00E23635" w:rsidRPr="00E23635" w:rsidRDefault="00E23635" w:rsidP="00E23635">
      <w:pPr>
        <w:tabs>
          <w:tab w:val="left" w:pos="567"/>
        </w:tabs>
        <w:spacing w:after="120" w:line="276" w:lineRule="auto"/>
        <w:ind w:firstLine="680"/>
        <w:contextualSpacing/>
        <w:jc w:val="both"/>
        <w:rPr>
          <w:rFonts w:ascii="Times New Roman" w:hAnsi="Times New Roman" w:cs="Times New Roman"/>
          <w:sz w:val="24"/>
          <w:szCs w:val="24"/>
        </w:rPr>
      </w:pPr>
      <w:r w:rsidRPr="00E23635">
        <w:rPr>
          <w:rFonts w:ascii="Times New Roman" w:hAnsi="Times New Roman" w:cs="Times New Roman"/>
          <w:sz w:val="24"/>
          <w:szCs w:val="24"/>
        </w:rPr>
        <w:t xml:space="preserve">Также считаем необходимым отметить важность развития института сельского старосты, особенно, в городских округах и муниципальных округах, преобразованных </w:t>
      </w:r>
      <w:r w:rsidRPr="00E23635">
        <w:rPr>
          <w:rFonts w:ascii="Times New Roman" w:hAnsi="Times New Roman" w:cs="Times New Roman"/>
          <w:sz w:val="24"/>
          <w:szCs w:val="24"/>
        </w:rPr>
        <w:br/>
        <w:t xml:space="preserve">из поселений и муниципальных районов. В Брянской области эта общественная должность называется </w:t>
      </w:r>
      <w:proofErr w:type="gramStart"/>
      <w:r w:rsidRPr="00E23635">
        <w:rPr>
          <w:rFonts w:ascii="Times New Roman" w:hAnsi="Times New Roman" w:cs="Times New Roman"/>
          <w:sz w:val="24"/>
          <w:szCs w:val="24"/>
        </w:rPr>
        <w:t>старший</w:t>
      </w:r>
      <w:proofErr w:type="gramEnd"/>
      <w:r w:rsidRPr="00E23635">
        <w:rPr>
          <w:rFonts w:ascii="Times New Roman" w:hAnsi="Times New Roman" w:cs="Times New Roman"/>
          <w:sz w:val="24"/>
          <w:szCs w:val="24"/>
        </w:rPr>
        <w:t xml:space="preserve"> населенного пункта. Как правило, старший населенного пункта – неформальный лидер территории, пользующийся заслуженным уважением своих земляков. Это базовое качество позволяет старосте исполнять свои полномочия с максимальной эффективностью. </w:t>
      </w:r>
    </w:p>
    <w:p w:rsidR="00E23635" w:rsidRPr="00E23635" w:rsidRDefault="00E23635" w:rsidP="00E23635">
      <w:pPr>
        <w:tabs>
          <w:tab w:val="left" w:pos="567"/>
        </w:tabs>
        <w:spacing w:after="120" w:line="276" w:lineRule="auto"/>
        <w:ind w:firstLine="680"/>
        <w:contextualSpacing/>
        <w:jc w:val="both"/>
        <w:rPr>
          <w:rFonts w:ascii="Times New Roman" w:hAnsi="Times New Roman" w:cs="Times New Roman"/>
          <w:sz w:val="24"/>
          <w:szCs w:val="24"/>
        </w:rPr>
      </w:pPr>
      <w:r w:rsidRPr="00E23635">
        <w:rPr>
          <w:rFonts w:ascii="Times New Roman" w:hAnsi="Times New Roman" w:cs="Times New Roman"/>
          <w:sz w:val="24"/>
          <w:szCs w:val="24"/>
        </w:rPr>
        <w:t xml:space="preserve">Наибольшее развитие институт сельского старосты получил в </w:t>
      </w:r>
      <w:r w:rsidR="000B18ED">
        <w:rPr>
          <w:rFonts w:ascii="Times New Roman" w:hAnsi="Times New Roman" w:cs="Times New Roman"/>
          <w:sz w:val="24"/>
          <w:szCs w:val="24"/>
        </w:rPr>
        <w:t>г. Брянске</w:t>
      </w:r>
      <w:r w:rsidRPr="00E23635">
        <w:rPr>
          <w:rFonts w:ascii="Times New Roman" w:hAnsi="Times New Roman" w:cs="Times New Roman"/>
          <w:sz w:val="24"/>
          <w:szCs w:val="24"/>
        </w:rPr>
        <w:t xml:space="preserve">, </w:t>
      </w:r>
      <w:r w:rsidR="000B18ED">
        <w:rPr>
          <w:rFonts w:ascii="Times New Roman" w:hAnsi="Times New Roman" w:cs="Times New Roman"/>
          <w:sz w:val="24"/>
          <w:szCs w:val="24"/>
        </w:rPr>
        <w:t xml:space="preserve">г. Сельцо, </w:t>
      </w:r>
      <w:proofErr w:type="spellStart"/>
      <w:r w:rsidRPr="00E23635">
        <w:rPr>
          <w:rFonts w:ascii="Times New Roman" w:hAnsi="Times New Roman" w:cs="Times New Roman"/>
          <w:sz w:val="24"/>
          <w:szCs w:val="24"/>
        </w:rPr>
        <w:t>Карачевском</w:t>
      </w:r>
      <w:proofErr w:type="spellEnd"/>
      <w:r w:rsidRPr="00E23635">
        <w:rPr>
          <w:rFonts w:ascii="Times New Roman" w:hAnsi="Times New Roman" w:cs="Times New Roman"/>
          <w:sz w:val="24"/>
          <w:szCs w:val="24"/>
        </w:rPr>
        <w:t xml:space="preserve">, </w:t>
      </w:r>
      <w:proofErr w:type="spellStart"/>
      <w:r w:rsidRPr="00E23635">
        <w:rPr>
          <w:rFonts w:ascii="Times New Roman" w:hAnsi="Times New Roman" w:cs="Times New Roman"/>
          <w:sz w:val="24"/>
          <w:szCs w:val="24"/>
        </w:rPr>
        <w:t>Клетнянском</w:t>
      </w:r>
      <w:proofErr w:type="spellEnd"/>
      <w:r w:rsidRPr="00E23635">
        <w:rPr>
          <w:rFonts w:ascii="Times New Roman" w:hAnsi="Times New Roman" w:cs="Times New Roman"/>
          <w:sz w:val="24"/>
          <w:szCs w:val="24"/>
        </w:rPr>
        <w:t>,</w:t>
      </w:r>
      <w:r w:rsidR="000B18ED">
        <w:rPr>
          <w:rFonts w:ascii="Times New Roman" w:hAnsi="Times New Roman" w:cs="Times New Roman"/>
          <w:sz w:val="24"/>
          <w:szCs w:val="24"/>
        </w:rPr>
        <w:t xml:space="preserve"> </w:t>
      </w:r>
      <w:proofErr w:type="spellStart"/>
      <w:r w:rsidR="000B18ED">
        <w:rPr>
          <w:rFonts w:ascii="Times New Roman" w:hAnsi="Times New Roman" w:cs="Times New Roman"/>
          <w:sz w:val="24"/>
          <w:szCs w:val="24"/>
        </w:rPr>
        <w:t>Погарском</w:t>
      </w:r>
      <w:proofErr w:type="spellEnd"/>
      <w:r w:rsidRPr="00E23635">
        <w:rPr>
          <w:rFonts w:ascii="Times New Roman" w:hAnsi="Times New Roman" w:cs="Times New Roman"/>
          <w:sz w:val="24"/>
          <w:szCs w:val="24"/>
        </w:rPr>
        <w:t xml:space="preserve"> и Стародубском районах.</w:t>
      </w:r>
    </w:p>
    <w:p w:rsidR="00E23635" w:rsidRPr="00E23635" w:rsidRDefault="00E23635" w:rsidP="00E23635">
      <w:pPr>
        <w:tabs>
          <w:tab w:val="left" w:pos="567"/>
        </w:tabs>
        <w:spacing w:after="120" w:line="276" w:lineRule="auto"/>
        <w:ind w:firstLine="680"/>
        <w:contextualSpacing/>
        <w:jc w:val="both"/>
        <w:rPr>
          <w:rFonts w:ascii="Times New Roman" w:hAnsi="Times New Roman" w:cs="Times New Roman"/>
          <w:sz w:val="24"/>
          <w:szCs w:val="24"/>
        </w:rPr>
      </w:pPr>
      <w:r w:rsidRPr="00E23635">
        <w:rPr>
          <w:rFonts w:ascii="Times New Roman" w:hAnsi="Times New Roman" w:cs="Times New Roman"/>
          <w:sz w:val="24"/>
          <w:szCs w:val="24"/>
        </w:rPr>
        <w:t>Старосты организуют общественный контроль, ведут постоянный мониторинг общественного порядка, обнаруживают и реагируют на возникающие риски природных пожаров, аварий, наводнений, других стихийных бедствий, а то и вовсе предотвратить происшествие. Старосты находятся в прямом контакте с диспетчерами  единых дежурно-диспетчерских служб муниципальных районов и Центром управления в кризисных ситуациях ГУ МЧС России по Брянской области оперативно получают от них информацию об обстановке в сельском поселении.</w:t>
      </w:r>
    </w:p>
    <w:p w:rsidR="00E23635" w:rsidRPr="00E23635" w:rsidRDefault="00E23635" w:rsidP="00E23635">
      <w:pPr>
        <w:tabs>
          <w:tab w:val="left" w:pos="567"/>
        </w:tabs>
        <w:spacing w:after="120" w:line="276" w:lineRule="auto"/>
        <w:ind w:firstLine="680"/>
        <w:contextualSpacing/>
        <w:jc w:val="both"/>
        <w:rPr>
          <w:rFonts w:ascii="Times New Roman" w:hAnsi="Times New Roman" w:cs="Times New Roman"/>
          <w:sz w:val="24"/>
          <w:szCs w:val="24"/>
        </w:rPr>
      </w:pPr>
      <w:r w:rsidRPr="00E23635">
        <w:rPr>
          <w:rFonts w:ascii="Times New Roman" w:hAnsi="Times New Roman" w:cs="Times New Roman"/>
          <w:sz w:val="24"/>
          <w:szCs w:val="24"/>
        </w:rPr>
        <w:t>В пятерку лучших практик вовлечения жителей также входит системная работа, направленная на развитие волонтерского движения.</w:t>
      </w:r>
    </w:p>
    <w:p w:rsidR="00E23635" w:rsidRPr="00E23635" w:rsidRDefault="00E23635" w:rsidP="00E23635">
      <w:pPr>
        <w:widowControl w:val="0"/>
        <w:shd w:val="clear" w:color="auto" w:fill="FFFFFF"/>
        <w:spacing w:after="120" w:line="276" w:lineRule="auto"/>
        <w:ind w:right="57" w:firstLine="680"/>
        <w:jc w:val="both"/>
        <w:rPr>
          <w:rFonts w:ascii="Times New Roman" w:hAnsi="Times New Roman" w:cs="Times New Roman"/>
          <w:sz w:val="24"/>
          <w:szCs w:val="24"/>
        </w:rPr>
      </w:pPr>
      <w:r w:rsidRPr="00E23635">
        <w:rPr>
          <w:rFonts w:ascii="Times New Roman" w:hAnsi="Times New Roman" w:cs="Times New Roman"/>
          <w:sz w:val="24"/>
          <w:szCs w:val="24"/>
        </w:rPr>
        <w:t xml:space="preserve">Так, в </w:t>
      </w:r>
      <w:r>
        <w:rPr>
          <w:rFonts w:ascii="Times New Roman" w:hAnsi="Times New Roman" w:cs="Times New Roman"/>
          <w:sz w:val="24"/>
          <w:szCs w:val="24"/>
        </w:rPr>
        <w:t>г. Брянске</w:t>
      </w:r>
      <w:r w:rsidRPr="00E23635">
        <w:rPr>
          <w:rFonts w:ascii="Times New Roman" w:hAnsi="Times New Roman" w:cs="Times New Roman"/>
          <w:sz w:val="24"/>
          <w:szCs w:val="24"/>
        </w:rPr>
        <w:t xml:space="preserve"> 202</w:t>
      </w:r>
      <w:r>
        <w:rPr>
          <w:rFonts w:ascii="Times New Roman" w:hAnsi="Times New Roman" w:cs="Times New Roman"/>
          <w:sz w:val="24"/>
          <w:szCs w:val="24"/>
        </w:rPr>
        <w:t>5</w:t>
      </w:r>
      <w:r w:rsidRPr="00E23635">
        <w:rPr>
          <w:rFonts w:ascii="Times New Roman" w:hAnsi="Times New Roman" w:cs="Times New Roman"/>
          <w:sz w:val="24"/>
          <w:szCs w:val="24"/>
        </w:rPr>
        <w:t xml:space="preserve"> году продолжилась работа по увеличению числа граждан, вовлеченных в добровольческую (волонтерскую) деятельность, начатая в предыдущие годы. </w:t>
      </w:r>
      <w:r>
        <w:rPr>
          <w:rFonts w:ascii="Times New Roman" w:hAnsi="Times New Roman" w:cs="Times New Roman"/>
          <w:sz w:val="24"/>
          <w:szCs w:val="24"/>
        </w:rPr>
        <w:t>П</w:t>
      </w:r>
      <w:r w:rsidRPr="00E23635">
        <w:rPr>
          <w:rFonts w:ascii="Times New Roman" w:hAnsi="Times New Roman" w:cs="Times New Roman"/>
          <w:sz w:val="24"/>
          <w:szCs w:val="24"/>
        </w:rPr>
        <w:t>редставители штаба #</w:t>
      </w:r>
      <w:proofErr w:type="spellStart"/>
      <w:r w:rsidRPr="00E23635">
        <w:rPr>
          <w:rFonts w:ascii="Times New Roman" w:hAnsi="Times New Roman" w:cs="Times New Roman"/>
          <w:sz w:val="24"/>
          <w:szCs w:val="24"/>
        </w:rPr>
        <w:t>МыВместе</w:t>
      </w:r>
      <w:proofErr w:type="spellEnd"/>
      <w:r w:rsidRPr="00E23635">
        <w:rPr>
          <w:rFonts w:ascii="Times New Roman" w:hAnsi="Times New Roman" w:cs="Times New Roman"/>
          <w:sz w:val="24"/>
          <w:szCs w:val="24"/>
        </w:rPr>
        <w:t>, брянского отделения "Волонтеры культуры", студии инклюзивного танца "Равный танец", организации "Дари добро", автономной некоммерческой организации "</w:t>
      </w:r>
      <w:proofErr w:type="spellStart"/>
      <w:r w:rsidRPr="00E23635">
        <w:rPr>
          <w:rFonts w:ascii="Times New Roman" w:hAnsi="Times New Roman" w:cs="Times New Roman"/>
          <w:sz w:val="24"/>
          <w:szCs w:val="24"/>
        </w:rPr>
        <w:t>Светодар</w:t>
      </w:r>
      <w:proofErr w:type="spellEnd"/>
      <w:r w:rsidRPr="00E23635">
        <w:rPr>
          <w:rFonts w:ascii="Times New Roman" w:hAnsi="Times New Roman" w:cs="Times New Roman"/>
          <w:sz w:val="24"/>
          <w:szCs w:val="24"/>
        </w:rPr>
        <w:t>", школы про</w:t>
      </w:r>
      <w:r>
        <w:rPr>
          <w:rFonts w:ascii="Times New Roman" w:hAnsi="Times New Roman" w:cs="Times New Roman"/>
          <w:sz w:val="24"/>
          <w:szCs w:val="24"/>
        </w:rPr>
        <w:t>граммирования "</w:t>
      </w:r>
      <w:proofErr w:type="spellStart"/>
      <w:r>
        <w:rPr>
          <w:rFonts w:ascii="Times New Roman" w:hAnsi="Times New Roman" w:cs="Times New Roman"/>
          <w:sz w:val="24"/>
          <w:szCs w:val="24"/>
        </w:rPr>
        <w:t>ЮниорКод</w:t>
      </w:r>
      <w:proofErr w:type="spellEnd"/>
      <w:r>
        <w:rPr>
          <w:rFonts w:ascii="Times New Roman" w:hAnsi="Times New Roman" w:cs="Times New Roman"/>
          <w:sz w:val="24"/>
          <w:szCs w:val="24"/>
        </w:rPr>
        <w:t xml:space="preserve"> Брянск" приняли</w:t>
      </w:r>
      <w:r w:rsidRPr="00E23635">
        <w:rPr>
          <w:rFonts w:ascii="Times New Roman" w:hAnsi="Times New Roman" w:cs="Times New Roman"/>
          <w:sz w:val="24"/>
          <w:szCs w:val="24"/>
        </w:rPr>
        <w:t xml:space="preserve"> участие в Международном форуме гражданского участия </w:t>
      </w:r>
      <w:hyperlink r:id="rId13" w:history="1">
        <w:r w:rsidRPr="00E23635">
          <w:rPr>
            <w:rFonts w:ascii="Times New Roman" w:hAnsi="Times New Roman" w:cs="Times New Roman"/>
            <w:sz w:val="24"/>
            <w:szCs w:val="24"/>
          </w:rPr>
          <w:t>#МЫВМЕСТЕ</w:t>
        </w:r>
      </w:hyperlink>
      <w:r w:rsidRPr="00E23635">
        <w:rPr>
          <w:rFonts w:ascii="Times New Roman" w:hAnsi="Times New Roman" w:cs="Times New Roman"/>
          <w:sz w:val="24"/>
          <w:szCs w:val="24"/>
        </w:rPr>
        <w:t>, который состоялся в Москве.</w:t>
      </w:r>
    </w:p>
    <w:p w:rsidR="00E23635" w:rsidRDefault="00E23635" w:rsidP="00E23635">
      <w:pPr>
        <w:pStyle w:val="af4"/>
        <w:spacing w:after="120" w:line="276" w:lineRule="auto"/>
        <w:ind w:left="0"/>
        <w:jc w:val="both"/>
        <w:rPr>
          <w:rFonts w:ascii="Times New Roman" w:hAnsi="Times New Roman" w:cs="Times New Roman"/>
          <w:sz w:val="24"/>
          <w:szCs w:val="24"/>
        </w:rPr>
      </w:pPr>
    </w:p>
    <w:p w:rsidR="002074E1" w:rsidRDefault="00BA5634" w:rsidP="002074E1">
      <w:pPr>
        <w:shd w:val="clear" w:color="auto" w:fill="CDFFCD"/>
        <w:spacing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 xml:space="preserve">6.4. Международное межмуниципальное сотрудничество и побратимство </w:t>
      </w:r>
    </w:p>
    <w:p w:rsidR="00714697" w:rsidRDefault="00714697" w:rsidP="00C418C8">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подписанным</w:t>
      </w:r>
      <w:r w:rsidRPr="00714697">
        <w:rPr>
          <w:rFonts w:ascii="Times New Roman" w:hAnsi="Times New Roman" w:cs="Times New Roman"/>
          <w:sz w:val="24"/>
          <w:szCs w:val="24"/>
        </w:rPr>
        <w:t xml:space="preserve"> Соглашение</w:t>
      </w:r>
      <w:r>
        <w:rPr>
          <w:rFonts w:ascii="Times New Roman" w:hAnsi="Times New Roman" w:cs="Times New Roman"/>
          <w:sz w:val="24"/>
          <w:szCs w:val="24"/>
        </w:rPr>
        <w:t xml:space="preserve">м АСМО Брянской области </w:t>
      </w:r>
      <w:r w:rsidRPr="00714697">
        <w:rPr>
          <w:rFonts w:ascii="Times New Roman" w:hAnsi="Times New Roman" w:cs="Times New Roman"/>
          <w:sz w:val="24"/>
          <w:szCs w:val="24"/>
        </w:rPr>
        <w:t xml:space="preserve"> проведены в городе Гомель совместно с Ассоциацией представительных органов Гомельской области Республики Беларусь </w:t>
      </w:r>
      <w:r>
        <w:rPr>
          <w:rFonts w:ascii="Times New Roman" w:hAnsi="Times New Roman" w:cs="Times New Roman"/>
          <w:sz w:val="24"/>
          <w:szCs w:val="24"/>
        </w:rPr>
        <w:t xml:space="preserve">в 2024 и 2025 годах </w:t>
      </w:r>
      <w:r w:rsidRPr="00714697">
        <w:rPr>
          <w:rFonts w:ascii="Times New Roman" w:hAnsi="Times New Roman" w:cs="Times New Roman"/>
          <w:sz w:val="24"/>
          <w:szCs w:val="24"/>
        </w:rPr>
        <w:t>Форумы гражданских инициатив. Число участников с 2 стран составило более 570 человек.</w:t>
      </w:r>
      <w:r>
        <w:rPr>
          <w:rFonts w:ascii="Times New Roman" w:hAnsi="Times New Roman" w:cs="Times New Roman"/>
          <w:sz w:val="24"/>
          <w:szCs w:val="24"/>
        </w:rPr>
        <w:t xml:space="preserve"> </w:t>
      </w:r>
    </w:p>
    <w:p w:rsidR="00C418C8" w:rsidRDefault="00C418C8" w:rsidP="00C418C8">
      <w:pPr>
        <w:tabs>
          <w:tab w:val="left" w:pos="318"/>
          <w:tab w:val="left" w:pos="567"/>
          <w:tab w:val="left" w:pos="600"/>
          <w:tab w:val="left" w:pos="1276"/>
        </w:tabs>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2025 году заключены соглашения об установлении побратимских связей между </w:t>
      </w:r>
      <w:proofErr w:type="spellStart"/>
      <w:r>
        <w:rPr>
          <w:rFonts w:ascii="Times New Roman" w:hAnsi="Times New Roman" w:cs="Times New Roman"/>
          <w:sz w:val="24"/>
          <w:szCs w:val="24"/>
        </w:rPr>
        <w:t>Карачевским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Навлинским</w:t>
      </w:r>
      <w:proofErr w:type="spellEnd"/>
      <w:r>
        <w:rPr>
          <w:rFonts w:ascii="Times New Roman" w:hAnsi="Times New Roman" w:cs="Times New Roman"/>
          <w:sz w:val="24"/>
          <w:szCs w:val="24"/>
        </w:rPr>
        <w:t xml:space="preserve"> районами, г. </w:t>
      </w:r>
      <w:proofErr w:type="spellStart"/>
      <w:r>
        <w:rPr>
          <w:rFonts w:ascii="Times New Roman" w:hAnsi="Times New Roman" w:cs="Times New Roman"/>
          <w:sz w:val="24"/>
          <w:szCs w:val="24"/>
        </w:rPr>
        <w:t>Новозыбковым</w:t>
      </w:r>
      <w:proofErr w:type="spellEnd"/>
      <w:r>
        <w:rPr>
          <w:rFonts w:ascii="Times New Roman" w:hAnsi="Times New Roman" w:cs="Times New Roman"/>
          <w:sz w:val="24"/>
          <w:szCs w:val="24"/>
        </w:rPr>
        <w:t xml:space="preserve"> Брянской  области и </w:t>
      </w:r>
      <w:proofErr w:type="spellStart"/>
      <w:r>
        <w:rPr>
          <w:rFonts w:ascii="Times New Roman" w:hAnsi="Times New Roman" w:cs="Times New Roman"/>
          <w:sz w:val="24"/>
          <w:szCs w:val="24"/>
        </w:rPr>
        <w:t>Добрушским</w:t>
      </w:r>
      <w:proofErr w:type="spellEnd"/>
      <w:r>
        <w:rPr>
          <w:rFonts w:ascii="Times New Roman" w:hAnsi="Times New Roman" w:cs="Times New Roman"/>
          <w:sz w:val="24"/>
          <w:szCs w:val="24"/>
        </w:rPr>
        <w:t xml:space="preserve"> районным Советом народных депутатов и </w:t>
      </w:r>
      <w:proofErr w:type="spellStart"/>
      <w:r>
        <w:rPr>
          <w:rFonts w:ascii="Times New Roman" w:hAnsi="Times New Roman" w:cs="Times New Roman"/>
          <w:sz w:val="24"/>
          <w:szCs w:val="24"/>
        </w:rPr>
        <w:t>Ветковским</w:t>
      </w:r>
      <w:proofErr w:type="spellEnd"/>
      <w:r>
        <w:rPr>
          <w:rFonts w:ascii="Times New Roman" w:hAnsi="Times New Roman" w:cs="Times New Roman"/>
          <w:sz w:val="24"/>
          <w:szCs w:val="24"/>
        </w:rPr>
        <w:t xml:space="preserve"> районным Советом народных депутатов Гомельской области Республики Беларусь.</w:t>
      </w:r>
    </w:p>
    <w:p w:rsidR="002074E1" w:rsidRDefault="002074E1" w:rsidP="002074E1">
      <w:pPr>
        <w:pStyle w:val="af4"/>
        <w:spacing w:after="120" w:line="276" w:lineRule="auto"/>
        <w:ind w:left="0" w:firstLine="624"/>
        <w:jc w:val="both"/>
        <w:rPr>
          <w:rFonts w:ascii="Times New Roman" w:hAnsi="Times New Roman" w:cs="Times New Roman"/>
          <w:sz w:val="24"/>
          <w:szCs w:val="24"/>
        </w:rPr>
      </w:pPr>
      <w:r>
        <w:rPr>
          <w:rFonts w:ascii="Times New Roman" w:hAnsi="Times New Roman" w:cs="Times New Roman"/>
          <w:sz w:val="24"/>
          <w:szCs w:val="24"/>
        </w:rPr>
        <w:t>В отношении межмуниципального сотрудничества с целью совместного решения вопросов местного значения сообщаем следующее.</w:t>
      </w:r>
    </w:p>
    <w:p w:rsidR="002074E1" w:rsidRDefault="002074E1" w:rsidP="002074E1">
      <w:pPr>
        <w:pStyle w:val="af4"/>
        <w:spacing w:after="120" w:line="276" w:lineRule="auto"/>
        <w:ind w:left="142" w:firstLine="624"/>
        <w:jc w:val="both"/>
        <w:rPr>
          <w:rFonts w:ascii="Times New Roman" w:hAnsi="Times New Roman" w:cs="Times New Roman"/>
          <w:sz w:val="24"/>
          <w:szCs w:val="24"/>
        </w:rPr>
      </w:pPr>
      <w:r>
        <w:rPr>
          <w:rFonts w:ascii="Times New Roman" w:hAnsi="Times New Roman" w:cs="Times New Roman"/>
          <w:sz w:val="24"/>
          <w:szCs w:val="24"/>
        </w:rPr>
        <w:t xml:space="preserve">В уставах муниципальных районов, муниципальных округов и городских округов Брянской области предусмотрено создание межмуниципальных хозяйственных обществ </w:t>
      </w:r>
      <w:r>
        <w:rPr>
          <w:rFonts w:ascii="Times New Roman" w:hAnsi="Times New Roman" w:cs="Times New Roman"/>
          <w:sz w:val="24"/>
          <w:szCs w:val="24"/>
        </w:rPr>
        <w:br/>
        <w:t xml:space="preserve">в соответствии со статьей 52 ФЗ–131, однако данная практика не получила распространения. </w:t>
      </w:r>
    </w:p>
    <w:p w:rsidR="002074E1" w:rsidRDefault="002074E1" w:rsidP="002074E1">
      <w:pPr>
        <w:pStyle w:val="af4"/>
        <w:spacing w:after="120" w:line="276" w:lineRule="auto"/>
        <w:ind w:left="0" w:firstLine="624"/>
        <w:jc w:val="both"/>
        <w:rPr>
          <w:rFonts w:ascii="Times New Roman" w:hAnsi="Times New Roman" w:cs="Times New Roman"/>
          <w:sz w:val="24"/>
          <w:szCs w:val="24"/>
        </w:rPr>
      </w:pPr>
      <w:r>
        <w:rPr>
          <w:rFonts w:ascii="Times New Roman" w:hAnsi="Times New Roman" w:cs="Times New Roman"/>
          <w:sz w:val="24"/>
          <w:szCs w:val="24"/>
        </w:rPr>
        <w:t xml:space="preserve">Функционал межмуниципального сотрудничества по решению вопросов местного значения между районами, муниципальными округами и городскими округами реализуется коммерческими и некоммерческими организациями, государственными </w:t>
      </w:r>
      <w:r>
        <w:rPr>
          <w:rFonts w:ascii="Times New Roman" w:hAnsi="Times New Roman" w:cs="Times New Roman"/>
          <w:sz w:val="24"/>
          <w:szCs w:val="24"/>
        </w:rPr>
        <w:br/>
        <w:t xml:space="preserve">и муниципальными учреждениями без образования муниципальных хозяйственных обществ: на контрактной или договорной основах, через реализацию </w:t>
      </w:r>
      <w:proofErr w:type="spellStart"/>
      <w:r>
        <w:rPr>
          <w:rFonts w:ascii="Times New Roman" w:hAnsi="Times New Roman" w:cs="Times New Roman"/>
          <w:sz w:val="24"/>
          <w:szCs w:val="24"/>
        </w:rPr>
        <w:t>грантовых</w:t>
      </w:r>
      <w:proofErr w:type="spellEnd"/>
      <w:r>
        <w:rPr>
          <w:rFonts w:ascii="Times New Roman" w:hAnsi="Times New Roman" w:cs="Times New Roman"/>
          <w:sz w:val="24"/>
          <w:szCs w:val="24"/>
        </w:rPr>
        <w:t xml:space="preserve"> проектов </w:t>
      </w:r>
      <w:r>
        <w:rPr>
          <w:rFonts w:ascii="Times New Roman" w:hAnsi="Times New Roman" w:cs="Times New Roman"/>
          <w:sz w:val="24"/>
          <w:szCs w:val="24"/>
        </w:rPr>
        <w:br/>
        <w:t xml:space="preserve">и т.д. Полагаем, что это обусловлено, с одной стороны, </w:t>
      </w:r>
      <w:proofErr w:type="spellStart"/>
      <w:r>
        <w:rPr>
          <w:rFonts w:ascii="Times New Roman" w:hAnsi="Times New Roman" w:cs="Times New Roman"/>
          <w:sz w:val="24"/>
          <w:szCs w:val="24"/>
        </w:rPr>
        <w:t>неурегулированностью</w:t>
      </w:r>
      <w:proofErr w:type="spellEnd"/>
      <w:r>
        <w:rPr>
          <w:rFonts w:ascii="Times New Roman" w:hAnsi="Times New Roman" w:cs="Times New Roman"/>
          <w:sz w:val="24"/>
          <w:szCs w:val="24"/>
        </w:rPr>
        <w:t xml:space="preserve"> вопросов финансирования, мониторинга и отчетности деятельности межмуниципальных хозяйственных обществ в федеральном законодательстве, а с другой – наличием известных и отработанных на практике альтернативных вариантов и форм хозяйственной деятельности, позволяющих решать,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xml:space="preserve">., задачи межмуниципального уровня. </w:t>
      </w:r>
    </w:p>
    <w:p w:rsidR="002074E1" w:rsidRDefault="002074E1" w:rsidP="002074E1">
      <w:pPr>
        <w:pStyle w:val="af4"/>
        <w:spacing w:after="120" w:line="276" w:lineRule="auto"/>
        <w:ind w:left="0" w:firstLine="624"/>
        <w:jc w:val="both"/>
        <w:rPr>
          <w:rFonts w:ascii="Times New Roman" w:hAnsi="Times New Roman" w:cs="Times New Roman"/>
          <w:sz w:val="24"/>
          <w:szCs w:val="24"/>
        </w:rPr>
      </w:pPr>
      <w:r>
        <w:rPr>
          <w:rFonts w:ascii="Times New Roman" w:hAnsi="Times New Roman" w:cs="Times New Roman"/>
          <w:sz w:val="24"/>
          <w:szCs w:val="24"/>
        </w:rPr>
        <w:t xml:space="preserve">Также обращаем внимание на то, что межмуниципальная деятельность в границах муниципальных районов зачастую оформляется как исполнение полномочий, переданных от поселений районам по соглашениям. Как правило, передаются полномочия в части организации ЖКХ, в ряде случаев – по организации предоставления услуг в сфере культуры и массового спорта. В таких случаях эти задачи исполняют районные, по факту, </w:t>
      </w:r>
      <w:proofErr w:type="spellStart"/>
      <w:r>
        <w:rPr>
          <w:rFonts w:ascii="Times New Roman" w:hAnsi="Times New Roman" w:cs="Times New Roman"/>
          <w:sz w:val="24"/>
          <w:szCs w:val="24"/>
        </w:rPr>
        <w:t>межпоселенческие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МУПы</w:t>
      </w:r>
      <w:proofErr w:type="spellEnd"/>
      <w:r>
        <w:rPr>
          <w:rFonts w:ascii="Times New Roman" w:hAnsi="Times New Roman" w:cs="Times New Roman"/>
          <w:sz w:val="24"/>
          <w:szCs w:val="24"/>
        </w:rPr>
        <w:t xml:space="preserve"> и МБУ. </w:t>
      </w:r>
      <w:proofErr w:type="gramStart"/>
      <w:r>
        <w:rPr>
          <w:rFonts w:ascii="Times New Roman" w:hAnsi="Times New Roman" w:cs="Times New Roman"/>
          <w:sz w:val="24"/>
          <w:szCs w:val="24"/>
        </w:rPr>
        <w:t>Например, такие, как МБУ «Межмуниципальный физкультурно-оздоровительный комплекс Брянского района», МБУК Брянской области «</w:t>
      </w:r>
      <w:proofErr w:type="spellStart"/>
      <w:r>
        <w:rPr>
          <w:rFonts w:ascii="Times New Roman" w:hAnsi="Times New Roman" w:cs="Times New Roman"/>
          <w:sz w:val="24"/>
          <w:szCs w:val="24"/>
        </w:rPr>
        <w:t>Межпоселенческая</w:t>
      </w:r>
      <w:proofErr w:type="spellEnd"/>
      <w:r>
        <w:rPr>
          <w:rFonts w:ascii="Times New Roman" w:hAnsi="Times New Roman" w:cs="Times New Roman"/>
          <w:sz w:val="24"/>
          <w:szCs w:val="24"/>
        </w:rPr>
        <w:t xml:space="preserve"> централизованная библиотечная система </w:t>
      </w:r>
      <w:proofErr w:type="spellStart"/>
      <w:r>
        <w:rPr>
          <w:rFonts w:ascii="Times New Roman" w:hAnsi="Times New Roman" w:cs="Times New Roman"/>
          <w:sz w:val="24"/>
          <w:szCs w:val="24"/>
        </w:rPr>
        <w:t>Гордеевского</w:t>
      </w:r>
      <w:proofErr w:type="spellEnd"/>
      <w:r>
        <w:rPr>
          <w:rFonts w:ascii="Times New Roman" w:hAnsi="Times New Roman" w:cs="Times New Roman"/>
          <w:sz w:val="24"/>
          <w:szCs w:val="24"/>
        </w:rPr>
        <w:t xml:space="preserve"> района».</w:t>
      </w:r>
      <w:proofErr w:type="gramEnd"/>
      <w:r>
        <w:rPr>
          <w:rFonts w:ascii="Times New Roman" w:hAnsi="Times New Roman" w:cs="Times New Roman"/>
          <w:sz w:val="24"/>
          <w:szCs w:val="24"/>
        </w:rPr>
        <w:t xml:space="preserve"> Некоторые поселенческие </w:t>
      </w:r>
      <w:proofErr w:type="spellStart"/>
      <w:r>
        <w:rPr>
          <w:rFonts w:ascii="Times New Roman" w:hAnsi="Times New Roman" w:cs="Times New Roman"/>
          <w:sz w:val="24"/>
          <w:szCs w:val="24"/>
        </w:rPr>
        <w:t>МУПы</w:t>
      </w:r>
      <w:proofErr w:type="spellEnd"/>
      <w:r>
        <w:rPr>
          <w:rFonts w:ascii="Times New Roman" w:hAnsi="Times New Roman" w:cs="Times New Roman"/>
          <w:sz w:val="24"/>
          <w:szCs w:val="24"/>
        </w:rPr>
        <w:t xml:space="preserve"> обслуживают объекты на территориях соседних поселений на договорной или контрактной основе. Например, МУП «Содружество» (поселок Мирный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района), МУП «</w:t>
      </w:r>
      <w:proofErr w:type="spellStart"/>
      <w:r>
        <w:rPr>
          <w:rFonts w:ascii="Times New Roman" w:hAnsi="Times New Roman" w:cs="Times New Roman"/>
          <w:sz w:val="24"/>
          <w:szCs w:val="24"/>
        </w:rPr>
        <w:t>Жилкомсервис</w:t>
      </w:r>
      <w:proofErr w:type="spellEnd"/>
      <w:r>
        <w:rPr>
          <w:rFonts w:ascii="Times New Roman" w:hAnsi="Times New Roman" w:cs="Times New Roman"/>
          <w:sz w:val="24"/>
          <w:szCs w:val="24"/>
        </w:rPr>
        <w:t>» (г. Трубчевск), МУП «</w:t>
      </w:r>
      <w:proofErr w:type="spellStart"/>
      <w:r>
        <w:rPr>
          <w:rFonts w:ascii="Times New Roman" w:hAnsi="Times New Roman" w:cs="Times New Roman"/>
          <w:sz w:val="24"/>
          <w:szCs w:val="24"/>
        </w:rPr>
        <w:t>Севский</w:t>
      </w:r>
      <w:proofErr w:type="spellEnd"/>
      <w:r>
        <w:rPr>
          <w:rFonts w:ascii="Times New Roman" w:hAnsi="Times New Roman" w:cs="Times New Roman"/>
          <w:sz w:val="24"/>
          <w:szCs w:val="24"/>
        </w:rPr>
        <w:t xml:space="preserve"> водоканал» (</w:t>
      </w:r>
      <w:proofErr w:type="spellStart"/>
      <w:r>
        <w:rPr>
          <w:rFonts w:ascii="Times New Roman" w:hAnsi="Times New Roman" w:cs="Times New Roman"/>
          <w:sz w:val="24"/>
          <w:szCs w:val="24"/>
        </w:rPr>
        <w:t>г</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евск</w:t>
      </w:r>
      <w:proofErr w:type="spellEnd"/>
      <w:r>
        <w:rPr>
          <w:rFonts w:ascii="Times New Roman" w:hAnsi="Times New Roman" w:cs="Times New Roman"/>
          <w:sz w:val="24"/>
          <w:szCs w:val="24"/>
        </w:rPr>
        <w:t>).</w:t>
      </w:r>
    </w:p>
    <w:p w:rsidR="002074E1" w:rsidRDefault="002074E1" w:rsidP="002074E1">
      <w:pPr>
        <w:pStyle w:val="af4"/>
        <w:tabs>
          <w:tab w:val="left" w:pos="1276"/>
        </w:tabs>
        <w:spacing w:after="120" w:line="276" w:lineRule="auto"/>
        <w:ind w:left="0" w:firstLine="709"/>
        <w:jc w:val="both"/>
        <w:rPr>
          <w:rFonts w:ascii="Times New Roman" w:hAnsi="Times New Roman" w:cs="Times New Roman"/>
          <w:sz w:val="24"/>
          <w:szCs w:val="24"/>
        </w:rPr>
      </w:pPr>
    </w:p>
    <w:p w:rsidR="009B4BE0" w:rsidRPr="00BA5634" w:rsidRDefault="009B4BE0" w:rsidP="009B4BE0">
      <w:pPr>
        <w:shd w:val="clear" w:color="auto" w:fill="CDFFCD"/>
        <w:spacing w:line="240" w:lineRule="auto"/>
        <w:ind w:firstLine="567"/>
        <w:jc w:val="both"/>
        <w:rPr>
          <w:rFonts w:ascii="Times New Roman" w:hAnsi="Times New Roman" w:cs="Times New Roman"/>
          <w:sz w:val="24"/>
          <w:szCs w:val="24"/>
        </w:rPr>
      </w:pPr>
      <w:r w:rsidRPr="009A67B3">
        <w:rPr>
          <w:rFonts w:ascii="Times New Roman" w:hAnsi="Times New Roman" w:cs="Times New Roman"/>
          <w:sz w:val="24"/>
          <w:szCs w:val="24"/>
        </w:rPr>
        <w:t>6.5. Предложения по изменению законодательства в целях улучшения взаимодействия с региональными и (или) федеральными органами власти</w:t>
      </w:r>
    </w:p>
    <w:p w:rsidR="009B4BE0" w:rsidRDefault="009B4BE0" w:rsidP="009B4BE0">
      <w:pPr>
        <w:pStyle w:val="af4"/>
        <w:spacing w:after="120"/>
        <w:ind w:left="0" w:firstLine="624"/>
        <w:jc w:val="both"/>
        <w:rPr>
          <w:rFonts w:ascii="Times New Roman" w:hAnsi="Times New Roman" w:cs="Times New Roman"/>
          <w:sz w:val="24"/>
          <w:szCs w:val="24"/>
        </w:rPr>
      </w:pPr>
      <w:r>
        <w:rPr>
          <w:rFonts w:ascii="Times New Roman" w:hAnsi="Times New Roman" w:cs="Times New Roman"/>
          <w:sz w:val="24"/>
          <w:szCs w:val="24"/>
        </w:rPr>
        <w:t xml:space="preserve">Органы местного самоуправления не просто входят, а формируют основу всей системы публичной власти. И это обстоятельство нашло свое отражение в механизмах реализации национальных проектов. Указанные механизмы, реализуемые на федеральном, региональном и муниципальном уровне обеспечивают функционирование </w:t>
      </w:r>
      <w:r>
        <w:rPr>
          <w:rFonts w:ascii="Times New Roman" w:hAnsi="Times New Roman" w:cs="Times New Roman"/>
          <w:sz w:val="24"/>
          <w:szCs w:val="24"/>
        </w:rPr>
        <w:lastRenderedPageBreak/>
        <w:t xml:space="preserve">вертикали реализации национальных целей и решения стратегических задач на всей территории Российской Федерации. </w:t>
      </w:r>
    </w:p>
    <w:p w:rsidR="009B4BE0" w:rsidRDefault="009B4BE0" w:rsidP="009B4BE0">
      <w:pPr>
        <w:pStyle w:val="af4"/>
        <w:spacing w:after="120"/>
        <w:ind w:left="0" w:firstLine="624"/>
        <w:jc w:val="both"/>
        <w:rPr>
          <w:rFonts w:ascii="Times New Roman" w:hAnsi="Times New Roman" w:cs="Times New Roman"/>
          <w:sz w:val="24"/>
          <w:szCs w:val="24"/>
        </w:rPr>
      </w:pPr>
      <w:r>
        <w:rPr>
          <w:rFonts w:ascii="Times New Roman" w:hAnsi="Times New Roman" w:cs="Times New Roman"/>
          <w:sz w:val="24"/>
          <w:szCs w:val="24"/>
        </w:rPr>
        <w:t xml:space="preserve">В то же время сохраняют актуальность отдельные проблемы, связанные с тем, </w:t>
      </w:r>
      <w:r>
        <w:rPr>
          <w:rFonts w:ascii="Times New Roman" w:hAnsi="Times New Roman" w:cs="Times New Roman"/>
          <w:sz w:val="24"/>
          <w:szCs w:val="24"/>
        </w:rPr>
        <w:br/>
        <w:t xml:space="preserve">что длительное время уровень местного самоуправления </w:t>
      </w:r>
      <w:proofErr w:type="gramStart"/>
      <w:r>
        <w:rPr>
          <w:rFonts w:ascii="Times New Roman" w:hAnsi="Times New Roman" w:cs="Times New Roman"/>
          <w:sz w:val="24"/>
          <w:szCs w:val="24"/>
        </w:rPr>
        <w:t>воспринимался</w:t>
      </w:r>
      <w:proofErr w:type="gramEnd"/>
      <w:r>
        <w:rPr>
          <w:rFonts w:ascii="Times New Roman" w:hAnsi="Times New Roman" w:cs="Times New Roman"/>
          <w:sz w:val="24"/>
          <w:szCs w:val="24"/>
        </w:rPr>
        <w:t xml:space="preserve"> обособлено </w:t>
      </w:r>
      <w:r>
        <w:rPr>
          <w:rFonts w:ascii="Times New Roman" w:hAnsi="Times New Roman" w:cs="Times New Roman"/>
          <w:sz w:val="24"/>
          <w:szCs w:val="24"/>
        </w:rPr>
        <w:br/>
        <w:t>от государства. Речь идет, в частности, о таких проблемах, как недофинансирование муниципальных и переданных муниципалитетам отдельных государственных полномочий, установление контрольно-надзорными органами заведомо неисполнимых по деньгам и срокам требований и т.п. В связи с этим предлагаем:</w:t>
      </w:r>
    </w:p>
    <w:p w:rsidR="009B4BE0" w:rsidRDefault="009B4BE0" w:rsidP="009B4BE0">
      <w:pPr>
        <w:pStyle w:val="af4"/>
        <w:spacing w:after="120"/>
        <w:ind w:left="0" w:firstLine="624"/>
        <w:jc w:val="both"/>
        <w:rPr>
          <w:rFonts w:ascii="Times New Roman" w:hAnsi="Times New Roman" w:cs="Times New Roman"/>
          <w:sz w:val="24"/>
          <w:szCs w:val="24"/>
        </w:rPr>
      </w:pPr>
      <w:r>
        <w:rPr>
          <w:rFonts w:ascii="Times New Roman" w:hAnsi="Times New Roman" w:cs="Times New Roman"/>
          <w:sz w:val="24"/>
          <w:szCs w:val="24"/>
        </w:rPr>
        <w:t xml:space="preserve">1. Продолжить работу, направленную на популяризацию и укрепление положительного имиджа местного самоуправления,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посредством кинематографа, театра, художественной литературы.</w:t>
      </w:r>
    </w:p>
    <w:p w:rsidR="009B4BE0" w:rsidRDefault="009B4BE0" w:rsidP="009B4BE0">
      <w:pPr>
        <w:pStyle w:val="af4"/>
        <w:spacing w:after="120"/>
        <w:ind w:left="0" w:firstLine="624"/>
        <w:jc w:val="both"/>
        <w:rPr>
          <w:rFonts w:ascii="Times New Roman" w:hAnsi="Times New Roman" w:cs="Times New Roman"/>
          <w:sz w:val="24"/>
          <w:szCs w:val="24"/>
        </w:rPr>
      </w:pPr>
      <w:r>
        <w:rPr>
          <w:rFonts w:ascii="Times New Roman" w:hAnsi="Times New Roman" w:cs="Times New Roman"/>
          <w:sz w:val="24"/>
          <w:szCs w:val="24"/>
        </w:rPr>
        <w:t xml:space="preserve">2. Рассмотреть возможность ввести в систему </w:t>
      </w:r>
      <w:proofErr w:type="gramStart"/>
      <w:r>
        <w:rPr>
          <w:rFonts w:ascii="Times New Roman" w:hAnsi="Times New Roman" w:cs="Times New Roman"/>
          <w:sz w:val="24"/>
          <w:szCs w:val="24"/>
        </w:rPr>
        <w:t>оценки эффективности деятельности высшего должностного лица субъекта РФ</w:t>
      </w:r>
      <w:proofErr w:type="gramEnd"/>
      <w:r>
        <w:rPr>
          <w:rFonts w:ascii="Times New Roman" w:hAnsi="Times New Roman" w:cs="Times New Roman"/>
          <w:sz w:val="24"/>
          <w:szCs w:val="24"/>
        </w:rPr>
        <w:t xml:space="preserve"> показатель, характеризующий взаимодействие высшего должностного лица субъекта РФ с органами местного самоуправления. Например, «количество мероприятий с участием высшего должностного лица субъекта Российской Федерации и глав муниципальных образований по обсуждению ключевых проблем местного самоуправления и совместной выработке решений».</w:t>
      </w:r>
    </w:p>
    <w:p w:rsidR="002074E1" w:rsidRDefault="00BA5634" w:rsidP="002074E1">
      <w:pPr>
        <w:pStyle w:val="af4"/>
        <w:tabs>
          <w:tab w:val="left" w:pos="1276"/>
        </w:tabs>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002074E1">
        <w:rPr>
          <w:rFonts w:ascii="Times New Roman" w:hAnsi="Times New Roman" w:cs="Times New Roman"/>
          <w:sz w:val="24"/>
          <w:szCs w:val="24"/>
        </w:rPr>
        <w:t>. Продолжить работу, направленную на выявление и решение актуальных проблем местного самоуправления в рамках проекта ВАРМСУ «Муниципальный диалог».</w:t>
      </w:r>
    </w:p>
    <w:p w:rsidR="002074E1" w:rsidRDefault="00BA5634" w:rsidP="002074E1">
      <w:pPr>
        <w:pStyle w:val="af4"/>
        <w:tabs>
          <w:tab w:val="left" w:pos="1276"/>
        </w:tabs>
        <w:spacing w:after="12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4</w:t>
      </w:r>
      <w:r w:rsidR="002074E1">
        <w:rPr>
          <w:rFonts w:ascii="Times New Roman" w:hAnsi="Times New Roman" w:cs="Times New Roman"/>
          <w:sz w:val="24"/>
          <w:szCs w:val="24"/>
        </w:rPr>
        <w:t xml:space="preserve">. Предусмотреть, в </w:t>
      </w:r>
      <w:proofErr w:type="spellStart"/>
      <w:r w:rsidR="002074E1">
        <w:rPr>
          <w:rFonts w:ascii="Times New Roman" w:hAnsi="Times New Roman" w:cs="Times New Roman"/>
          <w:sz w:val="24"/>
          <w:szCs w:val="24"/>
        </w:rPr>
        <w:t>т.ч</w:t>
      </w:r>
      <w:proofErr w:type="spellEnd"/>
      <w:r w:rsidR="002074E1">
        <w:rPr>
          <w:rFonts w:ascii="Times New Roman" w:hAnsi="Times New Roman" w:cs="Times New Roman"/>
          <w:sz w:val="24"/>
          <w:szCs w:val="24"/>
        </w:rPr>
        <w:t>. в составе Всероссийского конкурса «Лучшая муниципальная практика», отдельную номинацию для выявления лучших практик организации межмуниципального сотрудничества, реализуемых советами муниципальных образований субъектов Российской Федерации.</w:t>
      </w:r>
    </w:p>
    <w:p w:rsidR="00835806" w:rsidRPr="003377AC" w:rsidRDefault="00835806" w:rsidP="00835806">
      <w:pPr>
        <w:spacing w:line="240" w:lineRule="auto"/>
        <w:ind w:firstLine="567"/>
        <w:jc w:val="both"/>
        <w:rPr>
          <w:rFonts w:ascii="Times New Roman" w:hAnsi="Times New Roman" w:cs="Times New Roman"/>
          <w:b/>
          <w:bCs/>
          <w:color w:val="0000FF"/>
          <w:sz w:val="32"/>
          <w:szCs w:val="32"/>
          <w:u w:val="single"/>
        </w:rPr>
      </w:pPr>
      <w:r w:rsidRPr="003377AC">
        <w:rPr>
          <w:rFonts w:ascii="Times New Roman" w:hAnsi="Times New Roman" w:cs="Times New Roman"/>
          <w:b/>
          <w:bCs/>
          <w:color w:val="0000FF"/>
          <w:sz w:val="32"/>
          <w:szCs w:val="32"/>
          <w:u w:val="single"/>
        </w:rPr>
        <w:t xml:space="preserve">Раздел 7. Участие в федеральных конкурсах. </w:t>
      </w:r>
    </w:p>
    <w:p w:rsidR="00BA5634" w:rsidRDefault="00BA5634" w:rsidP="002074E1">
      <w:pPr>
        <w:shd w:val="clear" w:color="auto" w:fill="CDFFCD"/>
        <w:tabs>
          <w:tab w:val="left" w:pos="851"/>
          <w:tab w:val="left" w:pos="1134"/>
        </w:tabs>
        <w:spacing w:after="0" w:line="240" w:lineRule="auto"/>
        <w:ind w:firstLine="567"/>
        <w:jc w:val="both"/>
        <w:rPr>
          <w:rFonts w:ascii="Times New Roman" w:hAnsi="Times New Roman" w:cs="Times New Roman"/>
          <w:sz w:val="24"/>
          <w:szCs w:val="24"/>
        </w:rPr>
      </w:pPr>
      <w:r w:rsidRPr="00BA5634">
        <w:rPr>
          <w:rFonts w:ascii="Times New Roman" w:hAnsi="Times New Roman" w:cs="Times New Roman"/>
          <w:sz w:val="24"/>
          <w:szCs w:val="24"/>
        </w:rPr>
        <w:t>7. Участие в федеральных конкурсах</w:t>
      </w:r>
      <w:r>
        <w:rPr>
          <w:rFonts w:ascii="Times New Roman" w:hAnsi="Times New Roman" w:cs="Times New Roman"/>
          <w:sz w:val="24"/>
          <w:szCs w:val="24"/>
        </w:rPr>
        <w:t>.</w:t>
      </w:r>
    </w:p>
    <w:p w:rsidR="00BA5634" w:rsidRDefault="00BA5634" w:rsidP="002074E1">
      <w:pPr>
        <w:shd w:val="clear" w:color="auto" w:fill="CDFFCD"/>
        <w:tabs>
          <w:tab w:val="left" w:pos="851"/>
          <w:tab w:val="left" w:pos="1134"/>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(данные предоставлены в таблице 23)</w:t>
      </w:r>
    </w:p>
    <w:p w:rsidR="00BA5634" w:rsidRDefault="00BA5634" w:rsidP="002074E1">
      <w:pPr>
        <w:shd w:val="clear" w:color="auto" w:fill="CDFFCD"/>
        <w:tabs>
          <w:tab w:val="left" w:pos="851"/>
          <w:tab w:val="left" w:pos="1134"/>
        </w:tabs>
        <w:spacing w:after="0" w:line="240" w:lineRule="auto"/>
        <w:ind w:firstLine="567"/>
        <w:jc w:val="both"/>
        <w:rPr>
          <w:rFonts w:ascii="Times New Roman" w:hAnsi="Times New Roman" w:cs="Times New Roman"/>
          <w:sz w:val="24"/>
          <w:szCs w:val="24"/>
        </w:rPr>
      </w:pPr>
      <w:r w:rsidRPr="00BA5634">
        <w:rPr>
          <w:rFonts w:ascii="Times New Roman" w:hAnsi="Times New Roman" w:cs="Times New Roman"/>
          <w:sz w:val="24"/>
          <w:szCs w:val="24"/>
        </w:rPr>
        <w:t>7.1. Значение федеральных конкурсов для МСУ</w:t>
      </w:r>
      <w:r>
        <w:rPr>
          <w:rFonts w:ascii="Times New Roman" w:hAnsi="Times New Roman" w:cs="Times New Roman"/>
          <w:sz w:val="24"/>
          <w:szCs w:val="24"/>
        </w:rPr>
        <w:t>.</w:t>
      </w:r>
    </w:p>
    <w:p w:rsidR="000012CB" w:rsidRDefault="000012CB" w:rsidP="002074E1">
      <w:pPr>
        <w:shd w:val="clear" w:color="auto" w:fill="CDFFCD"/>
        <w:tabs>
          <w:tab w:val="left" w:pos="851"/>
          <w:tab w:val="left" w:pos="1134"/>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7.2. </w:t>
      </w:r>
      <w:r w:rsidRPr="000012CB">
        <w:rPr>
          <w:rFonts w:ascii="Times New Roman" w:hAnsi="Times New Roman" w:cs="Times New Roman"/>
          <w:sz w:val="24"/>
          <w:szCs w:val="24"/>
        </w:rPr>
        <w:t>Предложения по совершенствованию законодательства и административных механизмов по вопросам раздела</w:t>
      </w:r>
    </w:p>
    <w:p w:rsidR="006425D5" w:rsidRPr="006425D5" w:rsidRDefault="006425D5" w:rsidP="006425D5">
      <w:pPr>
        <w:spacing w:after="120" w:line="276" w:lineRule="auto"/>
        <w:ind w:firstLine="567"/>
        <w:jc w:val="both"/>
        <w:rPr>
          <w:rFonts w:ascii="Times New Roman" w:hAnsi="Times New Roman" w:cs="Times New Roman"/>
          <w:sz w:val="24"/>
          <w:szCs w:val="24"/>
        </w:rPr>
      </w:pPr>
      <w:r w:rsidRPr="006425D5">
        <w:rPr>
          <w:rFonts w:ascii="Times New Roman" w:hAnsi="Times New Roman" w:cs="Times New Roman"/>
          <w:sz w:val="24"/>
          <w:szCs w:val="24"/>
        </w:rPr>
        <w:t>В 2025 году три проекта из Брянской области стали победителями X Всероссийского конкурса лучших проектов создания комфортной городской среды:</w:t>
      </w:r>
    </w:p>
    <w:p w:rsidR="006425D5" w:rsidRPr="006425D5" w:rsidRDefault="006425D5" w:rsidP="006425D5">
      <w:pPr>
        <w:spacing w:after="120" w:line="276" w:lineRule="auto"/>
        <w:ind w:firstLine="567"/>
        <w:jc w:val="both"/>
        <w:rPr>
          <w:rFonts w:ascii="Times New Roman" w:hAnsi="Times New Roman" w:cs="Times New Roman"/>
          <w:sz w:val="24"/>
          <w:szCs w:val="24"/>
        </w:rPr>
      </w:pPr>
      <w:r w:rsidRPr="006425D5">
        <w:rPr>
          <w:rFonts w:ascii="Times New Roman" w:hAnsi="Times New Roman" w:cs="Times New Roman"/>
          <w:sz w:val="24"/>
          <w:szCs w:val="24"/>
        </w:rPr>
        <w:t xml:space="preserve">Благоустройство набережной озера </w:t>
      </w:r>
      <w:proofErr w:type="spellStart"/>
      <w:r w:rsidRPr="006425D5">
        <w:rPr>
          <w:rFonts w:ascii="Times New Roman" w:hAnsi="Times New Roman" w:cs="Times New Roman"/>
          <w:sz w:val="24"/>
          <w:szCs w:val="24"/>
        </w:rPr>
        <w:t>Карна</w:t>
      </w:r>
      <w:proofErr w:type="spellEnd"/>
      <w:r w:rsidRPr="006425D5">
        <w:rPr>
          <w:rFonts w:ascii="Times New Roman" w:hAnsi="Times New Roman" w:cs="Times New Roman"/>
          <w:sz w:val="24"/>
          <w:szCs w:val="24"/>
        </w:rPr>
        <w:t xml:space="preserve"> в Новозыбкове.</w:t>
      </w:r>
      <w:r w:rsidRPr="009A67B3">
        <w:rPr>
          <w:rFonts w:ascii="Times New Roman" w:hAnsi="Times New Roman" w:cs="Times New Roman"/>
          <w:sz w:val="24"/>
          <w:szCs w:val="24"/>
        </w:rPr>
        <w:t xml:space="preserve"> </w:t>
      </w:r>
      <w:r w:rsidRPr="000012CB">
        <w:rPr>
          <w:rFonts w:ascii="Times New Roman" w:hAnsi="Times New Roman" w:cs="Times New Roman"/>
          <w:sz w:val="24"/>
          <w:szCs w:val="24"/>
        </w:rPr>
        <w:t>Р</w:t>
      </w:r>
      <w:r w:rsidRPr="006425D5">
        <w:rPr>
          <w:rFonts w:ascii="Times New Roman" w:hAnsi="Times New Roman" w:cs="Times New Roman"/>
          <w:sz w:val="24"/>
          <w:szCs w:val="24"/>
        </w:rPr>
        <w:t>еализацию мероприятий, запланированных на 2026 год, направят 91 миллион рублей. От памятника П.Е. Дыбенко к городскому пляжу уложат тротуарные и велосипедные дорожки, обновят покрытие пешеходного моста. На пляже появится теневой навес, спортивные площадки, общественный туалет.</w:t>
      </w:r>
    </w:p>
    <w:p w:rsidR="006425D5" w:rsidRPr="006425D5" w:rsidRDefault="006425D5" w:rsidP="006425D5">
      <w:pPr>
        <w:spacing w:after="120" w:line="276" w:lineRule="auto"/>
        <w:ind w:firstLine="567"/>
        <w:jc w:val="both"/>
        <w:rPr>
          <w:rFonts w:ascii="Times New Roman" w:hAnsi="Times New Roman" w:cs="Times New Roman"/>
          <w:sz w:val="24"/>
          <w:szCs w:val="24"/>
        </w:rPr>
      </w:pPr>
      <w:r w:rsidRPr="006425D5">
        <w:rPr>
          <w:rFonts w:ascii="Times New Roman" w:hAnsi="Times New Roman" w:cs="Times New Roman"/>
          <w:sz w:val="24"/>
          <w:szCs w:val="24"/>
        </w:rPr>
        <w:t xml:space="preserve">За памятником Дыбенко построят смотровую площадку и обустроят территорию для сезонной торговли, а также фотозону с уникальными для Новозыбкова </w:t>
      </w:r>
      <w:proofErr w:type="spellStart"/>
      <w:r w:rsidRPr="006425D5">
        <w:rPr>
          <w:rFonts w:ascii="Times New Roman" w:hAnsi="Times New Roman" w:cs="Times New Roman"/>
          <w:sz w:val="24"/>
          <w:szCs w:val="24"/>
        </w:rPr>
        <w:t>имиджевыми</w:t>
      </w:r>
      <w:proofErr w:type="spellEnd"/>
      <w:r w:rsidRPr="006425D5">
        <w:rPr>
          <w:rFonts w:ascii="Times New Roman" w:hAnsi="Times New Roman" w:cs="Times New Roman"/>
          <w:sz w:val="24"/>
          <w:szCs w:val="24"/>
        </w:rPr>
        <w:t xml:space="preserve"> наличниками. Кроме этого, смонтируют новое освещение.</w:t>
      </w:r>
    </w:p>
    <w:p w:rsidR="006425D5" w:rsidRPr="006425D5" w:rsidRDefault="006425D5" w:rsidP="006425D5">
      <w:pPr>
        <w:spacing w:after="120" w:line="276" w:lineRule="auto"/>
        <w:ind w:firstLine="567"/>
        <w:jc w:val="both"/>
        <w:rPr>
          <w:rFonts w:ascii="Times New Roman" w:hAnsi="Times New Roman" w:cs="Times New Roman"/>
          <w:sz w:val="24"/>
          <w:szCs w:val="24"/>
        </w:rPr>
      </w:pPr>
      <w:r w:rsidRPr="006425D5">
        <w:rPr>
          <w:rFonts w:ascii="Times New Roman" w:hAnsi="Times New Roman" w:cs="Times New Roman"/>
          <w:sz w:val="24"/>
          <w:szCs w:val="24"/>
        </w:rPr>
        <w:t>Благоустройство сквера у водоёма «</w:t>
      </w:r>
      <w:proofErr w:type="spellStart"/>
      <w:r w:rsidRPr="006425D5">
        <w:rPr>
          <w:rFonts w:ascii="Times New Roman" w:hAnsi="Times New Roman" w:cs="Times New Roman"/>
          <w:sz w:val="24"/>
          <w:szCs w:val="24"/>
        </w:rPr>
        <w:t>Гамова</w:t>
      </w:r>
      <w:proofErr w:type="spellEnd"/>
      <w:r w:rsidRPr="006425D5">
        <w:rPr>
          <w:rFonts w:ascii="Times New Roman" w:hAnsi="Times New Roman" w:cs="Times New Roman"/>
          <w:sz w:val="24"/>
          <w:szCs w:val="24"/>
        </w:rPr>
        <w:t xml:space="preserve"> Лужа» в Трубчевске.</w:t>
      </w:r>
      <w:r w:rsidRPr="009A67B3">
        <w:rPr>
          <w:rFonts w:ascii="Times New Roman" w:hAnsi="Times New Roman" w:cs="Times New Roman"/>
          <w:sz w:val="24"/>
          <w:szCs w:val="24"/>
        </w:rPr>
        <w:t xml:space="preserve"> </w:t>
      </w:r>
      <w:r w:rsidRPr="006425D5">
        <w:rPr>
          <w:rFonts w:ascii="Times New Roman" w:hAnsi="Times New Roman" w:cs="Times New Roman"/>
          <w:sz w:val="24"/>
          <w:szCs w:val="24"/>
        </w:rPr>
        <w:t xml:space="preserve">На реализацию  проекта благоустройства  решением комиссии будет выделена сумма в размере 76, 5 </w:t>
      </w:r>
      <w:proofErr w:type="gramStart"/>
      <w:r w:rsidRPr="006425D5">
        <w:rPr>
          <w:rFonts w:ascii="Times New Roman" w:hAnsi="Times New Roman" w:cs="Times New Roman"/>
          <w:sz w:val="24"/>
          <w:szCs w:val="24"/>
        </w:rPr>
        <w:t>млн</w:t>
      </w:r>
      <w:proofErr w:type="gramEnd"/>
      <w:r w:rsidRPr="006425D5">
        <w:rPr>
          <w:rFonts w:ascii="Times New Roman" w:hAnsi="Times New Roman" w:cs="Times New Roman"/>
          <w:sz w:val="24"/>
          <w:szCs w:val="24"/>
        </w:rPr>
        <w:t xml:space="preserve"> рублей.</w:t>
      </w:r>
      <w:r w:rsidRPr="009A67B3">
        <w:rPr>
          <w:rFonts w:ascii="Times New Roman" w:hAnsi="Times New Roman" w:cs="Times New Roman"/>
          <w:sz w:val="24"/>
          <w:szCs w:val="24"/>
        </w:rPr>
        <w:t xml:space="preserve"> </w:t>
      </w:r>
      <w:r w:rsidRPr="006425D5">
        <w:rPr>
          <w:rFonts w:ascii="Times New Roman" w:hAnsi="Times New Roman" w:cs="Times New Roman"/>
          <w:sz w:val="24"/>
          <w:szCs w:val="24"/>
        </w:rPr>
        <w:t>Некоторые планы по благоустройству:</w:t>
      </w:r>
    </w:p>
    <w:p w:rsidR="006425D5" w:rsidRPr="006425D5" w:rsidRDefault="006425D5" w:rsidP="006425D5">
      <w:pPr>
        <w:spacing w:after="120" w:line="276" w:lineRule="auto"/>
        <w:ind w:firstLine="567"/>
        <w:jc w:val="both"/>
        <w:rPr>
          <w:rFonts w:ascii="Times New Roman" w:hAnsi="Times New Roman" w:cs="Times New Roman"/>
          <w:sz w:val="24"/>
          <w:szCs w:val="24"/>
        </w:rPr>
      </w:pPr>
      <w:r w:rsidRPr="006425D5">
        <w:rPr>
          <w:rFonts w:ascii="Times New Roman" w:hAnsi="Times New Roman" w:cs="Times New Roman"/>
          <w:sz w:val="24"/>
          <w:szCs w:val="24"/>
        </w:rPr>
        <w:t>возведение входной группы с колоннами в классическом стиле;</w:t>
      </w:r>
    </w:p>
    <w:p w:rsidR="006425D5" w:rsidRPr="006425D5" w:rsidRDefault="006425D5" w:rsidP="006425D5">
      <w:pPr>
        <w:spacing w:after="120" w:line="276" w:lineRule="auto"/>
        <w:ind w:firstLine="567"/>
        <w:jc w:val="both"/>
        <w:rPr>
          <w:rFonts w:ascii="Times New Roman" w:hAnsi="Times New Roman" w:cs="Times New Roman"/>
          <w:sz w:val="24"/>
          <w:szCs w:val="24"/>
        </w:rPr>
      </w:pPr>
      <w:r w:rsidRPr="006425D5">
        <w:rPr>
          <w:rFonts w:ascii="Times New Roman" w:hAnsi="Times New Roman" w:cs="Times New Roman"/>
          <w:sz w:val="24"/>
          <w:szCs w:val="24"/>
        </w:rPr>
        <w:t>прокладка пешеходных дорожек;</w:t>
      </w:r>
    </w:p>
    <w:p w:rsidR="006425D5" w:rsidRPr="006425D5" w:rsidRDefault="006425D5" w:rsidP="006425D5">
      <w:pPr>
        <w:spacing w:after="120" w:line="276" w:lineRule="auto"/>
        <w:ind w:firstLine="567"/>
        <w:jc w:val="both"/>
        <w:rPr>
          <w:rFonts w:ascii="Times New Roman" w:hAnsi="Times New Roman" w:cs="Times New Roman"/>
          <w:sz w:val="24"/>
          <w:szCs w:val="24"/>
        </w:rPr>
      </w:pPr>
      <w:r w:rsidRPr="006425D5">
        <w:rPr>
          <w:rFonts w:ascii="Times New Roman" w:hAnsi="Times New Roman" w:cs="Times New Roman"/>
          <w:sz w:val="24"/>
          <w:szCs w:val="24"/>
        </w:rPr>
        <w:t>установка скамеек, урн, системы освещения и видеонаблюдения, ротонды;</w:t>
      </w:r>
    </w:p>
    <w:p w:rsidR="006425D5" w:rsidRPr="006425D5" w:rsidRDefault="006425D5" w:rsidP="006425D5">
      <w:pPr>
        <w:spacing w:after="120" w:line="276" w:lineRule="auto"/>
        <w:ind w:firstLine="567"/>
        <w:jc w:val="both"/>
        <w:rPr>
          <w:rFonts w:ascii="Times New Roman" w:hAnsi="Times New Roman" w:cs="Times New Roman"/>
          <w:sz w:val="24"/>
          <w:szCs w:val="24"/>
        </w:rPr>
      </w:pPr>
      <w:r w:rsidRPr="006425D5">
        <w:rPr>
          <w:rFonts w:ascii="Times New Roman" w:hAnsi="Times New Roman" w:cs="Times New Roman"/>
          <w:sz w:val="24"/>
          <w:szCs w:val="24"/>
        </w:rPr>
        <w:lastRenderedPageBreak/>
        <w:t>создание центральной площадки с каскадным двухуровневым фонтаном, окружённой ступенями в виде амфитеатра;</w:t>
      </w:r>
    </w:p>
    <w:p w:rsidR="006425D5" w:rsidRPr="006425D5" w:rsidRDefault="006425D5" w:rsidP="006425D5">
      <w:pPr>
        <w:spacing w:after="120" w:line="276" w:lineRule="auto"/>
        <w:ind w:firstLine="567"/>
        <w:jc w:val="both"/>
        <w:rPr>
          <w:rFonts w:ascii="Times New Roman" w:hAnsi="Times New Roman" w:cs="Times New Roman"/>
          <w:sz w:val="24"/>
          <w:szCs w:val="24"/>
        </w:rPr>
      </w:pPr>
      <w:r w:rsidRPr="006425D5">
        <w:rPr>
          <w:rFonts w:ascii="Times New Roman" w:hAnsi="Times New Roman" w:cs="Times New Roman"/>
          <w:sz w:val="24"/>
          <w:szCs w:val="24"/>
        </w:rPr>
        <w:t>оборудование летней эстрады для выступлений.</w:t>
      </w:r>
    </w:p>
    <w:p w:rsidR="006425D5" w:rsidRDefault="006425D5" w:rsidP="006425D5">
      <w:pPr>
        <w:spacing w:after="120" w:line="276" w:lineRule="auto"/>
        <w:ind w:firstLine="567"/>
        <w:jc w:val="both"/>
        <w:rPr>
          <w:rFonts w:ascii="Times New Roman" w:hAnsi="Times New Roman" w:cs="Times New Roman"/>
          <w:sz w:val="24"/>
          <w:szCs w:val="24"/>
        </w:rPr>
      </w:pPr>
      <w:r w:rsidRPr="006425D5">
        <w:rPr>
          <w:rFonts w:ascii="Times New Roman" w:hAnsi="Times New Roman" w:cs="Times New Roman"/>
          <w:sz w:val="24"/>
          <w:szCs w:val="24"/>
        </w:rPr>
        <w:t xml:space="preserve">Обновление аттракционов и благоустройство парка Рубца в Стародубе. </w:t>
      </w:r>
      <w:r>
        <w:rPr>
          <w:rFonts w:ascii="Times New Roman" w:hAnsi="Times New Roman" w:cs="Times New Roman"/>
          <w:sz w:val="24"/>
          <w:szCs w:val="24"/>
        </w:rPr>
        <w:t>П</w:t>
      </w:r>
      <w:r w:rsidRPr="006425D5">
        <w:rPr>
          <w:rFonts w:ascii="Times New Roman" w:hAnsi="Times New Roman" w:cs="Times New Roman"/>
          <w:sz w:val="24"/>
          <w:szCs w:val="24"/>
        </w:rPr>
        <w:t xml:space="preserve">ланируют установить семь новых современных аттракционов и провести их модернизацию. Также в рамках проекта планируют построить </w:t>
      </w:r>
      <w:proofErr w:type="spellStart"/>
      <w:r w:rsidRPr="006425D5">
        <w:rPr>
          <w:rFonts w:ascii="Times New Roman" w:hAnsi="Times New Roman" w:cs="Times New Roman"/>
          <w:sz w:val="24"/>
          <w:szCs w:val="24"/>
        </w:rPr>
        <w:t>скейт</w:t>
      </w:r>
      <w:proofErr w:type="spellEnd"/>
      <w:r w:rsidRPr="006425D5">
        <w:rPr>
          <w:rFonts w:ascii="Times New Roman" w:hAnsi="Times New Roman" w:cs="Times New Roman"/>
          <w:sz w:val="24"/>
          <w:szCs w:val="24"/>
        </w:rPr>
        <w:t xml:space="preserve">-площадку размером 20 на 30 метров и перенести площадку для пляжного волейбола в другое место. Общая стоимость проекта — 97,5 </w:t>
      </w:r>
      <w:proofErr w:type="gramStart"/>
      <w:r w:rsidRPr="006425D5">
        <w:rPr>
          <w:rFonts w:ascii="Times New Roman" w:hAnsi="Times New Roman" w:cs="Times New Roman"/>
          <w:sz w:val="24"/>
          <w:szCs w:val="24"/>
        </w:rPr>
        <w:t>млн</w:t>
      </w:r>
      <w:proofErr w:type="gramEnd"/>
      <w:r w:rsidRPr="006425D5">
        <w:rPr>
          <w:rFonts w:ascii="Times New Roman" w:hAnsi="Times New Roman" w:cs="Times New Roman"/>
          <w:sz w:val="24"/>
          <w:szCs w:val="24"/>
        </w:rPr>
        <w:t xml:space="preserve"> рублей, из которых более 85 млн поступят из федерального бюджета.</w:t>
      </w:r>
    </w:p>
    <w:p w:rsidR="000012CB" w:rsidRPr="000012CB" w:rsidRDefault="000012CB" w:rsidP="000012CB">
      <w:pPr>
        <w:spacing w:after="120" w:line="276" w:lineRule="auto"/>
        <w:ind w:firstLine="567"/>
        <w:jc w:val="both"/>
        <w:rPr>
          <w:rFonts w:ascii="Times New Roman" w:hAnsi="Times New Roman" w:cs="Times New Roman"/>
          <w:sz w:val="24"/>
          <w:szCs w:val="24"/>
        </w:rPr>
      </w:pPr>
      <w:r w:rsidRPr="000012CB">
        <w:rPr>
          <w:rFonts w:ascii="Times New Roman" w:hAnsi="Times New Roman" w:cs="Times New Roman"/>
          <w:sz w:val="24"/>
          <w:szCs w:val="24"/>
        </w:rPr>
        <w:t>Федеральные конкурсы вносят значительный вклад в стимулирование муниципальных образований к развитию территорий и повышению качества жизни граждан. С тех пор, как по инициативе Президента России В.В. Путина был увеличен премиальный фонд Всероссийского конкурса «Лучшая муниципальная практика» и введен конкурс проектов создания комфортной городской среды, наблюдается существенная активизация представителей местного самоуправления к генерации, поиску и обсуждению идей о решении вопросов местного значения. На местах внедряются новые подходы и процедуры. Высоко востребованы среди глав муниципальных образований сборники материалов всероссийских конкурсов, а также онлай</w:t>
      </w:r>
      <w:proofErr w:type="gramStart"/>
      <w:r w:rsidRPr="000012CB">
        <w:rPr>
          <w:rFonts w:ascii="Times New Roman" w:hAnsi="Times New Roman" w:cs="Times New Roman"/>
          <w:sz w:val="24"/>
          <w:szCs w:val="24"/>
        </w:rPr>
        <w:t>н-</w:t>
      </w:r>
      <w:proofErr w:type="gramEnd"/>
      <w:r w:rsidRPr="000012CB">
        <w:rPr>
          <w:rFonts w:ascii="Times New Roman" w:hAnsi="Times New Roman" w:cs="Times New Roman"/>
          <w:sz w:val="24"/>
          <w:szCs w:val="24"/>
        </w:rPr>
        <w:t xml:space="preserve"> и очные мероприятия, на которых авторы лучших практик делятся своими наработками и отвечают на вопросы коллег.</w:t>
      </w:r>
    </w:p>
    <w:p w:rsidR="000012CB" w:rsidRPr="000012CB" w:rsidRDefault="000012CB" w:rsidP="000012CB">
      <w:pPr>
        <w:spacing w:after="120" w:line="276" w:lineRule="auto"/>
        <w:ind w:firstLine="567"/>
        <w:jc w:val="both"/>
        <w:rPr>
          <w:rFonts w:ascii="Times New Roman" w:hAnsi="Times New Roman" w:cs="Times New Roman"/>
          <w:sz w:val="24"/>
          <w:szCs w:val="24"/>
        </w:rPr>
      </w:pPr>
      <w:r w:rsidRPr="000012CB">
        <w:rPr>
          <w:rFonts w:ascii="Times New Roman" w:hAnsi="Times New Roman" w:cs="Times New Roman"/>
          <w:sz w:val="24"/>
          <w:szCs w:val="24"/>
        </w:rPr>
        <w:t>В связи с этим выражаем пожелание о представлении муниципальной общественности не только презентаций лучших практик, но и документов и решений, сопровождающих их реализацию. Эта мера послужит более ясному пониманию лучших практик и их более широкому тиражированию на местах.</w:t>
      </w:r>
    </w:p>
    <w:p w:rsidR="00947CA8" w:rsidRPr="009A67B3" w:rsidRDefault="000012CB" w:rsidP="000B18ED">
      <w:pPr>
        <w:spacing w:after="120" w:line="276" w:lineRule="auto"/>
        <w:ind w:firstLine="567"/>
        <w:jc w:val="both"/>
        <w:rPr>
          <w:rFonts w:ascii="Times New Roman" w:hAnsi="Times New Roman" w:cs="Times New Roman"/>
          <w:sz w:val="24"/>
          <w:szCs w:val="24"/>
        </w:rPr>
      </w:pPr>
      <w:r w:rsidRPr="000012CB">
        <w:rPr>
          <w:rFonts w:ascii="Times New Roman" w:hAnsi="Times New Roman" w:cs="Times New Roman"/>
          <w:sz w:val="24"/>
          <w:szCs w:val="24"/>
        </w:rPr>
        <w:t>В части развития федеральных конкурсов для стимулирования муниципальной инициативы предлагаем выделить в отдельные направления деятельность органов местного самоуправления, направленную на удержание/сохранение населения, сбережение общественного здоровья, поддержку семьи и повышение рождаемости.</w:t>
      </w:r>
    </w:p>
    <w:sectPr w:rsidR="00947CA8" w:rsidRPr="009A67B3" w:rsidSect="00AE71EA">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CEF" w:rsidRDefault="00652CEF" w:rsidP="002074E1">
      <w:pPr>
        <w:spacing w:after="0" w:line="240" w:lineRule="auto"/>
      </w:pPr>
      <w:r>
        <w:separator/>
      </w:r>
    </w:p>
  </w:endnote>
  <w:endnote w:type="continuationSeparator" w:id="0">
    <w:p w:rsidR="00652CEF" w:rsidRDefault="00652CEF" w:rsidP="00207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var(--depot-font-size-md-paragr">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CEF" w:rsidRDefault="00652CEF" w:rsidP="002074E1">
      <w:pPr>
        <w:spacing w:after="0" w:line="240" w:lineRule="auto"/>
      </w:pPr>
      <w:r>
        <w:separator/>
      </w:r>
    </w:p>
  </w:footnote>
  <w:footnote w:type="continuationSeparator" w:id="0">
    <w:p w:rsidR="00652CEF" w:rsidRDefault="00652CEF" w:rsidP="002074E1">
      <w:pPr>
        <w:spacing w:after="0" w:line="240" w:lineRule="auto"/>
      </w:pPr>
      <w:r>
        <w:continuationSeparator/>
      </w:r>
    </w:p>
  </w:footnote>
  <w:footnote w:id="1">
    <w:p w:rsidR="00556A82" w:rsidRDefault="00556A82" w:rsidP="00ED1508">
      <w:pPr>
        <w:pStyle w:val="a5"/>
        <w:jc w:val="both"/>
        <w:rPr>
          <w:rFonts w:ascii="Times New Roman" w:hAnsi="Times New Roman" w:cs="Times New Roman"/>
        </w:rPr>
      </w:pPr>
      <w:r>
        <w:rPr>
          <w:rStyle w:val="af5"/>
          <w:rFonts w:ascii="Times New Roman" w:hAnsi="Times New Roman" w:cs="Times New Roman"/>
        </w:rPr>
        <w:footnoteRef/>
      </w:r>
      <w:r>
        <w:rPr>
          <w:rFonts w:ascii="Times New Roman" w:hAnsi="Times New Roman" w:cs="Times New Roman"/>
        </w:rPr>
        <w:t xml:space="preserve"> Законы от 30.01.2023 № 5-З «О внесении изменений в Закон Брянской области «О наделении органов местного самоуправления отдельными государственными полномочиями Брянской области по назначению и выплате </w:t>
      </w:r>
      <w:proofErr w:type="gramStart"/>
      <w:r>
        <w:rPr>
          <w:rFonts w:ascii="Times New Roman" w:hAnsi="Times New Roman" w:cs="Times New Roman"/>
        </w:rPr>
        <w:t>вознаграждения</w:t>
      </w:r>
      <w:proofErr w:type="gramEnd"/>
      <w:r>
        <w:rPr>
          <w:rFonts w:ascii="Times New Roman" w:hAnsi="Times New Roman" w:cs="Times New Roman"/>
        </w:rPr>
        <w:t xml:space="preserve"> приемным родителям и ежегодной единовременной помощи приемным родителям», от 22.04.2023 № 31-З «О внесении изменений в Закон Брянской области «О наделении органов местного самоуправления отдельными государственными полномочиями Брянской области по организации проведения на территории Брянской </w:t>
      </w:r>
      <w:proofErr w:type="gramStart"/>
      <w:r>
        <w:rPr>
          <w:rFonts w:ascii="Times New Roman" w:hAnsi="Times New Roman" w:cs="Times New Roman"/>
        </w:rPr>
        <w:t>области мероприятий по предупреждению и ликвидации болезней животных, их лечению, защите населения от болезней, общих для человека и животных, в части оборудования и содержания скотомогильников (биотермических ям)», от 22.04.2023 № 33-З «О внесении изменений в Закон Брянской области «О наделении органов местного самоуправления отдельными государственными полномочиями по предоставлению мер социальной поддержки по оплате жилья и коммунальных услуг специалистам учреждений культуры, образования</w:t>
      </w:r>
      <w:proofErr w:type="gramEnd"/>
      <w:r>
        <w:rPr>
          <w:rFonts w:ascii="Times New Roman" w:hAnsi="Times New Roman" w:cs="Times New Roman"/>
        </w:rPr>
        <w:t xml:space="preserve"> (</w:t>
      </w:r>
      <w:proofErr w:type="gramStart"/>
      <w:r>
        <w:rPr>
          <w:rFonts w:ascii="Times New Roman" w:hAnsi="Times New Roman" w:cs="Times New Roman"/>
        </w:rPr>
        <w:t>за исключением педагогических работников)», от 23.06.2023 № 53-З «О внесении изменений в Закон Брянской области «О наделении органов местного самоуправления отдельными государственными полномочиями по предоставлению мер социальной поддержки педагогическим работникам, руководителям, заместителям руководителей, руководителям структурных подразделений и заместителям руководителей структурных подразделений муниципальных образовательных организаций, финансовое обеспечение деятельности которых осуществляется из областного и местных бюджетов», от 28.07.2023 № 61-З «О внесении изменений в</w:t>
      </w:r>
      <w:proofErr w:type="gramEnd"/>
      <w:r>
        <w:rPr>
          <w:rFonts w:ascii="Times New Roman" w:hAnsi="Times New Roman" w:cs="Times New Roman"/>
        </w:rPr>
        <w:t xml:space="preserve"> </w:t>
      </w:r>
      <w:proofErr w:type="gramStart"/>
      <w:r>
        <w:rPr>
          <w:rFonts w:ascii="Times New Roman" w:hAnsi="Times New Roman" w:cs="Times New Roman"/>
        </w:rPr>
        <w:t>Закон Брянской области «О наделении органов местного самоуправления отдельными государственными полномочиями Брянской области в области охраны труда и уведомительной регистрации территориальных соглашений и коллективных договоров», 28.07.2023 № 62-З «О внесении изменений в Закон Брянской области «О наделении органов местного самоуправления отдельными государственными полномочиями по выплате компенсации части родительской платы за присмотр и уход за детьми в образовательных организациях, реализующих образовательную программу</w:t>
      </w:r>
      <w:proofErr w:type="gramEnd"/>
      <w:r>
        <w:rPr>
          <w:rFonts w:ascii="Times New Roman" w:hAnsi="Times New Roman" w:cs="Times New Roman"/>
        </w:rPr>
        <w:t xml:space="preserve"> </w:t>
      </w:r>
      <w:proofErr w:type="gramStart"/>
      <w:r>
        <w:rPr>
          <w:rFonts w:ascii="Times New Roman" w:hAnsi="Times New Roman" w:cs="Times New Roman"/>
        </w:rPr>
        <w:t>дошкольного образования», от 12.10.2023 № 81-З «О внесении изменений в Закон Брянской области «О межбюджетных отношениях в Брянской области» (в части исполнения органами местного самоуправления муниципальных районов полномочий по расчету и предоставлению дотаций бюджетам поселений и иным переданным государственным полномочиям), от 21.12.2023 № 99-З «О внесении изменений в Закон Брянской области «О наделении органов местного самоуправления отдельными государственными полномочиями в сфере осуществления</w:t>
      </w:r>
      <w:proofErr w:type="gramEnd"/>
      <w:r>
        <w:rPr>
          <w:rFonts w:ascii="Times New Roman" w:hAnsi="Times New Roman" w:cs="Times New Roman"/>
        </w:rPr>
        <w:t xml:space="preserve"> деятельности по профилактике безнадзорности и правонарушений несовершеннолетних», от 21.12.2023 № 98-З «О внесении изменений в Закон Брянской области «О наделении органов местного самоуправления отдельными государственными полномочиями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
  </w:footnote>
  <w:footnote w:id="2">
    <w:p w:rsidR="00556A82" w:rsidRDefault="00556A82" w:rsidP="00F63D6A">
      <w:pPr>
        <w:pStyle w:val="a5"/>
        <w:jc w:val="both"/>
        <w:rPr>
          <w:rFonts w:ascii="Times New Roman" w:hAnsi="Times New Roman" w:cs="Times New Roma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0707"/>
    <w:multiLevelType w:val="hybridMultilevel"/>
    <w:tmpl w:val="A676A640"/>
    <w:lvl w:ilvl="0" w:tplc="9B28F722">
      <w:start w:val="1"/>
      <w:numFmt w:val="bullet"/>
      <w:lvlText w:val=""/>
      <w:lvlJc w:val="left"/>
      <w:pPr>
        <w:ind w:left="4330" w:hanging="360"/>
      </w:pPr>
      <w:rPr>
        <w:rFonts w:ascii="Symbol" w:hAnsi="Symbol" w:hint="default"/>
      </w:rPr>
    </w:lvl>
    <w:lvl w:ilvl="1" w:tplc="04190003">
      <w:start w:val="1"/>
      <w:numFmt w:val="bullet"/>
      <w:lvlText w:val="o"/>
      <w:lvlJc w:val="left"/>
      <w:pPr>
        <w:ind w:left="5050" w:hanging="360"/>
      </w:pPr>
      <w:rPr>
        <w:rFonts w:ascii="Courier New" w:hAnsi="Courier New" w:cs="Courier New" w:hint="default"/>
      </w:rPr>
    </w:lvl>
    <w:lvl w:ilvl="2" w:tplc="04190005">
      <w:start w:val="1"/>
      <w:numFmt w:val="bullet"/>
      <w:lvlText w:val=""/>
      <w:lvlJc w:val="left"/>
      <w:pPr>
        <w:ind w:left="5770" w:hanging="360"/>
      </w:pPr>
      <w:rPr>
        <w:rFonts w:ascii="Wingdings" w:hAnsi="Wingdings" w:hint="default"/>
      </w:rPr>
    </w:lvl>
    <w:lvl w:ilvl="3" w:tplc="04190001">
      <w:start w:val="1"/>
      <w:numFmt w:val="bullet"/>
      <w:lvlText w:val=""/>
      <w:lvlJc w:val="left"/>
      <w:pPr>
        <w:ind w:left="6490" w:hanging="360"/>
      </w:pPr>
      <w:rPr>
        <w:rFonts w:ascii="Symbol" w:hAnsi="Symbol" w:hint="default"/>
      </w:rPr>
    </w:lvl>
    <w:lvl w:ilvl="4" w:tplc="04190003">
      <w:start w:val="1"/>
      <w:numFmt w:val="bullet"/>
      <w:lvlText w:val="o"/>
      <w:lvlJc w:val="left"/>
      <w:pPr>
        <w:ind w:left="7210" w:hanging="360"/>
      </w:pPr>
      <w:rPr>
        <w:rFonts w:ascii="Courier New" w:hAnsi="Courier New" w:cs="Courier New" w:hint="default"/>
      </w:rPr>
    </w:lvl>
    <w:lvl w:ilvl="5" w:tplc="04190005">
      <w:start w:val="1"/>
      <w:numFmt w:val="bullet"/>
      <w:lvlText w:val=""/>
      <w:lvlJc w:val="left"/>
      <w:pPr>
        <w:ind w:left="7930" w:hanging="360"/>
      </w:pPr>
      <w:rPr>
        <w:rFonts w:ascii="Wingdings" w:hAnsi="Wingdings" w:hint="default"/>
      </w:rPr>
    </w:lvl>
    <w:lvl w:ilvl="6" w:tplc="04190001">
      <w:start w:val="1"/>
      <w:numFmt w:val="bullet"/>
      <w:lvlText w:val=""/>
      <w:lvlJc w:val="left"/>
      <w:pPr>
        <w:ind w:left="8650" w:hanging="360"/>
      </w:pPr>
      <w:rPr>
        <w:rFonts w:ascii="Symbol" w:hAnsi="Symbol" w:hint="default"/>
      </w:rPr>
    </w:lvl>
    <w:lvl w:ilvl="7" w:tplc="04190003">
      <w:start w:val="1"/>
      <w:numFmt w:val="bullet"/>
      <w:lvlText w:val="o"/>
      <w:lvlJc w:val="left"/>
      <w:pPr>
        <w:ind w:left="9370" w:hanging="360"/>
      </w:pPr>
      <w:rPr>
        <w:rFonts w:ascii="Courier New" w:hAnsi="Courier New" w:cs="Courier New" w:hint="default"/>
      </w:rPr>
    </w:lvl>
    <w:lvl w:ilvl="8" w:tplc="04190005">
      <w:start w:val="1"/>
      <w:numFmt w:val="bullet"/>
      <w:lvlText w:val=""/>
      <w:lvlJc w:val="left"/>
      <w:pPr>
        <w:ind w:left="10090" w:hanging="360"/>
      </w:pPr>
      <w:rPr>
        <w:rFonts w:ascii="Wingdings" w:hAnsi="Wingdings" w:hint="default"/>
      </w:rPr>
    </w:lvl>
  </w:abstractNum>
  <w:abstractNum w:abstractNumId="1">
    <w:nsid w:val="031D295F"/>
    <w:multiLevelType w:val="hybridMultilevel"/>
    <w:tmpl w:val="227C50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6867E15"/>
    <w:multiLevelType w:val="hybridMultilevel"/>
    <w:tmpl w:val="227C50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8A81436"/>
    <w:multiLevelType w:val="hybridMultilevel"/>
    <w:tmpl w:val="CE5401E2"/>
    <w:lvl w:ilvl="0" w:tplc="6AA48334">
      <w:start w:val="1"/>
      <w:numFmt w:val="decimal"/>
      <w:lvlText w:val="%1."/>
      <w:lvlJc w:val="left"/>
      <w:pPr>
        <w:ind w:left="1037" w:hanging="360"/>
      </w:pPr>
    </w:lvl>
    <w:lvl w:ilvl="1" w:tplc="04190019">
      <w:start w:val="1"/>
      <w:numFmt w:val="lowerLetter"/>
      <w:lvlText w:val="%2."/>
      <w:lvlJc w:val="left"/>
      <w:pPr>
        <w:ind w:left="1757" w:hanging="360"/>
      </w:pPr>
    </w:lvl>
    <w:lvl w:ilvl="2" w:tplc="0419001B">
      <w:start w:val="1"/>
      <w:numFmt w:val="lowerRoman"/>
      <w:lvlText w:val="%3."/>
      <w:lvlJc w:val="right"/>
      <w:pPr>
        <w:ind w:left="2477" w:hanging="180"/>
      </w:pPr>
    </w:lvl>
    <w:lvl w:ilvl="3" w:tplc="0419000F">
      <w:start w:val="1"/>
      <w:numFmt w:val="decimal"/>
      <w:lvlText w:val="%4."/>
      <w:lvlJc w:val="left"/>
      <w:pPr>
        <w:ind w:left="3197" w:hanging="360"/>
      </w:pPr>
    </w:lvl>
    <w:lvl w:ilvl="4" w:tplc="04190019">
      <w:start w:val="1"/>
      <w:numFmt w:val="lowerLetter"/>
      <w:lvlText w:val="%5."/>
      <w:lvlJc w:val="left"/>
      <w:pPr>
        <w:ind w:left="3917" w:hanging="360"/>
      </w:pPr>
    </w:lvl>
    <w:lvl w:ilvl="5" w:tplc="0419001B">
      <w:start w:val="1"/>
      <w:numFmt w:val="lowerRoman"/>
      <w:lvlText w:val="%6."/>
      <w:lvlJc w:val="right"/>
      <w:pPr>
        <w:ind w:left="4637" w:hanging="180"/>
      </w:pPr>
    </w:lvl>
    <w:lvl w:ilvl="6" w:tplc="0419000F">
      <w:start w:val="1"/>
      <w:numFmt w:val="decimal"/>
      <w:lvlText w:val="%7."/>
      <w:lvlJc w:val="left"/>
      <w:pPr>
        <w:ind w:left="5357" w:hanging="360"/>
      </w:pPr>
    </w:lvl>
    <w:lvl w:ilvl="7" w:tplc="04190019">
      <w:start w:val="1"/>
      <w:numFmt w:val="lowerLetter"/>
      <w:lvlText w:val="%8."/>
      <w:lvlJc w:val="left"/>
      <w:pPr>
        <w:ind w:left="6077" w:hanging="360"/>
      </w:pPr>
    </w:lvl>
    <w:lvl w:ilvl="8" w:tplc="0419001B">
      <w:start w:val="1"/>
      <w:numFmt w:val="lowerRoman"/>
      <w:lvlText w:val="%9."/>
      <w:lvlJc w:val="right"/>
      <w:pPr>
        <w:ind w:left="6797" w:hanging="180"/>
      </w:pPr>
    </w:lvl>
  </w:abstractNum>
  <w:abstractNum w:abstractNumId="4">
    <w:nsid w:val="28FF0415"/>
    <w:multiLevelType w:val="hybridMultilevel"/>
    <w:tmpl w:val="227C50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B5C3013"/>
    <w:multiLevelType w:val="hybridMultilevel"/>
    <w:tmpl w:val="8AE01E18"/>
    <w:lvl w:ilvl="0" w:tplc="9EFCA3F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nsid w:val="32FF16AC"/>
    <w:multiLevelType w:val="hybridMultilevel"/>
    <w:tmpl w:val="33FA811A"/>
    <w:lvl w:ilvl="0" w:tplc="143EF5B4">
      <w:start w:val="1"/>
      <w:numFmt w:val="bullet"/>
      <w:lvlText w:val=""/>
      <w:lvlJc w:val="left"/>
      <w:pPr>
        <w:ind w:left="720" w:hanging="360"/>
      </w:pPr>
      <w:rPr>
        <w:rFonts w:ascii="Wingdings" w:hAnsi="Wingdings" w:hint="default"/>
        <w:color w:val="0000FF"/>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337432CA"/>
    <w:multiLevelType w:val="hybridMultilevel"/>
    <w:tmpl w:val="227C50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33753A92"/>
    <w:multiLevelType w:val="hybridMultilevel"/>
    <w:tmpl w:val="443E6E9A"/>
    <w:lvl w:ilvl="0" w:tplc="A9107E4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9">
    <w:nsid w:val="33C53FC9"/>
    <w:multiLevelType w:val="hybridMultilevel"/>
    <w:tmpl w:val="227C50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4183FAE"/>
    <w:multiLevelType w:val="hybridMultilevel"/>
    <w:tmpl w:val="9BB88476"/>
    <w:lvl w:ilvl="0" w:tplc="27900A1E">
      <w:start w:val="1"/>
      <w:numFmt w:val="decimal"/>
      <w:lvlText w:val="%1)"/>
      <w:lvlJc w:val="left"/>
      <w:pPr>
        <w:ind w:left="786" w:hanging="360"/>
      </w:pPr>
      <w:rPr>
        <w:b/>
        <w:bCs/>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1">
    <w:nsid w:val="36620028"/>
    <w:multiLevelType w:val="hybridMultilevel"/>
    <w:tmpl w:val="227C50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A841241"/>
    <w:multiLevelType w:val="hybridMultilevel"/>
    <w:tmpl w:val="227C50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503E1B41"/>
    <w:multiLevelType w:val="hybridMultilevel"/>
    <w:tmpl w:val="227C50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5A6D4D0E"/>
    <w:multiLevelType w:val="hybridMultilevel"/>
    <w:tmpl w:val="227C50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66297B20"/>
    <w:multiLevelType w:val="multilevel"/>
    <w:tmpl w:val="E2AEACC2"/>
    <w:lvl w:ilvl="0">
      <w:start w:val="1"/>
      <w:numFmt w:val="decimal"/>
      <w:lvlText w:val="%1."/>
      <w:lvlJc w:val="left"/>
      <w:pPr>
        <w:ind w:left="660" w:hanging="360"/>
      </w:pPr>
      <w:rPr>
        <w:rFonts w:hint="default"/>
        <w:b w:val="0"/>
      </w:rPr>
    </w:lvl>
    <w:lvl w:ilvl="1">
      <w:start w:val="4"/>
      <w:numFmt w:val="decimal"/>
      <w:isLgl/>
      <w:lvlText w:val="%1.%2."/>
      <w:lvlJc w:val="left"/>
      <w:pPr>
        <w:ind w:left="927" w:hanging="360"/>
      </w:pPr>
      <w:rPr>
        <w:rFonts w:hint="default"/>
      </w:rPr>
    </w:lvl>
    <w:lvl w:ilvl="2">
      <w:start w:val="1"/>
      <w:numFmt w:val="decimal"/>
      <w:isLgl/>
      <w:lvlText w:val="%1.%2.%3."/>
      <w:lvlJc w:val="left"/>
      <w:pPr>
        <w:ind w:left="1554" w:hanging="720"/>
      </w:pPr>
      <w:rPr>
        <w:rFonts w:hint="default"/>
      </w:rPr>
    </w:lvl>
    <w:lvl w:ilvl="3">
      <w:start w:val="1"/>
      <w:numFmt w:val="decimal"/>
      <w:isLgl/>
      <w:lvlText w:val="%1.%2.%3.%4."/>
      <w:lvlJc w:val="left"/>
      <w:pPr>
        <w:ind w:left="1821" w:hanging="720"/>
      </w:pPr>
      <w:rPr>
        <w:rFonts w:hint="default"/>
      </w:rPr>
    </w:lvl>
    <w:lvl w:ilvl="4">
      <w:start w:val="1"/>
      <w:numFmt w:val="decimal"/>
      <w:isLgl/>
      <w:lvlText w:val="%1.%2.%3.%4.%5."/>
      <w:lvlJc w:val="left"/>
      <w:pPr>
        <w:ind w:left="2448" w:hanging="1080"/>
      </w:pPr>
      <w:rPr>
        <w:rFonts w:hint="default"/>
      </w:rPr>
    </w:lvl>
    <w:lvl w:ilvl="5">
      <w:start w:val="1"/>
      <w:numFmt w:val="decimal"/>
      <w:isLgl/>
      <w:lvlText w:val="%1.%2.%3.%4.%5.%6."/>
      <w:lvlJc w:val="left"/>
      <w:pPr>
        <w:ind w:left="2715" w:hanging="1080"/>
      </w:pPr>
      <w:rPr>
        <w:rFonts w:hint="default"/>
      </w:rPr>
    </w:lvl>
    <w:lvl w:ilvl="6">
      <w:start w:val="1"/>
      <w:numFmt w:val="decimal"/>
      <w:isLgl/>
      <w:lvlText w:val="%1.%2.%3.%4.%5.%6.%7."/>
      <w:lvlJc w:val="left"/>
      <w:pPr>
        <w:ind w:left="3342" w:hanging="1440"/>
      </w:pPr>
      <w:rPr>
        <w:rFonts w:hint="default"/>
      </w:rPr>
    </w:lvl>
    <w:lvl w:ilvl="7">
      <w:start w:val="1"/>
      <w:numFmt w:val="decimal"/>
      <w:isLgl/>
      <w:lvlText w:val="%1.%2.%3.%4.%5.%6.%7.%8."/>
      <w:lvlJc w:val="left"/>
      <w:pPr>
        <w:ind w:left="3609" w:hanging="1440"/>
      </w:pPr>
      <w:rPr>
        <w:rFonts w:hint="default"/>
      </w:rPr>
    </w:lvl>
    <w:lvl w:ilvl="8">
      <w:start w:val="1"/>
      <w:numFmt w:val="decimal"/>
      <w:isLgl/>
      <w:lvlText w:val="%1.%2.%3.%4.%5.%6.%7.%8.%9."/>
      <w:lvlJc w:val="left"/>
      <w:pPr>
        <w:ind w:left="4236" w:hanging="1800"/>
      </w:pPr>
      <w:rPr>
        <w:rFonts w:hint="default"/>
      </w:rPr>
    </w:lvl>
  </w:abstractNum>
  <w:abstractNum w:abstractNumId="16">
    <w:nsid w:val="67881DBB"/>
    <w:multiLevelType w:val="hybridMultilevel"/>
    <w:tmpl w:val="227C50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6EBB3A2B"/>
    <w:multiLevelType w:val="hybridMultilevel"/>
    <w:tmpl w:val="227C50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709378AB"/>
    <w:multiLevelType w:val="hybridMultilevel"/>
    <w:tmpl w:val="3A82DDAC"/>
    <w:lvl w:ilvl="0" w:tplc="04A461E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nsid w:val="719A76A8"/>
    <w:multiLevelType w:val="hybridMultilevel"/>
    <w:tmpl w:val="227C50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75A640A7"/>
    <w:multiLevelType w:val="hybridMultilevel"/>
    <w:tmpl w:val="227C50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EC935E1"/>
    <w:multiLevelType w:val="hybridMultilevel"/>
    <w:tmpl w:val="7630AD02"/>
    <w:lvl w:ilvl="0" w:tplc="A9107E4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C3D"/>
    <w:rsid w:val="000012CB"/>
    <w:rsid w:val="000110CA"/>
    <w:rsid w:val="00086278"/>
    <w:rsid w:val="000A40A1"/>
    <w:rsid w:val="000B18ED"/>
    <w:rsid w:val="000C64CC"/>
    <w:rsid w:val="00111D85"/>
    <w:rsid w:val="00117577"/>
    <w:rsid w:val="00135CEF"/>
    <w:rsid w:val="00155F3C"/>
    <w:rsid w:val="0016102C"/>
    <w:rsid w:val="00161119"/>
    <w:rsid w:val="00161DFB"/>
    <w:rsid w:val="001A1A81"/>
    <w:rsid w:val="001A411F"/>
    <w:rsid w:val="001F74F2"/>
    <w:rsid w:val="00200194"/>
    <w:rsid w:val="002074E1"/>
    <w:rsid w:val="00226598"/>
    <w:rsid w:val="00250CD4"/>
    <w:rsid w:val="002739F8"/>
    <w:rsid w:val="00284F32"/>
    <w:rsid w:val="002B3DDC"/>
    <w:rsid w:val="002D69CE"/>
    <w:rsid w:val="0030468E"/>
    <w:rsid w:val="003068CF"/>
    <w:rsid w:val="00307D8A"/>
    <w:rsid w:val="003233F7"/>
    <w:rsid w:val="003377AC"/>
    <w:rsid w:val="00351BB3"/>
    <w:rsid w:val="00353E6B"/>
    <w:rsid w:val="003554F8"/>
    <w:rsid w:val="00371CB5"/>
    <w:rsid w:val="00372EEC"/>
    <w:rsid w:val="00383CED"/>
    <w:rsid w:val="00397702"/>
    <w:rsid w:val="003B1971"/>
    <w:rsid w:val="003C3D26"/>
    <w:rsid w:val="0042098C"/>
    <w:rsid w:val="00495DC7"/>
    <w:rsid w:val="004D3E17"/>
    <w:rsid w:val="00507BB9"/>
    <w:rsid w:val="00544CB4"/>
    <w:rsid w:val="00556A82"/>
    <w:rsid w:val="005627C0"/>
    <w:rsid w:val="005701A8"/>
    <w:rsid w:val="005714B1"/>
    <w:rsid w:val="00575A2C"/>
    <w:rsid w:val="00593F7C"/>
    <w:rsid w:val="005B2284"/>
    <w:rsid w:val="005E0724"/>
    <w:rsid w:val="00602DA2"/>
    <w:rsid w:val="006425D5"/>
    <w:rsid w:val="00652CEF"/>
    <w:rsid w:val="00667EB7"/>
    <w:rsid w:val="00672947"/>
    <w:rsid w:val="00676CF7"/>
    <w:rsid w:val="00682791"/>
    <w:rsid w:val="006A067A"/>
    <w:rsid w:val="006C0E19"/>
    <w:rsid w:val="00703E03"/>
    <w:rsid w:val="00714697"/>
    <w:rsid w:val="007367AE"/>
    <w:rsid w:val="007918EE"/>
    <w:rsid w:val="007A4687"/>
    <w:rsid w:val="007D0C9A"/>
    <w:rsid w:val="007D75E2"/>
    <w:rsid w:val="007E6EC1"/>
    <w:rsid w:val="00827008"/>
    <w:rsid w:val="00835806"/>
    <w:rsid w:val="00840BC7"/>
    <w:rsid w:val="008A1057"/>
    <w:rsid w:val="009230BE"/>
    <w:rsid w:val="009249AE"/>
    <w:rsid w:val="00925027"/>
    <w:rsid w:val="00930443"/>
    <w:rsid w:val="009441F1"/>
    <w:rsid w:val="00947CA8"/>
    <w:rsid w:val="00996A94"/>
    <w:rsid w:val="009A67B3"/>
    <w:rsid w:val="009B4BE0"/>
    <w:rsid w:val="009E1E77"/>
    <w:rsid w:val="009E4434"/>
    <w:rsid w:val="00A05FFB"/>
    <w:rsid w:val="00A52238"/>
    <w:rsid w:val="00A54731"/>
    <w:rsid w:val="00A71182"/>
    <w:rsid w:val="00AB723F"/>
    <w:rsid w:val="00AC28ED"/>
    <w:rsid w:val="00AE71EA"/>
    <w:rsid w:val="00B30A91"/>
    <w:rsid w:val="00B46DDE"/>
    <w:rsid w:val="00B66039"/>
    <w:rsid w:val="00B9316C"/>
    <w:rsid w:val="00B945DC"/>
    <w:rsid w:val="00BA5634"/>
    <w:rsid w:val="00C26C35"/>
    <w:rsid w:val="00C418C8"/>
    <w:rsid w:val="00C41B32"/>
    <w:rsid w:val="00C60C3D"/>
    <w:rsid w:val="00CB0EFF"/>
    <w:rsid w:val="00CD217D"/>
    <w:rsid w:val="00D13AEA"/>
    <w:rsid w:val="00D36B74"/>
    <w:rsid w:val="00DA03D2"/>
    <w:rsid w:val="00E23635"/>
    <w:rsid w:val="00E51228"/>
    <w:rsid w:val="00E54B6C"/>
    <w:rsid w:val="00E60BA1"/>
    <w:rsid w:val="00E80363"/>
    <w:rsid w:val="00EC3772"/>
    <w:rsid w:val="00ED1508"/>
    <w:rsid w:val="00ED655A"/>
    <w:rsid w:val="00EE39EC"/>
    <w:rsid w:val="00F179E3"/>
    <w:rsid w:val="00F357A5"/>
    <w:rsid w:val="00F63D6A"/>
    <w:rsid w:val="00FC4DE0"/>
    <w:rsid w:val="00FE3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DE0"/>
    <w:pPr>
      <w:spacing w:after="160" w:line="25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074E1"/>
    <w:rPr>
      <w:color w:val="0000FF" w:themeColor="hyperlink"/>
      <w:u w:val="single"/>
    </w:rPr>
  </w:style>
  <w:style w:type="paragraph" w:styleId="a4">
    <w:name w:val="Normal (Web)"/>
    <w:basedOn w:val="a"/>
    <w:uiPriority w:val="99"/>
    <w:semiHidden/>
    <w:unhideWhenUsed/>
    <w:rsid w:val="002074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footnote text"/>
    <w:basedOn w:val="a"/>
    <w:link w:val="a6"/>
    <w:uiPriority w:val="99"/>
    <w:semiHidden/>
    <w:unhideWhenUsed/>
    <w:rsid w:val="002074E1"/>
    <w:pPr>
      <w:spacing w:after="0" w:line="240" w:lineRule="auto"/>
    </w:pPr>
    <w:rPr>
      <w:sz w:val="20"/>
      <w:szCs w:val="20"/>
    </w:rPr>
  </w:style>
  <w:style w:type="character" w:customStyle="1" w:styleId="a6">
    <w:name w:val="Текст сноски Знак"/>
    <w:basedOn w:val="a0"/>
    <w:link w:val="a5"/>
    <w:uiPriority w:val="99"/>
    <w:semiHidden/>
    <w:rsid w:val="002074E1"/>
    <w:rPr>
      <w:sz w:val="20"/>
      <w:szCs w:val="20"/>
    </w:rPr>
  </w:style>
  <w:style w:type="character" w:customStyle="1" w:styleId="a7">
    <w:name w:val="Текст примечания Знак"/>
    <w:basedOn w:val="a0"/>
    <w:link w:val="a8"/>
    <w:uiPriority w:val="99"/>
    <w:semiHidden/>
    <w:rsid w:val="002074E1"/>
    <w:rPr>
      <w:sz w:val="20"/>
      <w:szCs w:val="20"/>
    </w:rPr>
  </w:style>
  <w:style w:type="paragraph" w:styleId="a8">
    <w:name w:val="annotation text"/>
    <w:basedOn w:val="a"/>
    <w:link w:val="a7"/>
    <w:uiPriority w:val="99"/>
    <w:semiHidden/>
    <w:unhideWhenUsed/>
    <w:rsid w:val="002074E1"/>
    <w:pPr>
      <w:spacing w:line="240" w:lineRule="auto"/>
    </w:pPr>
    <w:rPr>
      <w:sz w:val="20"/>
      <w:szCs w:val="20"/>
    </w:rPr>
  </w:style>
  <w:style w:type="character" w:customStyle="1" w:styleId="a9">
    <w:name w:val="Верхний колонтитул Знак"/>
    <w:basedOn w:val="a0"/>
    <w:link w:val="aa"/>
    <w:uiPriority w:val="99"/>
    <w:semiHidden/>
    <w:rsid w:val="002074E1"/>
  </w:style>
  <w:style w:type="paragraph" w:styleId="aa">
    <w:name w:val="header"/>
    <w:basedOn w:val="a"/>
    <w:link w:val="a9"/>
    <w:uiPriority w:val="99"/>
    <w:semiHidden/>
    <w:unhideWhenUsed/>
    <w:rsid w:val="002074E1"/>
    <w:pPr>
      <w:tabs>
        <w:tab w:val="center" w:pos="4677"/>
        <w:tab w:val="right" w:pos="9355"/>
      </w:tabs>
      <w:spacing w:after="0" w:line="240" w:lineRule="auto"/>
    </w:pPr>
  </w:style>
  <w:style w:type="character" w:customStyle="1" w:styleId="ab">
    <w:name w:val="Нижний колонтитул Знак"/>
    <w:basedOn w:val="a0"/>
    <w:link w:val="ac"/>
    <w:uiPriority w:val="99"/>
    <w:semiHidden/>
    <w:rsid w:val="002074E1"/>
  </w:style>
  <w:style w:type="paragraph" w:styleId="ac">
    <w:name w:val="footer"/>
    <w:basedOn w:val="a"/>
    <w:link w:val="ab"/>
    <w:uiPriority w:val="99"/>
    <w:semiHidden/>
    <w:unhideWhenUsed/>
    <w:rsid w:val="002074E1"/>
    <w:pPr>
      <w:tabs>
        <w:tab w:val="center" w:pos="4677"/>
        <w:tab w:val="right" w:pos="9355"/>
      </w:tabs>
      <w:spacing w:after="0" w:line="240" w:lineRule="auto"/>
    </w:pPr>
  </w:style>
  <w:style w:type="paragraph" w:styleId="ad">
    <w:name w:val="Body Text"/>
    <w:basedOn w:val="a"/>
    <w:link w:val="ae"/>
    <w:uiPriority w:val="1"/>
    <w:semiHidden/>
    <w:unhideWhenUsed/>
    <w:qFormat/>
    <w:rsid w:val="002074E1"/>
    <w:pPr>
      <w:widowControl w:val="0"/>
      <w:autoSpaceDE w:val="0"/>
      <w:autoSpaceDN w:val="0"/>
      <w:spacing w:after="0" w:line="240" w:lineRule="auto"/>
    </w:pPr>
    <w:rPr>
      <w:rFonts w:ascii="Times New Roman" w:eastAsia="Times New Roman" w:hAnsi="Times New Roman" w:cs="Times New Roman"/>
      <w:sz w:val="27"/>
      <w:szCs w:val="27"/>
    </w:rPr>
  </w:style>
  <w:style w:type="character" w:customStyle="1" w:styleId="ae">
    <w:name w:val="Основной текст Знак"/>
    <w:basedOn w:val="a0"/>
    <w:link w:val="ad"/>
    <w:uiPriority w:val="1"/>
    <w:semiHidden/>
    <w:rsid w:val="002074E1"/>
    <w:rPr>
      <w:rFonts w:ascii="Times New Roman" w:eastAsia="Times New Roman" w:hAnsi="Times New Roman" w:cs="Times New Roman"/>
      <w:sz w:val="27"/>
      <w:szCs w:val="27"/>
    </w:rPr>
  </w:style>
  <w:style w:type="character" w:customStyle="1" w:styleId="af">
    <w:name w:val="Тема примечания Знак"/>
    <w:basedOn w:val="a7"/>
    <w:link w:val="af0"/>
    <w:uiPriority w:val="99"/>
    <w:semiHidden/>
    <w:rsid w:val="002074E1"/>
    <w:rPr>
      <w:b/>
      <w:bCs/>
      <w:sz w:val="20"/>
      <w:szCs w:val="20"/>
    </w:rPr>
  </w:style>
  <w:style w:type="paragraph" w:styleId="af0">
    <w:name w:val="annotation subject"/>
    <w:basedOn w:val="a8"/>
    <w:next w:val="a8"/>
    <w:link w:val="af"/>
    <w:uiPriority w:val="99"/>
    <w:semiHidden/>
    <w:unhideWhenUsed/>
    <w:rsid w:val="002074E1"/>
    <w:rPr>
      <w:b/>
      <w:bCs/>
    </w:rPr>
  </w:style>
  <w:style w:type="character" w:customStyle="1" w:styleId="af1">
    <w:name w:val="Текст выноски Знак"/>
    <w:basedOn w:val="a0"/>
    <w:link w:val="af2"/>
    <w:uiPriority w:val="99"/>
    <w:semiHidden/>
    <w:rsid w:val="002074E1"/>
    <w:rPr>
      <w:rFonts w:ascii="Segoe UI" w:hAnsi="Segoe UI" w:cs="Segoe UI"/>
      <w:sz w:val="18"/>
      <w:szCs w:val="18"/>
    </w:rPr>
  </w:style>
  <w:style w:type="paragraph" w:styleId="af2">
    <w:name w:val="Balloon Text"/>
    <w:basedOn w:val="a"/>
    <w:link w:val="af1"/>
    <w:uiPriority w:val="99"/>
    <w:semiHidden/>
    <w:unhideWhenUsed/>
    <w:rsid w:val="002074E1"/>
    <w:pPr>
      <w:spacing w:after="0" w:line="240" w:lineRule="auto"/>
    </w:pPr>
    <w:rPr>
      <w:rFonts w:ascii="Segoe UI" w:hAnsi="Segoe UI" w:cs="Segoe UI"/>
      <w:sz w:val="18"/>
      <w:szCs w:val="18"/>
    </w:rPr>
  </w:style>
  <w:style w:type="paragraph" w:styleId="af3">
    <w:name w:val="No Spacing"/>
    <w:uiPriority w:val="1"/>
    <w:qFormat/>
    <w:rsid w:val="002074E1"/>
    <w:pPr>
      <w:spacing w:after="0" w:line="240" w:lineRule="auto"/>
    </w:pPr>
  </w:style>
  <w:style w:type="paragraph" w:styleId="af4">
    <w:name w:val="List Paragraph"/>
    <w:basedOn w:val="a"/>
    <w:uiPriority w:val="34"/>
    <w:qFormat/>
    <w:rsid w:val="002074E1"/>
    <w:pPr>
      <w:ind w:left="720"/>
      <w:contextualSpacing/>
    </w:pPr>
  </w:style>
  <w:style w:type="paragraph" w:customStyle="1" w:styleId="richfactdown-paragraph">
    <w:name w:val="richfactdown-paragraph"/>
    <w:basedOn w:val="a"/>
    <w:uiPriority w:val="99"/>
    <w:rsid w:val="002074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2">
    <w:name w:val="Body text (2)_"/>
    <w:basedOn w:val="a0"/>
    <w:link w:val="Bodytext20"/>
    <w:locked/>
    <w:rsid w:val="002074E1"/>
    <w:rPr>
      <w:rFonts w:ascii="Times New Roman" w:eastAsia="Times New Roman" w:hAnsi="Times New Roman" w:cs="Times New Roman"/>
      <w:shd w:val="clear" w:color="auto" w:fill="FFFFFF"/>
    </w:rPr>
  </w:style>
  <w:style w:type="paragraph" w:customStyle="1" w:styleId="Bodytext20">
    <w:name w:val="Body text (2)"/>
    <w:basedOn w:val="a"/>
    <w:link w:val="Bodytext2"/>
    <w:rsid w:val="002074E1"/>
    <w:pPr>
      <w:widowControl w:val="0"/>
      <w:shd w:val="clear" w:color="auto" w:fill="FFFFFF"/>
      <w:spacing w:before="600" w:after="0" w:line="269" w:lineRule="exact"/>
      <w:jc w:val="both"/>
    </w:pPr>
    <w:rPr>
      <w:rFonts w:ascii="Times New Roman" w:eastAsia="Times New Roman" w:hAnsi="Times New Roman" w:cs="Times New Roman"/>
    </w:rPr>
  </w:style>
  <w:style w:type="character" w:styleId="af5">
    <w:name w:val="footnote reference"/>
    <w:basedOn w:val="a0"/>
    <w:uiPriority w:val="99"/>
    <w:semiHidden/>
    <w:unhideWhenUsed/>
    <w:rsid w:val="002074E1"/>
    <w:rPr>
      <w:vertAlign w:val="superscript"/>
    </w:rPr>
  </w:style>
  <w:style w:type="character" w:customStyle="1" w:styleId="fontstyle01">
    <w:name w:val="fontstyle01"/>
    <w:basedOn w:val="a0"/>
    <w:rsid w:val="002074E1"/>
    <w:rPr>
      <w:rFonts w:ascii="TimesNewRomanPSMT" w:hAnsi="TimesNewRomanPSMT" w:hint="default"/>
      <w:b w:val="0"/>
      <w:bCs w:val="0"/>
      <w:i w:val="0"/>
      <w:iCs w:val="0"/>
      <w:color w:val="000000"/>
      <w:sz w:val="28"/>
      <w:szCs w:val="28"/>
    </w:rPr>
  </w:style>
  <w:style w:type="character" w:customStyle="1" w:styleId="Bodytext2Bold">
    <w:name w:val="Body text (2) + Bold"/>
    <w:basedOn w:val="Bodytext2"/>
    <w:rsid w:val="002074E1"/>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Tablecaption">
    <w:name w:val="Table caption"/>
    <w:basedOn w:val="a0"/>
    <w:rsid w:val="002074E1"/>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eastAsia="ru-RU" w:bidi="ru-RU"/>
    </w:rPr>
  </w:style>
  <w:style w:type="table" w:styleId="af6">
    <w:name w:val="Table Grid"/>
    <w:basedOn w:val="a1"/>
    <w:uiPriority w:val="39"/>
    <w:rsid w:val="002074E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
    <w:name w:val="Сетка таблицы1"/>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0"/>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qFormat/>
    <w:rsid w:val="00544CB4"/>
    <w:rPr>
      <w:b/>
      <w:bCs/>
    </w:rPr>
  </w:style>
  <w:style w:type="table" w:customStyle="1" w:styleId="TableNormal">
    <w:name w:val="Table Normal"/>
    <w:uiPriority w:val="2"/>
    <w:semiHidden/>
    <w:unhideWhenUsed/>
    <w:qFormat/>
    <w:rsid w:val="00FC4D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C4DE0"/>
    <w:pPr>
      <w:widowControl w:val="0"/>
      <w:autoSpaceDE w:val="0"/>
      <w:autoSpaceDN w:val="0"/>
      <w:spacing w:after="0" w:line="240" w:lineRule="auto"/>
      <w:jc w:val="center"/>
    </w:pPr>
    <w:rPr>
      <w:rFonts w:ascii="Times New Roman" w:eastAsia="Times New Roman" w:hAnsi="Times New Roman" w:cs="Times New Roman"/>
      <w:lang w:val="kk-KZ"/>
    </w:rPr>
  </w:style>
  <w:style w:type="table" w:customStyle="1" w:styleId="14">
    <w:name w:val="Сетка таблицы14"/>
    <w:basedOn w:val="a1"/>
    <w:next w:val="af6"/>
    <w:uiPriority w:val="39"/>
    <w:rsid w:val="00307D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DE0"/>
    <w:pPr>
      <w:spacing w:after="160" w:line="25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074E1"/>
    <w:rPr>
      <w:color w:val="0000FF" w:themeColor="hyperlink"/>
      <w:u w:val="single"/>
    </w:rPr>
  </w:style>
  <w:style w:type="paragraph" w:styleId="a4">
    <w:name w:val="Normal (Web)"/>
    <w:basedOn w:val="a"/>
    <w:uiPriority w:val="99"/>
    <w:semiHidden/>
    <w:unhideWhenUsed/>
    <w:rsid w:val="002074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footnote text"/>
    <w:basedOn w:val="a"/>
    <w:link w:val="a6"/>
    <w:uiPriority w:val="99"/>
    <w:semiHidden/>
    <w:unhideWhenUsed/>
    <w:rsid w:val="002074E1"/>
    <w:pPr>
      <w:spacing w:after="0" w:line="240" w:lineRule="auto"/>
    </w:pPr>
    <w:rPr>
      <w:sz w:val="20"/>
      <w:szCs w:val="20"/>
    </w:rPr>
  </w:style>
  <w:style w:type="character" w:customStyle="1" w:styleId="a6">
    <w:name w:val="Текст сноски Знак"/>
    <w:basedOn w:val="a0"/>
    <w:link w:val="a5"/>
    <w:uiPriority w:val="99"/>
    <w:semiHidden/>
    <w:rsid w:val="002074E1"/>
    <w:rPr>
      <w:sz w:val="20"/>
      <w:szCs w:val="20"/>
    </w:rPr>
  </w:style>
  <w:style w:type="character" w:customStyle="1" w:styleId="a7">
    <w:name w:val="Текст примечания Знак"/>
    <w:basedOn w:val="a0"/>
    <w:link w:val="a8"/>
    <w:uiPriority w:val="99"/>
    <w:semiHidden/>
    <w:rsid w:val="002074E1"/>
    <w:rPr>
      <w:sz w:val="20"/>
      <w:szCs w:val="20"/>
    </w:rPr>
  </w:style>
  <w:style w:type="paragraph" w:styleId="a8">
    <w:name w:val="annotation text"/>
    <w:basedOn w:val="a"/>
    <w:link w:val="a7"/>
    <w:uiPriority w:val="99"/>
    <w:semiHidden/>
    <w:unhideWhenUsed/>
    <w:rsid w:val="002074E1"/>
    <w:pPr>
      <w:spacing w:line="240" w:lineRule="auto"/>
    </w:pPr>
    <w:rPr>
      <w:sz w:val="20"/>
      <w:szCs w:val="20"/>
    </w:rPr>
  </w:style>
  <w:style w:type="character" w:customStyle="1" w:styleId="a9">
    <w:name w:val="Верхний колонтитул Знак"/>
    <w:basedOn w:val="a0"/>
    <w:link w:val="aa"/>
    <w:uiPriority w:val="99"/>
    <w:semiHidden/>
    <w:rsid w:val="002074E1"/>
  </w:style>
  <w:style w:type="paragraph" w:styleId="aa">
    <w:name w:val="header"/>
    <w:basedOn w:val="a"/>
    <w:link w:val="a9"/>
    <w:uiPriority w:val="99"/>
    <w:semiHidden/>
    <w:unhideWhenUsed/>
    <w:rsid w:val="002074E1"/>
    <w:pPr>
      <w:tabs>
        <w:tab w:val="center" w:pos="4677"/>
        <w:tab w:val="right" w:pos="9355"/>
      </w:tabs>
      <w:spacing w:after="0" w:line="240" w:lineRule="auto"/>
    </w:pPr>
  </w:style>
  <w:style w:type="character" w:customStyle="1" w:styleId="ab">
    <w:name w:val="Нижний колонтитул Знак"/>
    <w:basedOn w:val="a0"/>
    <w:link w:val="ac"/>
    <w:uiPriority w:val="99"/>
    <w:semiHidden/>
    <w:rsid w:val="002074E1"/>
  </w:style>
  <w:style w:type="paragraph" w:styleId="ac">
    <w:name w:val="footer"/>
    <w:basedOn w:val="a"/>
    <w:link w:val="ab"/>
    <w:uiPriority w:val="99"/>
    <w:semiHidden/>
    <w:unhideWhenUsed/>
    <w:rsid w:val="002074E1"/>
    <w:pPr>
      <w:tabs>
        <w:tab w:val="center" w:pos="4677"/>
        <w:tab w:val="right" w:pos="9355"/>
      </w:tabs>
      <w:spacing w:after="0" w:line="240" w:lineRule="auto"/>
    </w:pPr>
  </w:style>
  <w:style w:type="paragraph" w:styleId="ad">
    <w:name w:val="Body Text"/>
    <w:basedOn w:val="a"/>
    <w:link w:val="ae"/>
    <w:uiPriority w:val="1"/>
    <w:semiHidden/>
    <w:unhideWhenUsed/>
    <w:qFormat/>
    <w:rsid w:val="002074E1"/>
    <w:pPr>
      <w:widowControl w:val="0"/>
      <w:autoSpaceDE w:val="0"/>
      <w:autoSpaceDN w:val="0"/>
      <w:spacing w:after="0" w:line="240" w:lineRule="auto"/>
    </w:pPr>
    <w:rPr>
      <w:rFonts w:ascii="Times New Roman" w:eastAsia="Times New Roman" w:hAnsi="Times New Roman" w:cs="Times New Roman"/>
      <w:sz w:val="27"/>
      <w:szCs w:val="27"/>
    </w:rPr>
  </w:style>
  <w:style w:type="character" w:customStyle="1" w:styleId="ae">
    <w:name w:val="Основной текст Знак"/>
    <w:basedOn w:val="a0"/>
    <w:link w:val="ad"/>
    <w:uiPriority w:val="1"/>
    <w:semiHidden/>
    <w:rsid w:val="002074E1"/>
    <w:rPr>
      <w:rFonts w:ascii="Times New Roman" w:eastAsia="Times New Roman" w:hAnsi="Times New Roman" w:cs="Times New Roman"/>
      <w:sz w:val="27"/>
      <w:szCs w:val="27"/>
    </w:rPr>
  </w:style>
  <w:style w:type="character" w:customStyle="1" w:styleId="af">
    <w:name w:val="Тема примечания Знак"/>
    <w:basedOn w:val="a7"/>
    <w:link w:val="af0"/>
    <w:uiPriority w:val="99"/>
    <w:semiHidden/>
    <w:rsid w:val="002074E1"/>
    <w:rPr>
      <w:b/>
      <w:bCs/>
      <w:sz w:val="20"/>
      <w:szCs w:val="20"/>
    </w:rPr>
  </w:style>
  <w:style w:type="paragraph" w:styleId="af0">
    <w:name w:val="annotation subject"/>
    <w:basedOn w:val="a8"/>
    <w:next w:val="a8"/>
    <w:link w:val="af"/>
    <w:uiPriority w:val="99"/>
    <w:semiHidden/>
    <w:unhideWhenUsed/>
    <w:rsid w:val="002074E1"/>
    <w:rPr>
      <w:b/>
      <w:bCs/>
    </w:rPr>
  </w:style>
  <w:style w:type="character" w:customStyle="1" w:styleId="af1">
    <w:name w:val="Текст выноски Знак"/>
    <w:basedOn w:val="a0"/>
    <w:link w:val="af2"/>
    <w:uiPriority w:val="99"/>
    <w:semiHidden/>
    <w:rsid w:val="002074E1"/>
    <w:rPr>
      <w:rFonts w:ascii="Segoe UI" w:hAnsi="Segoe UI" w:cs="Segoe UI"/>
      <w:sz w:val="18"/>
      <w:szCs w:val="18"/>
    </w:rPr>
  </w:style>
  <w:style w:type="paragraph" w:styleId="af2">
    <w:name w:val="Balloon Text"/>
    <w:basedOn w:val="a"/>
    <w:link w:val="af1"/>
    <w:uiPriority w:val="99"/>
    <w:semiHidden/>
    <w:unhideWhenUsed/>
    <w:rsid w:val="002074E1"/>
    <w:pPr>
      <w:spacing w:after="0" w:line="240" w:lineRule="auto"/>
    </w:pPr>
    <w:rPr>
      <w:rFonts w:ascii="Segoe UI" w:hAnsi="Segoe UI" w:cs="Segoe UI"/>
      <w:sz w:val="18"/>
      <w:szCs w:val="18"/>
    </w:rPr>
  </w:style>
  <w:style w:type="paragraph" w:styleId="af3">
    <w:name w:val="No Spacing"/>
    <w:uiPriority w:val="1"/>
    <w:qFormat/>
    <w:rsid w:val="002074E1"/>
    <w:pPr>
      <w:spacing w:after="0" w:line="240" w:lineRule="auto"/>
    </w:pPr>
  </w:style>
  <w:style w:type="paragraph" w:styleId="af4">
    <w:name w:val="List Paragraph"/>
    <w:basedOn w:val="a"/>
    <w:uiPriority w:val="34"/>
    <w:qFormat/>
    <w:rsid w:val="002074E1"/>
    <w:pPr>
      <w:ind w:left="720"/>
      <w:contextualSpacing/>
    </w:pPr>
  </w:style>
  <w:style w:type="paragraph" w:customStyle="1" w:styleId="richfactdown-paragraph">
    <w:name w:val="richfactdown-paragraph"/>
    <w:basedOn w:val="a"/>
    <w:uiPriority w:val="99"/>
    <w:rsid w:val="002074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2">
    <w:name w:val="Body text (2)_"/>
    <w:basedOn w:val="a0"/>
    <w:link w:val="Bodytext20"/>
    <w:locked/>
    <w:rsid w:val="002074E1"/>
    <w:rPr>
      <w:rFonts w:ascii="Times New Roman" w:eastAsia="Times New Roman" w:hAnsi="Times New Roman" w:cs="Times New Roman"/>
      <w:shd w:val="clear" w:color="auto" w:fill="FFFFFF"/>
    </w:rPr>
  </w:style>
  <w:style w:type="paragraph" w:customStyle="1" w:styleId="Bodytext20">
    <w:name w:val="Body text (2)"/>
    <w:basedOn w:val="a"/>
    <w:link w:val="Bodytext2"/>
    <w:rsid w:val="002074E1"/>
    <w:pPr>
      <w:widowControl w:val="0"/>
      <w:shd w:val="clear" w:color="auto" w:fill="FFFFFF"/>
      <w:spacing w:before="600" w:after="0" w:line="269" w:lineRule="exact"/>
      <w:jc w:val="both"/>
    </w:pPr>
    <w:rPr>
      <w:rFonts w:ascii="Times New Roman" w:eastAsia="Times New Roman" w:hAnsi="Times New Roman" w:cs="Times New Roman"/>
    </w:rPr>
  </w:style>
  <w:style w:type="character" w:styleId="af5">
    <w:name w:val="footnote reference"/>
    <w:basedOn w:val="a0"/>
    <w:uiPriority w:val="99"/>
    <w:semiHidden/>
    <w:unhideWhenUsed/>
    <w:rsid w:val="002074E1"/>
    <w:rPr>
      <w:vertAlign w:val="superscript"/>
    </w:rPr>
  </w:style>
  <w:style w:type="character" w:customStyle="1" w:styleId="fontstyle01">
    <w:name w:val="fontstyle01"/>
    <w:basedOn w:val="a0"/>
    <w:rsid w:val="002074E1"/>
    <w:rPr>
      <w:rFonts w:ascii="TimesNewRomanPSMT" w:hAnsi="TimesNewRomanPSMT" w:hint="default"/>
      <w:b w:val="0"/>
      <w:bCs w:val="0"/>
      <w:i w:val="0"/>
      <w:iCs w:val="0"/>
      <w:color w:val="000000"/>
      <w:sz w:val="28"/>
      <w:szCs w:val="28"/>
    </w:rPr>
  </w:style>
  <w:style w:type="character" w:customStyle="1" w:styleId="Bodytext2Bold">
    <w:name w:val="Body text (2) + Bold"/>
    <w:basedOn w:val="Bodytext2"/>
    <w:rsid w:val="002074E1"/>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Tablecaption">
    <w:name w:val="Table caption"/>
    <w:basedOn w:val="a0"/>
    <w:rsid w:val="002074E1"/>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eastAsia="ru-RU" w:bidi="ru-RU"/>
    </w:rPr>
  </w:style>
  <w:style w:type="table" w:styleId="af6">
    <w:name w:val="Table Grid"/>
    <w:basedOn w:val="a1"/>
    <w:uiPriority w:val="39"/>
    <w:rsid w:val="002074E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
    <w:name w:val="Сетка таблицы1"/>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0"/>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uiPriority w:val="39"/>
    <w:rsid w:val="00207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qFormat/>
    <w:rsid w:val="00544CB4"/>
    <w:rPr>
      <w:b/>
      <w:bCs/>
    </w:rPr>
  </w:style>
  <w:style w:type="table" w:customStyle="1" w:styleId="TableNormal">
    <w:name w:val="Table Normal"/>
    <w:uiPriority w:val="2"/>
    <w:semiHidden/>
    <w:unhideWhenUsed/>
    <w:qFormat/>
    <w:rsid w:val="00FC4D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C4DE0"/>
    <w:pPr>
      <w:widowControl w:val="0"/>
      <w:autoSpaceDE w:val="0"/>
      <w:autoSpaceDN w:val="0"/>
      <w:spacing w:after="0" w:line="240" w:lineRule="auto"/>
      <w:jc w:val="center"/>
    </w:pPr>
    <w:rPr>
      <w:rFonts w:ascii="Times New Roman" w:eastAsia="Times New Roman" w:hAnsi="Times New Roman" w:cs="Times New Roman"/>
      <w:lang w:val="kk-KZ"/>
    </w:rPr>
  </w:style>
  <w:style w:type="table" w:customStyle="1" w:styleId="14">
    <w:name w:val="Сетка таблицы14"/>
    <w:basedOn w:val="a1"/>
    <w:next w:val="af6"/>
    <w:uiPriority w:val="39"/>
    <w:rsid w:val="00307D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177172">
      <w:bodyDiv w:val="1"/>
      <w:marLeft w:val="0"/>
      <w:marRight w:val="0"/>
      <w:marTop w:val="0"/>
      <w:marBottom w:val="0"/>
      <w:divBdr>
        <w:top w:val="none" w:sz="0" w:space="0" w:color="auto"/>
        <w:left w:val="none" w:sz="0" w:space="0" w:color="auto"/>
        <w:bottom w:val="none" w:sz="0" w:space="0" w:color="auto"/>
        <w:right w:val="none" w:sz="0" w:space="0" w:color="auto"/>
      </w:divBdr>
    </w:div>
    <w:div w:id="228000250">
      <w:bodyDiv w:val="1"/>
      <w:marLeft w:val="0"/>
      <w:marRight w:val="0"/>
      <w:marTop w:val="0"/>
      <w:marBottom w:val="0"/>
      <w:divBdr>
        <w:top w:val="none" w:sz="0" w:space="0" w:color="auto"/>
        <w:left w:val="none" w:sz="0" w:space="0" w:color="auto"/>
        <w:bottom w:val="none" w:sz="0" w:space="0" w:color="auto"/>
        <w:right w:val="none" w:sz="0" w:space="0" w:color="auto"/>
      </w:divBdr>
    </w:div>
    <w:div w:id="26688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k.com/feed?q=%23%D0%9C%D0%AB%D0%92%D0%9C%D0%95%D0%A1%D0%A2%D0%95&amp;section=searc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1057</TotalTime>
  <Pages>80</Pages>
  <Words>32317</Words>
  <Characters>184210</Characters>
  <Application>Microsoft Office Word</Application>
  <DocSecurity>0</DocSecurity>
  <Lines>1535</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cmobr</dc:creator>
  <cp:keywords/>
  <dc:description/>
  <cp:lastModifiedBy>cmobr</cp:lastModifiedBy>
  <cp:revision>37</cp:revision>
  <dcterms:created xsi:type="dcterms:W3CDTF">2026-06-02T06:22:00Z</dcterms:created>
  <dcterms:modified xsi:type="dcterms:W3CDTF">2026-06-29T09:44:00Z</dcterms:modified>
</cp:coreProperties>
</file>