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8"/>
        <w:spacing w:lineRule="auto" w:line="276" w:before="40" w:after="0"/>
        <w:ind w:hanging="0"/>
        <w:rPr>
          <w:shd w:fill="auto" w:val="clear"/>
        </w:rPr>
      </w:pPr>
      <w:bookmarkStart w:id="0" w:name="_7fw5qcsexdvg"/>
      <w:bookmarkEnd w:id="0"/>
      <w:r>
        <w:rPr>
          <w:rFonts w:ascii="Arial" w:hAnsi="Arial"/>
          <w:shd w:fill="auto" w:val="clear"/>
        </w:rPr>
        <w:t>Приложение 6</w:t>
      </w:r>
    </w:p>
    <w:p>
      <w:pPr>
        <w:pStyle w:val="Normal"/>
        <w:spacing w:lineRule="auto" w:line="276"/>
        <w:ind w:hanging="0"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spacing w:lineRule="auto" w:line="276"/>
        <w:rPr>
          <w:rFonts w:ascii="Arial" w:hAnsi="Arial"/>
        </w:rPr>
      </w:pPr>
      <w:r>
        <w:rPr>
          <w:sz w:val="24"/>
          <w:szCs w:val="24"/>
        </w:rPr>
        <w:t>Пример таблицы для оценки «перспективности» территорий</w:t>
      </w:r>
    </w:p>
    <w:p>
      <w:pPr>
        <w:pStyle w:val="NoSpacing"/>
        <w:spacing w:lineRule="auto" w:line="276"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tbl>
      <w:tblPr>
        <w:tblW w:w="9315" w:type="dxa"/>
        <w:jc w:val="left"/>
        <w:tblInd w:w="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863"/>
        <w:gridCol w:w="1863"/>
        <w:gridCol w:w="1863"/>
        <w:gridCol w:w="1863"/>
        <w:gridCol w:w="1863"/>
      </w:tblGrid>
      <w:tr>
        <w:trPr/>
        <w:tc>
          <w:tcPr>
            <w:tcW w:w="186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0"/>
              <w:jc w:val="left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  <w:shd w:fill="auto" w:val="clea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  <w:shd w:fill="auto" w:val="clear"/>
              </w:rPr>
              <w:t>Территория</w:t>
            </w:r>
          </w:p>
        </w:tc>
        <w:tc>
          <w:tcPr>
            <w:tcW w:w="186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auto" w:val="clear"/>
              </w:rPr>
              <w:t>Территория 1</w:t>
            </w:r>
          </w:p>
        </w:tc>
        <w:tc>
          <w:tcPr>
            <w:tcW w:w="186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auto" w:val="clear"/>
              </w:rPr>
              <w:t>Территория 2</w:t>
            </w:r>
          </w:p>
        </w:tc>
        <w:tc>
          <w:tcPr>
            <w:tcW w:w="186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auto" w:val="clear"/>
              </w:rPr>
              <w:t xml:space="preserve">Территория </w:t>
            </w:r>
            <w:r>
              <w:rPr>
                <w:rFonts w:cs="Arial" w:ascii="Arial" w:hAnsi="Arial"/>
                <w:color w:val="000000"/>
                <w:sz w:val="20"/>
                <w:szCs w:val="20"/>
                <w:shd w:fill="auto" w:val="clear"/>
              </w:rPr>
              <w:t>3</w:t>
            </w:r>
          </w:p>
        </w:tc>
        <w:tc>
          <w:tcPr>
            <w:tcW w:w="186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auto" w:val="clear"/>
              </w:rPr>
              <w:t xml:space="preserve">Территория </w:t>
            </w:r>
            <w:r>
              <w:rPr>
                <w:rFonts w:cs="Arial" w:ascii="Arial" w:hAnsi="Arial"/>
                <w:color w:val="000000"/>
                <w:sz w:val="20"/>
                <w:szCs w:val="20"/>
                <w:shd w:fill="auto" w:val="clear"/>
                <w:lang w:val="en-US"/>
              </w:rPr>
              <w:t>N</w:t>
            </w:r>
          </w:p>
        </w:tc>
      </w:tr>
      <w:tr>
        <w:trPr/>
        <w:tc>
          <w:tcPr>
            <w:tcW w:w="1863" w:type="dxa"/>
            <w:tcBorders>
              <w:left w:val="single" w:sz="2" w:space="0" w:color="C0C0C0"/>
              <w:bottom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0"/>
              <w:jc w:val="left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  <w:shd w:fill="auto" w:val="clea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  <w:shd w:fill="auto" w:val="clear"/>
              </w:rPr>
              <w:t xml:space="preserve">Численность 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>жителей, проживающих в 10-минутной пешей доступности, человек</w:t>
            </w:r>
          </w:p>
        </w:tc>
        <w:tc>
          <w:tcPr>
            <w:tcW w:w="1863" w:type="dxa"/>
            <w:tcBorders>
              <w:left w:val="single" w:sz="2" w:space="0" w:color="C0C0C0"/>
              <w:bottom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auto" w:val="clear"/>
              </w:rPr>
              <w:t>3 124</w:t>
            </w:r>
          </w:p>
        </w:tc>
        <w:tc>
          <w:tcPr>
            <w:tcW w:w="1863" w:type="dxa"/>
            <w:tcBorders>
              <w:left w:val="single" w:sz="2" w:space="0" w:color="C0C0C0"/>
              <w:bottom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auto" w:val="clear"/>
              </w:rPr>
              <w:t>1 202</w:t>
            </w:r>
          </w:p>
        </w:tc>
        <w:tc>
          <w:tcPr>
            <w:tcW w:w="1863" w:type="dxa"/>
            <w:tcBorders>
              <w:left w:val="single" w:sz="2" w:space="0" w:color="C0C0C0"/>
              <w:bottom w:val="single" w:sz="2" w:space="0" w:color="C0C0C0"/>
            </w:tcBorders>
            <w:shd w:fill="B6D7A8" w:val="clear"/>
          </w:tcPr>
          <w:p>
            <w:pPr>
              <w:pStyle w:val="NormalWeb"/>
              <w:widowControl w:val="false"/>
              <w:spacing w:lineRule="auto" w:line="276"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auto" w:val="clear"/>
              </w:rPr>
              <w:t>6 076</w:t>
            </w:r>
          </w:p>
        </w:tc>
        <w:tc>
          <w:tcPr>
            <w:tcW w:w="1863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fill="B6D7A8" w:val="clear"/>
          </w:tcPr>
          <w:p>
            <w:pPr>
              <w:pStyle w:val="NormalWeb"/>
              <w:widowControl w:val="false"/>
              <w:spacing w:lineRule="auto" w:line="276"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auto" w:val="clear"/>
              </w:rPr>
              <w:t>4 983</w:t>
            </w:r>
          </w:p>
        </w:tc>
      </w:tr>
      <w:tr>
        <w:trPr/>
        <w:tc>
          <w:tcPr>
            <w:tcW w:w="1863" w:type="dxa"/>
            <w:tcBorders>
              <w:left w:val="single" w:sz="2" w:space="0" w:color="C0C0C0"/>
              <w:bottom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0"/>
              <w:jc w:val="left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  <w:shd w:fill="auto" w:val="clea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  <w:shd w:fill="auto" w:val="clear"/>
              </w:rPr>
              <w:t xml:space="preserve">Доступность 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>территории для различных типов передви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>ж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>ения</w:t>
            </w:r>
          </w:p>
        </w:tc>
        <w:tc>
          <w:tcPr>
            <w:tcW w:w="1863" w:type="dxa"/>
            <w:tcBorders>
              <w:left w:val="single" w:sz="2" w:space="0" w:color="C0C0C0"/>
              <w:bottom w:val="single" w:sz="2" w:space="0" w:color="C0C0C0"/>
            </w:tcBorders>
            <w:shd w:fill="B6D7A8" w:val="clear"/>
          </w:tcPr>
          <w:p>
            <w:pPr>
              <w:pStyle w:val="NormalWeb"/>
              <w:widowControl w:val="false"/>
              <w:spacing w:lineRule="auto" w:line="276"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auto" w:val="clear"/>
              </w:rPr>
              <w:t>Пешеходная дорожка, велодорожка, автомобильная дорога с парковкой, автобусная остановка</w:t>
            </w:r>
          </w:p>
        </w:tc>
        <w:tc>
          <w:tcPr>
            <w:tcW w:w="1863" w:type="dxa"/>
            <w:tcBorders>
              <w:left w:val="single" w:sz="2" w:space="0" w:color="C0C0C0"/>
              <w:bottom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auto" w:val="clear"/>
              </w:rPr>
              <w:t>Пешеходная дорожка</w:t>
            </w:r>
          </w:p>
        </w:tc>
        <w:tc>
          <w:tcPr>
            <w:tcW w:w="1863" w:type="dxa"/>
            <w:tcBorders>
              <w:left w:val="single" w:sz="2" w:space="0" w:color="C0C0C0"/>
              <w:bottom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auto" w:val="clear"/>
              </w:rPr>
              <w:t>Пешеходная дорожка, велодорожка, автомобильная дорога без парковки</w:t>
            </w:r>
          </w:p>
        </w:tc>
        <w:tc>
          <w:tcPr>
            <w:tcW w:w="1863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auto" w:val="clear"/>
              </w:rPr>
              <w:t>Пешеходная дорожка, велодорожка</w:t>
            </w:r>
          </w:p>
        </w:tc>
      </w:tr>
      <w:tr>
        <w:trPr/>
        <w:tc>
          <w:tcPr>
            <w:tcW w:w="1863" w:type="dxa"/>
            <w:tcBorders>
              <w:left w:val="single" w:sz="2" w:space="0" w:color="C0C0C0"/>
              <w:bottom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0"/>
              <w:jc w:val="left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  <w:shd w:fill="auto" w:val="clea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  <w:shd w:fill="auto" w:val="clear"/>
              </w:rPr>
              <w:t>Д</w:t>
            </w: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  <w:shd w:fill="auto" w:val="clear"/>
              </w:rPr>
              <w:t>остоприме- чательност</w:t>
            </w: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  <w:shd w:fill="auto" w:val="clear"/>
              </w:rPr>
              <w:t>и</w:t>
            </w: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  <w:shd w:fill="auto" w:val="clear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>населенного пункта, ценны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>е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 xml:space="preserve"> архитектурны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>е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 xml:space="preserve"> объект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>ы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 xml:space="preserve"> в 5-минутной пешей доступности</w:t>
            </w:r>
          </w:p>
        </w:tc>
        <w:tc>
          <w:tcPr>
            <w:tcW w:w="1863" w:type="dxa"/>
            <w:tcBorders>
              <w:left w:val="single" w:sz="2" w:space="0" w:color="C0C0C0"/>
              <w:bottom w:val="single" w:sz="2" w:space="0" w:color="C0C0C0"/>
            </w:tcBorders>
            <w:shd w:fill="B6D7A8" w:val="clear"/>
          </w:tcPr>
          <w:p>
            <w:pPr>
              <w:pStyle w:val="NormalWeb"/>
              <w:widowControl w:val="false"/>
              <w:spacing w:lineRule="auto" w:line="276"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auto" w:val="clear"/>
              </w:rPr>
              <w:t>Монумент Победы</w:t>
            </w:r>
          </w:p>
        </w:tc>
        <w:tc>
          <w:tcPr>
            <w:tcW w:w="1863" w:type="dxa"/>
            <w:tcBorders>
              <w:left w:val="single" w:sz="2" w:space="0" w:color="C0C0C0"/>
              <w:bottom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0"/>
              <w:jc w:val="left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shd w:fill="auto" w:val="clear"/>
                <w:lang w:val="en-US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shd w:fill="auto" w:val="clear"/>
                <w:lang w:val="en-US" w:eastAsia="ru-RU" w:bidi="ar-SA"/>
              </w:rPr>
              <w:t>—</w:t>
            </w:r>
          </w:p>
        </w:tc>
        <w:tc>
          <w:tcPr>
            <w:tcW w:w="1863" w:type="dxa"/>
            <w:tcBorders>
              <w:left w:val="single" w:sz="2" w:space="0" w:color="C0C0C0"/>
              <w:bottom w:val="single" w:sz="2" w:space="0" w:color="C0C0C0"/>
            </w:tcBorders>
            <w:shd w:fill="B6D7A8" w:val="clear"/>
          </w:tcPr>
          <w:p>
            <w:pPr>
              <w:pStyle w:val="NormalWeb"/>
              <w:widowControl w:val="false"/>
              <w:spacing w:lineRule="auto" w:line="276"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auto" w:val="clear"/>
              </w:rPr>
              <w:t>Застройка каменными купеческими домами XIX века</w:t>
            </w:r>
          </w:p>
        </w:tc>
        <w:tc>
          <w:tcPr>
            <w:tcW w:w="1863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  <w:shd w:fill="auto" w:val="clear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auto" w:val="clear"/>
                <w:lang w:val="en-US"/>
              </w:rPr>
              <w:t>—</w:t>
            </w:r>
          </w:p>
        </w:tc>
      </w:tr>
      <w:tr>
        <w:trPr/>
        <w:tc>
          <w:tcPr>
            <w:tcW w:w="1863" w:type="dxa"/>
            <w:tcBorders>
              <w:left w:val="single" w:sz="2" w:space="0" w:color="C0C0C0"/>
              <w:bottom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0"/>
              <w:jc w:val="left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  <w:shd w:fill="auto" w:val="clea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«Т</w:t>
            </w: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  <w:shd w:fill="auto" w:val="clear"/>
              </w:rPr>
              <w:t>очк</w:t>
            </w: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  <w:shd w:fill="auto" w:val="clear"/>
              </w:rPr>
              <w:t>и</w:t>
            </w: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  <w:shd w:fill="auto" w:val="clear"/>
              </w:rPr>
              <w:t xml:space="preserve"> притяжения» </w:t>
            </w:r>
          </w:p>
          <w:p>
            <w:pPr>
              <w:pStyle w:val="NormalWeb"/>
              <w:widowControl w:val="false"/>
              <w:spacing w:lineRule="auto" w:line="276" w:before="0" w:after="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>в 5-минутной пешей доступности</w:t>
            </w:r>
          </w:p>
        </w:tc>
        <w:tc>
          <w:tcPr>
            <w:tcW w:w="1863" w:type="dxa"/>
            <w:tcBorders>
              <w:left w:val="single" w:sz="2" w:space="0" w:color="C0C0C0"/>
              <w:bottom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0"/>
              <w:jc w:val="left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shd w:fill="auto" w:val="clear"/>
                <w:lang w:val="en-US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shd w:fill="auto" w:val="clear"/>
                <w:lang w:val="en-US" w:eastAsia="ru-RU" w:bidi="ar-SA"/>
              </w:rPr>
              <w:t>—</w:t>
            </w:r>
          </w:p>
        </w:tc>
        <w:tc>
          <w:tcPr>
            <w:tcW w:w="1863" w:type="dxa"/>
            <w:tcBorders>
              <w:left w:val="single" w:sz="2" w:space="0" w:color="C0C0C0"/>
              <w:bottom w:val="single" w:sz="2" w:space="0" w:color="C0C0C0"/>
            </w:tcBorders>
            <w:shd w:fill="B6D7A8" w:val="clear"/>
          </w:tcPr>
          <w:p>
            <w:pPr>
              <w:pStyle w:val="NormalWeb"/>
              <w:widowControl w:val="false"/>
              <w:spacing w:lineRule="auto" w:line="276"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auto" w:val="clear"/>
              </w:rPr>
              <w:t>Центральная площадь</w:t>
            </w:r>
          </w:p>
        </w:tc>
        <w:tc>
          <w:tcPr>
            <w:tcW w:w="1863" w:type="dxa"/>
            <w:tcBorders>
              <w:left w:val="single" w:sz="2" w:space="0" w:color="C0C0C0"/>
              <w:bottom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  <w:shd w:fill="auto" w:val="clear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auto" w:val="clear"/>
                <w:lang w:val="en-US"/>
              </w:rPr>
              <w:t>—</w:t>
            </w:r>
          </w:p>
        </w:tc>
        <w:tc>
          <w:tcPr>
            <w:tcW w:w="1863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fill="B6D7A8" w:val="clear"/>
          </w:tcPr>
          <w:p>
            <w:pPr>
              <w:pStyle w:val="NormalWeb"/>
              <w:widowControl w:val="false"/>
              <w:spacing w:lineRule="auto" w:line="276"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auto" w:val="clear"/>
              </w:rPr>
              <w:t>Территория ВУЗа</w:t>
            </w:r>
          </w:p>
        </w:tc>
      </w:tr>
      <w:tr>
        <w:trPr/>
        <w:tc>
          <w:tcPr>
            <w:tcW w:w="1863" w:type="dxa"/>
            <w:tcBorders>
              <w:left w:val="single" w:sz="2" w:space="0" w:color="C0C0C0"/>
              <w:bottom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0"/>
              <w:jc w:val="left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  <w:shd w:fill="auto" w:val="clea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  <w:shd w:fill="auto" w:val="clear"/>
              </w:rPr>
              <w:t xml:space="preserve">Окружающие территории </w:t>
            </w:r>
          </w:p>
          <w:p>
            <w:pPr>
              <w:pStyle w:val="NormalWeb"/>
              <w:widowControl w:val="false"/>
              <w:spacing w:lineRule="auto" w:line="276" w:before="0" w:after="0"/>
              <w:jc w:val="lef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>в 5-минутной пешей доступности</w:t>
            </w:r>
          </w:p>
        </w:tc>
        <w:tc>
          <w:tcPr>
            <w:tcW w:w="1863" w:type="dxa"/>
            <w:tcBorders>
              <w:left w:val="single" w:sz="2" w:space="0" w:color="C0C0C0"/>
              <w:bottom w:val="single" w:sz="2" w:space="0" w:color="C0C0C0"/>
            </w:tcBorders>
            <w:shd w:fill="B6D7A8" w:val="clear"/>
          </w:tcPr>
          <w:p>
            <w:pPr>
              <w:pStyle w:val="NormalWeb"/>
              <w:widowControl w:val="false"/>
              <w:spacing w:lineRule="auto" w:line="276"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auto" w:val="clear"/>
              </w:rPr>
              <w:t>Жилая застройка, рекреационные зоны</w:t>
            </w:r>
          </w:p>
        </w:tc>
        <w:tc>
          <w:tcPr>
            <w:tcW w:w="1863" w:type="dxa"/>
            <w:tcBorders>
              <w:left w:val="single" w:sz="2" w:space="0" w:color="C0C0C0"/>
              <w:bottom w:val="single" w:sz="2" w:space="0" w:color="C0C0C0"/>
            </w:tcBorders>
            <w:shd w:fill="B6D7A8" w:val="clear"/>
          </w:tcPr>
          <w:p>
            <w:pPr>
              <w:pStyle w:val="NormalWeb"/>
              <w:widowControl w:val="false"/>
              <w:spacing w:lineRule="auto" w:line="276"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auto" w:val="clear"/>
              </w:rPr>
              <w:t>Жилая, административно-деловая застройка</w:t>
            </w:r>
          </w:p>
        </w:tc>
        <w:tc>
          <w:tcPr>
            <w:tcW w:w="1863" w:type="dxa"/>
            <w:tcBorders>
              <w:left w:val="single" w:sz="2" w:space="0" w:color="C0C0C0"/>
              <w:bottom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auto" w:val="clear"/>
              </w:rPr>
              <w:t>Деловая, промышленная застройка</w:t>
            </w:r>
          </w:p>
        </w:tc>
        <w:tc>
          <w:tcPr>
            <w:tcW w:w="1863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auto" w:val="clear"/>
              </w:rPr>
              <w:t>Жилая застройка, очистные сооружения</w:t>
            </w:r>
          </w:p>
        </w:tc>
      </w:tr>
      <w:tr>
        <w:trPr/>
        <w:tc>
          <w:tcPr>
            <w:tcW w:w="1863" w:type="dxa"/>
            <w:tcBorders>
              <w:left w:val="single" w:sz="2" w:space="0" w:color="C0C0C0"/>
              <w:bottom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0"/>
              <w:jc w:val="left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  <w:shd w:fill="auto" w:val="clea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  <w:shd w:fill="auto" w:val="clear"/>
              </w:rPr>
              <w:t>Сумма баллов</w:t>
            </w:r>
          </w:p>
        </w:tc>
        <w:tc>
          <w:tcPr>
            <w:tcW w:w="1863" w:type="dxa"/>
            <w:tcBorders>
              <w:left w:val="single" w:sz="2" w:space="0" w:color="C0C0C0"/>
              <w:bottom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auto" w:val="clear"/>
              </w:rPr>
              <w:t>3</w:t>
            </w:r>
          </w:p>
        </w:tc>
        <w:tc>
          <w:tcPr>
            <w:tcW w:w="1863" w:type="dxa"/>
            <w:tcBorders>
              <w:left w:val="single" w:sz="2" w:space="0" w:color="C0C0C0"/>
              <w:bottom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  <w:shd w:fill="auto" w:val="clear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auto" w:val="clear"/>
                <w:lang w:val="en-US"/>
              </w:rPr>
              <w:t>2</w:t>
            </w:r>
          </w:p>
        </w:tc>
        <w:tc>
          <w:tcPr>
            <w:tcW w:w="1863" w:type="dxa"/>
            <w:tcBorders>
              <w:left w:val="single" w:sz="2" w:space="0" w:color="C0C0C0"/>
              <w:bottom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  <w:shd w:fill="auto" w:val="clear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auto" w:val="clear"/>
                <w:lang w:val="en-US"/>
              </w:rPr>
              <w:t>2</w:t>
            </w:r>
          </w:p>
        </w:tc>
        <w:tc>
          <w:tcPr>
            <w:tcW w:w="1863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0"/>
              <w:jc w:val="left"/>
              <w:rPr>
                <w:rFonts w:ascii="Arial" w:hAnsi="Arial" w:cs="Arial"/>
                <w:color w:val="000000"/>
                <w:sz w:val="20"/>
                <w:szCs w:val="20"/>
                <w:shd w:fill="auto" w:val="clear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auto" w:val="clear"/>
                <w:lang w:val="en-US"/>
              </w:rPr>
              <w:t>2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298" w:type="dxa"/>
        <w:jc w:val="left"/>
        <w:tblInd w:w="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589"/>
        <w:gridCol w:w="7709"/>
      </w:tblGrid>
      <w:tr>
        <w:trPr/>
        <w:tc>
          <w:tcPr>
            <w:tcW w:w="158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fill="B6D7A8" w:val="clear"/>
          </w:tcPr>
          <w:p>
            <w:pPr>
              <w:pStyle w:val="NormalWeb"/>
              <w:widowControl w:val="false"/>
              <w:spacing w:lineRule="auto" w:line="276" w:before="0"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6 076</w:t>
            </w:r>
          </w:p>
        </w:tc>
        <w:tc>
          <w:tcPr>
            <w:tcW w:w="77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территории с наиболее перспективными показателями</w: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footerReference w:type="first" r:id="rId3"/>
      <w:type w:val="nextPage"/>
      <w:pgSz w:w="11906" w:h="16838"/>
      <w:pgMar w:left="1134" w:right="1440" w:header="0" w:top="1440" w:footer="720" w:bottom="1440" w:gutter="0"/>
      <w:pgNumType w:start="1"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ru-RU" w:bidi="ar-SA"/>
    </w:rPr>
  </w:style>
  <w:style w:type="paragraph" w:styleId="1">
    <w:name w:val="Heading 1"/>
    <w:basedOn w:val="Normal"/>
    <w:next w:val="Normal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Normal"/>
    <w:next w:val="Normal"/>
    <w:qFormat/>
    <w:pPr>
      <w:keepNext w:val="true"/>
      <w:keepLines/>
      <w:spacing w:before="40" w:after="0"/>
      <w:outlineLvl w:val="6"/>
    </w:pPr>
    <w:rPr>
      <w:rFonts w:ascii="Calibri" w:hAnsi="Calibri" w:eastAsia="Arial" w:cs="Arial"/>
      <w:i/>
      <w:iCs/>
      <w:color w:val="243F60"/>
    </w:rPr>
  </w:style>
  <w:style w:type="paragraph" w:styleId="8">
    <w:name w:val="Heading 8"/>
    <w:basedOn w:val="Normal"/>
    <w:next w:val="Normal"/>
    <w:qFormat/>
    <w:pPr>
      <w:keepNext w:val="true"/>
      <w:keepLines/>
      <w:spacing w:before="40" w:after="0"/>
      <w:outlineLvl w:val="7"/>
    </w:pPr>
    <w:rPr>
      <w:rFonts w:ascii="Times New Roman" w:hAnsi="Times New Roman" w:eastAsia="Arial" w:cs="Arial"/>
      <w:b/>
      <w:color w:val="272727"/>
      <w:sz w:val="40"/>
      <w:szCs w:val="21"/>
    </w:rPr>
  </w:style>
  <w:style w:type="paragraph" w:styleId="9">
    <w:name w:val="Heading 9"/>
    <w:basedOn w:val="Normal"/>
    <w:next w:val="Normal"/>
    <w:qFormat/>
    <w:pPr>
      <w:keepNext w:val="true"/>
      <w:keepLines/>
      <w:spacing w:before="40" w:after="0"/>
      <w:outlineLvl w:val="8"/>
    </w:pPr>
    <w:rPr>
      <w:rFonts w:ascii="Times New Roman" w:hAnsi="Times New Roman" w:eastAsia="Arial" w:cs="Arial"/>
      <w:b/>
      <w:iCs/>
      <w:color w:val="272727"/>
      <w:sz w:val="32"/>
      <w:szCs w:val="21"/>
    </w:rPr>
  </w:style>
  <w:style w:type="character" w:styleId="DefaultParagraphFont">
    <w:name w:val="Default Paragraph Font"/>
    <w:qFormat/>
    <w:rPr/>
  </w:style>
  <w:style w:type="character" w:styleId="71">
    <w:name w:val="Заголовок 7 Знак"/>
    <w:basedOn w:val="DefaultParagraphFont"/>
    <w:qFormat/>
    <w:rPr>
      <w:rFonts w:ascii="Calibri" w:hAnsi="Calibri" w:eastAsia="Arial" w:cs="Arial"/>
      <w:i/>
      <w:iCs/>
      <w:color w:val="243F60"/>
    </w:rPr>
  </w:style>
  <w:style w:type="character" w:styleId="Style5">
    <w:name w:val="Текст примечания Знак"/>
    <w:basedOn w:val="DefaultParagraphFont"/>
    <w:qFormat/>
    <w:rPr>
      <w:sz w:val="20"/>
      <w:szCs w:val="20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Style6">
    <w:name w:val="Интернет-ссылка"/>
    <w:basedOn w:val="DefaultParagraphFont"/>
    <w:rPr>
      <w:color w:val="0000FF"/>
      <w:u w:val="single"/>
    </w:rPr>
  </w:style>
  <w:style w:type="character" w:styleId="Style7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character" w:styleId="81">
    <w:name w:val="Заголовок 8 Знак"/>
    <w:basedOn w:val="DefaultParagraphFont"/>
    <w:qFormat/>
    <w:rPr>
      <w:rFonts w:ascii="Times New Roman" w:hAnsi="Times New Roman" w:eastAsia="Arial" w:cs="Arial"/>
      <w:b/>
      <w:color w:val="272727"/>
      <w:sz w:val="40"/>
      <w:szCs w:val="21"/>
    </w:rPr>
  </w:style>
  <w:style w:type="character" w:styleId="91">
    <w:name w:val="Заголовок 9 Знак"/>
    <w:basedOn w:val="DefaultParagraphFont"/>
    <w:qFormat/>
    <w:rPr>
      <w:rFonts w:ascii="Times New Roman" w:hAnsi="Times New Roman" w:eastAsia="Arial" w:cs="Arial"/>
      <w:b/>
      <w:iCs/>
      <w:color w:val="272727"/>
      <w:sz w:val="32"/>
      <w:szCs w:val="21"/>
    </w:rPr>
  </w:style>
  <w:style w:type="character" w:styleId="SubtleEmphasis">
    <w:name w:val="Subtle Emphasis"/>
    <w:basedOn w:val="Style8"/>
    <w:qFormat/>
    <w:rPr>
      <w:rFonts w:ascii="Times New Roman" w:hAnsi="Times New Roman"/>
      <w:b/>
      <w:i w:val="false"/>
      <w:iCs w:val="false"/>
      <w:color w:val="000000"/>
      <w:sz w:val="28"/>
    </w:rPr>
  </w:style>
  <w:style w:type="character" w:styleId="Style8">
    <w:name w:val="Выделение"/>
    <w:basedOn w:val="DefaultParagraphFont"/>
    <w:qFormat/>
    <w:rPr>
      <w:rFonts w:ascii="Times New Roman" w:hAnsi="Times New Roman"/>
      <w:i/>
      <w:iCs/>
      <w:sz w:val="22"/>
    </w:rPr>
  </w:style>
  <w:style w:type="character" w:styleId="Strong">
    <w:name w:val="Strong"/>
    <w:basedOn w:val="DefaultParagraphFont"/>
    <w:qFormat/>
    <w:rPr>
      <w:b/>
      <w:bCs/>
    </w:rPr>
  </w:style>
  <w:style w:type="character" w:styleId="21">
    <w:name w:val="Цитата 2 Знак"/>
    <w:basedOn w:val="DefaultParagraphFont"/>
    <w:qFormat/>
    <w:rPr>
      <w:i/>
      <w:iCs/>
      <w:color w:val="404040"/>
    </w:rPr>
  </w:style>
  <w:style w:type="character" w:styleId="Style9">
    <w:name w:val="Выделенная цитата Знак"/>
    <w:basedOn w:val="DefaultParagraphFont"/>
    <w:qFormat/>
    <w:rPr>
      <w:i/>
      <w:iCs/>
      <w:color w:val="4F81BD"/>
    </w:rPr>
  </w:style>
  <w:style w:type="character" w:styleId="Style10">
    <w:name w:val="Заголовочный Знак"/>
    <w:basedOn w:val="81"/>
    <w:qFormat/>
    <w:rPr>
      <w:rFonts w:ascii="Times New Roman" w:hAnsi="Times New Roman" w:eastAsia="Arial" w:cs="Times New Roman"/>
      <w:b/>
      <w:color w:val="272727"/>
      <w:sz w:val="28"/>
      <w:szCs w:val="32"/>
    </w:rPr>
  </w:style>
  <w:style w:type="character" w:styleId="IntenseEmphasis">
    <w:name w:val="Intense Emphasis"/>
    <w:basedOn w:val="DefaultParagraphFont"/>
    <w:qFormat/>
    <w:rPr>
      <w:i/>
      <w:iCs/>
      <w:color w:val="4F81BD"/>
    </w:rPr>
  </w:style>
  <w:style w:type="character" w:styleId="Style11">
    <w:name w:val="Текст сноски Знак"/>
    <w:basedOn w:val="DefaultParagraphFont"/>
    <w:qFormat/>
    <w:rPr>
      <w:sz w:val="20"/>
      <w:szCs w:val="20"/>
    </w:rPr>
  </w:style>
  <w:style w:type="character" w:styleId="Style12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Appletabspan">
    <w:name w:val="apple-tab-span"/>
    <w:basedOn w:val="DefaultParagraphFont"/>
    <w:qFormat/>
    <w:rPr/>
  </w:style>
  <w:style w:type="character" w:styleId="Style13">
    <w:name w:val="Тема примечания Знак"/>
    <w:basedOn w:val="Style5"/>
    <w:qFormat/>
    <w:rPr>
      <w:b/>
      <w:bCs/>
      <w:sz w:val="20"/>
      <w:szCs w:val="20"/>
    </w:rPr>
  </w:style>
  <w:style w:type="character" w:styleId="Style14">
    <w:name w:val="Символ сноски"/>
    <w:qFormat/>
    <w:rPr/>
  </w:style>
  <w:style w:type="character" w:styleId="Style15">
    <w:name w:val="Маркеры"/>
    <w:qFormat/>
    <w:rPr>
      <w:rFonts w:ascii="Arial" w:hAnsi="Arial" w:eastAsia="OpenSymbol" w:cs="OpenSymbol"/>
      <w:sz w:val="32"/>
      <w:szCs w:val="32"/>
      <w:lang w:val="ru-RU"/>
    </w:rPr>
  </w:style>
  <w:style w:type="character" w:styleId="Style16">
    <w:name w:val="Символ нумерации"/>
    <w:qFormat/>
    <w:rPr>
      <w:rFonts w:ascii="Arial" w:hAnsi="Arial"/>
      <w:b w:val="false"/>
      <w:bCs w:val="false"/>
      <w:i w:val="false"/>
      <w:iCs w:val="false"/>
      <w:sz w:val="24"/>
      <w:szCs w:val="24"/>
    </w:rPr>
  </w:style>
  <w:style w:type="character" w:styleId="Style17">
    <w:name w:val="Привязка концевой сноски"/>
    <w:rPr>
      <w:vertAlign w:val="superscript"/>
    </w:rPr>
  </w:style>
  <w:style w:type="character" w:styleId="Style18">
    <w:name w:val="Символ концевой сноски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Style24">
    <w:name w:val="Title"/>
    <w:basedOn w:val="Normal"/>
    <w:next w:val="Normal"/>
    <w:qFormat/>
    <w:pPr>
      <w:keepNext w:val="true"/>
      <w:keepLines/>
      <w:spacing w:before="0" w:after="60"/>
    </w:pPr>
    <w:rPr>
      <w:sz w:val="52"/>
      <w:szCs w:val="52"/>
    </w:rPr>
  </w:style>
  <w:style w:type="paragraph" w:styleId="Style25">
    <w:name w:val="Subtitle"/>
    <w:basedOn w:val="Normal"/>
    <w:next w:val="Normal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TOCHeading">
    <w:name w:val="TOC Heading"/>
    <w:basedOn w:val="1"/>
    <w:next w:val="Normal"/>
    <w:qFormat/>
    <w:pPr>
      <w:spacing w:lineRule="auto" w:line="259" w:before="240" w:after="0"/>
    </w:pPr>
    <w:rPr>
      <w:rFonts w:ascii="Times New Roman" w:hAnsi="Times New Roman" w:eastAsia="Arial" w:cs="Arial"/>
      <w:sz w:val="28"/>
      <w:szCs w:val="32"/>
      <w:lang w:val="ru-RU"/>
    </w:rPr>
  </w:style>
  <w:style w:type="paragraph" w:styleId="11">
    <w:name w:val="TOC 1"/>
    <w:basedOn w:val="Normal"/>
    <w:next w:val="Normal"/>
    <w:autoRedefine/>
    <w:pPr>
      <w:spacing w:before="0" w:after="100"/>
    </w:pPr>
    <w:rPr/>
  </w:style>
  <w:style w:type="paragraph" w:styleId="22">
    <w:name w:val="TOC 2"/>
    <w:basedOn w:val="Normal"/>
    <w:next w:val="Normal"/>
    <w:autoRedefine/>
    <w:pPr>
      <w:spacing w:before="0" w:after="100"/>
      <w:ind w:left="220" w:right="0" w:hanging="0"/>
    </w:pPr>
    <w:rPr/>
  </w:style>
  <w:style w:type="paragraph" w:styleId="31">
    <w:name w:val="TOC 3"/>
    <w:basedOn w:val="Normal"/>
    <w:next w:val="Normal"/>
    <w:autoRedefine/>
    <w:pPr>
      <w:spacing w:before="0" w:after="100"/>
      <w:ind w:left="440" w:right="0" w:hanging="0"/>
    </w:pPr>
    <w:rPr/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ru-RU" w:bidi="ar-SA"/>
    </w:rPr>
  </w:style>
  <w:style w:type="paragraph" w:styleId="BalloonText">
    <w:name w:val="Balloon Text"/>
    <w:basedOn w:val="Normal"/>
    <w:qFormat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Quote">
    <w:name w:val="Quote"/>
    <w:basedOn w:val="Normal"/>
    <w:next w:val="Normal"/>
    <w:qFormat/>
    <w:pPr>
      <w:spacing w:before="200" w:after="160"/>
      <w:ind w:left="864" w:right="864" w:hanging="0"/>
      <w:jc w:val="center"/>
    </w:pPr>
    <w:rPr>
      <w:i/>
      <w:iCs/>
      <w:color w:val="404040"/>
    </w:rPr>
  </w:style>
  <w:style w:type="paragraph" w:styleId="IntenseQuote">
    <w:name w:val="Intense Quote"/>
    <w:basedOn w:val="Normal"/>
    <w:next w:val="Normal"/>
    <w:qFormat/>
    <w:pPr>
      <w:pBdr>
        <w:top w:val="single" w:sz="4" w:space="10" w:color="4F81BD"/>
        <w:bottom w:val="single" w:sz="4" w:space="10" w:color="4F81BD"/>
      </w:pBdr>
      <w:spacing w:before="360" w:after="360"/>
      <w:ind w:left="864" w:right="864" w:hanging="0"/>
      <w:jc w:val="center"/>
    </w:pPr>
    <w:rPr>
      <w:i/>
      <w:iCs/>
      <w:color w:val="4F81BD"/>
    </w:rPr>
  </w:style>
  <w:style w:type="paragraph" w:styleId="Style26">
    <w:name w:val="Заголовочный"/>
    <w:basedOn w:val="8"/>
    <w:qFormat/>
    <w:pPr/>
    <w:rPr>
      <w:rFonts w:cs="Times New Roman"/>
      <w:sz w:val="28"/>
      <w:szCs w:val="32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ru-RU"/>
    </w:rPr>
  </w:style>
  <w:style w:type="paragraph" w:styleId="Style27">
    <w:name w:val="Footnote Text"/>
    <w:basedOn w:val="Normal"/>
    <w:pPr>
      <w:spacing w:lineRule="auto" w:line="240"/>
    </w:pPr>
    <w:rPr>
      <w:sz w:val="20"/>
      <w:szCs w:val="20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Style28">
    <w:name w:val="Верхний и нижний колонтитулы"/>
    <w:basedOn w:val="Normal"/>
    <w:qFormat/>
    <w:pPr/>
    <w:rPr/>
  </w:style>
  <w:style w:type="paragraph" w:styleId="Style29">
    <w:name w:val="Footer"/>
    <w:basedOn w:val="Style28"/>
    <w:pPr/>
    <w:rPr/>
  </w:style>
  <w:style w:type="paragraph" w:styleId="Style30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paragraph" w:styleId="Style31">
    <w:name w:val="End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Style32">
    <w:name w:val="Содержимое таблицы"/>
    <w:basedOn w:val="Normal"/>
    <w:qFormat/>
    <w:pPr>
      <w:widowControl w:val="false"/>
      <w:suppressLineNumbers/>
    </w:pPr>
    <w:rPr/>
  </w:style>
  <w:style w:type="paragraph" w:styleId="Style33">
    <w:name w:val="Заголовок таблицы"/>
    <w:basedOn w:val="Style32"/>
    <w:qFormat/>
    <w:pPr>
      <w:suppressLineNumbers/>
      <w:jc w:val="center"/>
    </w:pPr>
    <w:rPr>
      <w:b/>
      <w:bCs/>
    </w:rPr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Application>LibreOffice/7.1.5.2$Windows_X86_64 LibreOffice_project/85f04e9f809797b8199d13c421bd8a2b025d52b5</Application>
  <AppVersion>15.0000</AppVersion>
  <Pages>1</Pages>
  <Words>124</Words>
  <Characters>905</Characters>
  <CharactersWithSpaces>992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2022-05-05T21:14:00Z</dcterms:created>
  <dc:creator>Xiaomi</dc:creator>
  <dc:description/>
  <dc:language>ru-RU</dc:language>
  <cp:lastModifiedBy/>
  <dcterms:modified xsi:type="dcterms:W3CDTF">2022-06-21T09:42:21Z</dcterms:modified>
  <cp:revision>148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