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A8" w:rsidRPr="00B00328" w:rsidRDefault="00D37EA8" w:rsidP="00B00328">
      <w:pPr>
        <w:pBdr>
          <w:bottom w:val="single" w:sz="24" w:space="14" w:color="DFDFDF"/>
        </w:pBdr>
        <w:spacing w:before="272" w:after="136" w:line="240" w:lineRule="auto"/>
        <w:outlineLvl w:val="0"/>
        <w:rPr>
          <w:rFonts w:eastAsia="Times New Roman" w:cs="Times New Roman"/>
          <w:kern w:val="36"/>
          <w:sz w:val="24"/>
          <w:szCs w:val="24"/>
          <w:lang w:eastAsia="ru-RU"/>
        </w:rPr>
      </w:pPr>
      <w:r w:rsidRPr="00B00328">
        <w:rPr>
          <w:rFonts w:eastAsia="Times New Roman" w:cs="Times New Roman"/>
          <w:kern w:val="36"/>
          <w:sz w:val="24"/>
          <w:szCs w:val="24"/>
          <w:lang w:eastAsia="ru-RU"/>
        </w:rPr>
        <w:t xml:space="preserve">Обязательные страницы органа МСУ в </w:t>
      </w:r>
      <w:proofErr w:type="spellStart"/>
      <w:r w:rsidRPr="00B00328">
        <w:rPr>
          <w:rFonts w:eastAsia="Times New Roman" w:cs="Times New Roman"/>
          <w:kern w:val="36"/>
          <w:sz w:val="24"/>
          <w:szCs w:val="24"/>
          <w:lang w:eastAsia="ru-RU"/>
        </w:rPr>
        <w:t>соцсетях</w:t>
      </w:r>
      <w:proofErr w:type="spellEnd"/>
      <w:r w:rsidRPr="00B00328">
        <w:rPr>
          <w:rFonts w:eastAsia="Times New Roman" w:cs="Times New Roman"/>
          <w:kern w:val="36"/>
          <w:sz w:val="24"/>
          <w:szCs w:val="24"/>
          <w:lang w:eastAsia="ru-RU"/>
        </w:rPr>
        <w:t>. Как соблюсти новые требования</w:t>
      </w:r>
    </w:p>
    <w:p w:rsidR="00D37EA8" w:rsidRPr="00B00328" w:rsidRDefault="00D37EA8" w:rsidP="00B00328">
      <w:pPr>
        <w:pStyle w:val="a3"/>
        <w:spacing w:before="0" w:beforeAutospacing="0" w:after="136" w:afterAutospacing="0"/>
        <w:jc w:val="both"/>
      </w:pPr>
      <w:r w:rsidRPr="00B00328">
        <w:t xml:space="preserve">Прочтите, как использовать </w:t>
      </w:r>
      <w:proofErr w:type="gramStart"/>
      <w:r w:rsidRPr="00B00328">
        <w:t>официальные</w:t>
      </w:r>
      <w:proofErr w:type="gramEnd"/>
      <w:r w:rsidRPr="00B00328">
        <w:t xml:space="preserve"> </w:t>
      </w:r>
      <w:proofErr w:type="spellStart"/>
      <w:r w:rsidRPr="00B00328">
        <w:t>аккаунты</w:t>
      </w:r>
      <w:proofErr w:type="spellEnd"/>
      <w:r w:rsidRPr="00B00328">
        <w:t xml:space="preserve"> органа МСУ в социальных сетях с 1 декабря. </w:t>
      </w:r>
      <w:proofErr w:type="gramStart"/>
      <w:r w:rsidRPr="00B00328">
        <w:t>Начиная с этой даты органы местной власти и подведомственные им организации будут</w:t>
      </w:r>
      <w:proofErr w:type="gramEnd"/>
      <w:r w:rsidRPr="00B00328">
        <w:t xml:space="preserve"> обязаны создавать страницы в </w:t>
      </w:r>
      <w:proofErr w:type="spellStart"/>
      <w:r w:rsidRPr="00B00328">
        <w:t>соцсетях</w:t>
      </w:r>
      <w:proofErr w:type="spellEnd"/>
      <w:r w:rsidRPr="00B00328">
        <w:t xml:space="preserve"> и размещать на них информацию о своей деятельности. Сейчас органу власти достаточно иметь официальный сайт.</w:t>
      </w:r>
    </w:p>
    <w:p w:rsidR="00D37EA8" w:rsidRPr="00B00328" w:rsidRDefault="00D37EA8" w:rsidP="00B00328">
      <w:pPr>
        <w:pStyle w:val="4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00328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В каких социальных сетях завести страницы органа МСУ</w:t>
      </w:r>
    </w:p>
    <w:p w:rsidR="00D37EA8" w:rsidRPr="00B00328" w:rsidRDefault="00D37EA8" w:rsidP="00B00328">
      <w:pPr>
        <w:pStyle w:val="5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00328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Документ: Изменения внесены </w:t>
      </w:r>
      <w:hyperlink r:id="rId5" w:history="1">
        <w:r w:rsidRPr="00B003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 14.07.2022 № 270-Ф</w:t>
        </w:r>
      </w:hyperlink>
      <w:hyperlink r:id="rId6" w:tgtFrame="_blank" w:history="1">
        <w:proofErr w:type="gramStart"/>
        <w:r w:rsidRPr="00B003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</w:t>
        </w:r>
        <w:proofErr w:type="gramEnd"/>
      </w:hyperlink>
      <w:r w:rsidRPr="00B00328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в </w:t>
      </w:r>
      <w:hyperlink r:id="rId7" w:history="1">
        <w:r w:rsidRPr="00B003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Федеральный закон от 09.02.2009 № 8-ФЗ</w:t>
        </w:r>
      </w:hyperlink>
      <w:r w:rsidRPr="00B00328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«Об обеспечении доступа к информации о деятельности государственных органов и органов местного самоуправления»</w:t>
      </w:r>
    </w:p>
    <w:p w:rsidR="00D37EA8" w:rsidRPr="00B00328" w:rsidRDefault="00D37EA8" w:rsidP="00B00328">
      <w:pPr>
        <w:pStyle w:val="a3"/>
        <w:spacing w:before="0" w:beforeAutospacing="0" w:after="0" w:afterAutospacing="0"/>
        <w:jc w:val="both"/>
      </w:pPr>
      <w:r w:rsidRPr="00B00328">
        <w:t xml:space="preserve">Не позднее 1 декабря 2022 года создайте страницу органа местного самоуправления в двух </w:t>
      </w:r>
      <w:proofErr w:type="spellStart"/>
      <w:r w:rsidRPr="00B00328">
        <w:t>соцсетях</w:t>
      </w:r>
      <w:proofErr w:type="spellEnd"/>
      <w:r w:rsidRPr="00B00328">
        <w:t>: «</w:t>
      </w:r>
      <w:proofErr w:type="spellStart"/>
      <w:r w:rsidRPr="00B00328">
        <w:t>ВКонтакте</w:t>
      </w:r>
      <w:proofErr w:type="spellEnd"/>
      <w:r w:rsidRPr="00B00328">
        <w:t xml:space="preserve">» и «Одноклассники». Эти </w:t>
      </w:r>
      <w:proofErr w:type="spellStart"/>
      <w:r w:rsidRPr="00B00328">
        <w:t>соцсети</w:t>
      </w:r>
      <w:proofErr w:type="spellEnd"/>
      <w:r w:rsidRPr="00B00328">
        <w:t xml:space="preserve"> Правительство указало в </w:t>
      </w:r>
      <w:hyperlink r:id="rId8" w:history="1">
        <w:r w:rsidRPr="00B00328">
          <w:rPr>
            <w:rStyle w:val="a5"/>
            <w:color w:val="auto"/>
            <w:u w:val="none"/>
          </w:rPr>
          <w:t>распоряжении от 02.09.2022 № 2523-р. </w:t>
        </w:r>
      </w:hyperlink>
      <w:r w:rsidRPr="00B00328">
        <w:t>Обе сети находятся в российской юрисдикции. Они популярны и давно изучены большинством российских пользователей интернета. Так, в марте 2022 года ежемесячная аудитория «</w:t>
      </w:r>
      <w:proofErr w:type="spellStart"/>
      <w:r w:rsidRPr="00B00328">
        <w:t>ВКонтакте</w:t>
      </w:r>
      <w:proofErr w:type="spellEnd"/>
      <w:r w:rsidRPr="00B00328">
        <w:t xml:space="preserve">» впервые превысила 100 </w:t>
      </w:r>
      <w:proofErr w:type="spellStart"/>
      <w:proofErr w:type="gramStart"/>
      <w:r w:rsidRPr="00B00328">
        <w:t>млн</w:t>
      </w:r>
      <w:proofErr w:type="spellEnd"/>
      <w:proofErr w:type="gramEnd"/>
      <w:r w:rsidRPr="00B00328">
        <w:t xml:space="preserve"> пользователей. Жителям вашего муниципалитета будет несложно получать через эту </w:t>
      </w:r>
      <w:proofErr w:type="spellStart"/>
      <w:r w:rsidRPr="00B00328">
        <w:t>соцсеть</w:t>
      </w:r>
      <w:proofErr w:type="spellEnd"/>
      <w:r w:rsidRPr="00B00328">
        <w:t xml:space="preserve"> информацию о деятельности органа власти</w:t>
      </w:r>
    </w:p>
    <w:p w:rsidR="00D37EA8" w:rsidRPr="00B00328" w:rsidRDefault="00D37EA8" w:rsidP="00B00328">
      <w:pPr>
        <w:pStyle w:val="a3"/>
        <w:spacing w:before="0" w:beforeAutospacing="0" w:after="136" w:afterAutospacing="0"/>
        <w:jc w:val="both"/>
      </w:pPr>
      <w:r w:rsidRPr="00B00328">
        <w:t xml:space="preserve">Иные социальные сети официально использовать пока запрещено. </w:t>
      </w:r>
      <w:proofErr w:type="spellStart"/>
      <w:r w:rsidRPr="00B00328">
        <w:t>Соцсети</w:t>
      </w:r>
      <w:proofErr w:type="spellEnd"/>
      <w:r w:rsidRPr="00B00328">
        <w:t>, которые находятся вне юрисдикции РФ, невозможно принудить к исполнению в полном объеме требований российского законодательства.</w:t>
      </w:r>
    </w:p>
    <w:p w:rsidR="00D37EA8" w:rsidRPr="00B00328" w:rsidRDefault="00D37EA8" w:rsidP="00B00328">
      <w:pPr>
        <w:pStyle w:val="a3"/>
        <w:spacing w:before="0" w:beforeAutospacing="0" w:after="136" w:afterAutospacing="0"/>
        <w:jc w:val="both"/>
      </w:pPr>
      <w:r w:rsidRPr="00B00328">
        <w:t>Запрет не распространяется на </w:t>
      </w:r>
      <w:proofErr w:type="spellStart"/>
      <w:r w:rsidRPr="00B00328">
        <w:t>мессенджер</w:t>
      </w:r>
      <w:proofErr w:type="spellEnd"/>
      <w:r w:rsidRPr="00B00328">
        <w:t xml:space="preserve"> </w:t>
      </w:r>
      <w:proofErr w:type="spellStart"/>
      <w:r w:rsidRPr="00B00328">
        <w:t>Telegram</w:t>
      </w:r>
      <w:proofErr w:type="spellEnd"/>
      <w:r w:rsidRPr="00B00328">
        <w:t xml:space="preserve">. Он не является </w:t>
      </w:r>
      <w:proofErr w:type="spellStart"/>
      <w:r w:rsidRPr="00B00328">
        <w:t>соцсетью</w:t>
      </w:r>
      <w:proofErr w:type="spellEnd"/>
      <w:r w:rsidRPr="00B00328">
        <w:t xml:space="preserve">. Хотя этот </w:t>
      </w:r>
      <w:proofErr w:type="spellStart"/>
      <w:r w:rsidRPr="00B00328">
        <w:t>мессенджер</w:t>
      </w:r>
      <w:proofErr w:type="spellEnd"/>
      <w:r w:rsidRPr="00B00328">
        <w:t xml:space="preserve"> и зарегистрирован не в российской юрисдикции, орган местного самоуправления вправе вести собственный </w:t>
      </w:r>
      <w:proofErr w:type="spellStart"/>
      <w:r w:rsidRPr="00B00328">
        <w:t>телеграм-канал</w:t>
      </w:r>
      <w:proofErr w:type="spellEnd"/>
      <w:r w:rsidRPr="00B00328">
        <w:t xml:space="preserve">. Такое разъяснение дал депутат Госдумы Александр </w:t>
      </w:r>
      <w:proofErr w:type="spellStart"/>
      <w:r w:rsidRPr="00B00328">
        <w:t>Хинштейн</w:t>
      </w:r>
      <w:proofErr w:type="spellEnd"/>
      <w:r w:rsidRPr="00B00328">
        <w:t>. </w:t>
      </w:r>
    </w:p>
    <w:p w:rsidR="00D37EA8" w:rsidRPr="00B00328" w:rsidRDefault="00D37EA8" w:rsidP="00B00328">
      <w:pPr>
        <w:pStyle w:val="4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00328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Какую информацию размещать в </w:t>
      </w:r>
      <w:proofErr w:type="spellStart"/>
      <w:r w:rsidRPr="00B00328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соцсетях</w:t>
      </w:r>
      <w:proofErr w:type="spellEnd"/>
    </w:p>
    <w:p w:rsidR="00D37EA8" w:rsidRPr="00B00328" w:rsidRDefault="00D37EA8" w:rsidP="00B00328">
      <w:pPr>
        <w:pStyle w:val="a3"/>
        <w:spacing w:before="0" w:beforeAutospacing="0" w:after="0" w:afterAutospacing="0"/>
        <w:jc w:val="both"/>
      </w:pPr>
      <w:r w:rsidRPr="00B00328">
        <w:t>Разместите на странице в </w:t>
      </w:r>
      <w:proofErr w:type="spellStart"/>
      <w:r w:rsidRPr="00B00328">
        <w:t>соцсети</w:t>
      </w:r>
      <w:proofErr w:type="spellEnd"/>
      <w:r w:rsidRPr="00B00328">
        <w:t xml:space="preserve"> общую информацию об органе МСУ, а также о деятельности самого органа и подведомственных ему организаций (</w:t>
      </w:r>
      <w:hyperlink r:id="rId9" w:history="1">
        <w:proofErr w:type="gramStart"/>
        <w:r w:rsidRPr="00B00328">
          <w:rPr>
            <w:rStyle w:val="a5"/>
            <w:color w:val="auto"/>
            <w:u w:val="none"/>
          </w:rPr>
          <w:t>ч</w:t>
        </w:r>
        <w:proofErr w:type="gramEnd"/>
        <w:r w:rsidRPr="00B00328">
          <w:rPr>
            <w:rStyle w:val="a5"/>
            <w:color w:val="auto"/>
            <w:u w:val="none"/>
          </w:rPr>
          <w:t>. 1.2 ст. 13 Закона № 8-ФЗ</w:t>
        </w:r>
      </w:hyperlink>
      <w:r w:rsidRPr="00B00328">
        <w:t>). Общая информация должна включать наименование органа, его почтовый адрес, адрес электронной почты, номера телефонов справочных служб, сведения об официальном сайте органа МСУ.</w:t>
      </w:r>
    </w:p>
    <w:p w:rsidR="00D37EA8" w:rsidRPr="00B00328" w:rsidRDefault="00D37EA8" w:rsidP="00B00328">
      <w:pPr>
        <w:pStyle w:val="a3"/>
        <w:spacing w:before="0" w:beforeAutospacing="0" w:after="136" w:afterAutospacing="0"/>
        <w:jc w:val="both"/>
      </w:pPr>
      <w:r w:rsidRPr="00B00328">
        <w:t xml:space="preserve">Информация о деятельности должна включать отчеты о проводимых мероприятиях и комментарии по актуальным вопросам. Позаботьтесь о том, чтобы </w:t>
      </w:r>
      <w:proofErr w:type="spellStart"/>
      <w:r w:rsidRPr="00B00328">
        <w:t>аккаунт</w:t>
      </w:r>
      <w:proofErr w:type="spellEnd"/>
      <w:r w:rsidRPr="00B00328">
        <w:t xml:space="preserve"> содержал также справочную информацию для местных жителей. Например:</w:t>
      </w:r>
    </w:p>
    <w:p w:rsidR="00D37EA8" w:rsidRPr="00B00328" w:rsidRDefault="00D37EA8" w:rsidP="00B00328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328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 заметку: Максимальный объем сообщения во «</w:t>
      </w:r>
      <w:proofErr w:type="spellStart"/>
      <w:r w:rsidRPr="00B00328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ВКонтакте</w:t>
      </w:r>
      <w:proofErr w:type="spellEnd"/>
      <w:r w:rsidRPr="00B00328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 — 7900 знаков, в «Одноклассниках» — 4096 знако</w:t>
      </w:r>
      <w:r w:rsidRPr="00B00328"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</w:p>
    <w:p w:rsidR="00D37EA8" w:rsidRPr="00B00328" w:rsidRDefault="00D37EA8" w:rsidP="00B00328">
      <w:pPr>
        <w:numPr>
          <w:ilvl w:val="0"/>
          <w:numId w:val="1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>где и когда запланированы дорожные ремонты;</w:t>
      </w:r>
    </w:p>
    <w:p w:rsidR="00D37EA8" w:rsidRPr="00B00328" w:rsidRDefault="00D37EA8" w:rsidP="00B00328">
      <w:pPr>
        <w:numPr>
          <w:ilvl w:val="0"/>
          <w:numId w:val="1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>какую сумму выделили на ремонт того или иного объекта социальной инфраструктуры;</w:t>
      </w:r>
    </w:p>
    <w:p w:rsidR="00D37EA8" w:rsidRPr="00B00328" w:rsidRDefault="00D37EA8" w:rsidP="00B00328">
      <w:pPr>
        <w:numPr>
          <w:ilvl w:val="0"/>
          <w:numId w:val="1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>какие цветы высадят на городских клумбах;</w:t>
      </w:r>
    </w:p>
    <w:p w:rsidR="00D37EA8" w:rsidRPr="00B00328" w:rsidRDefault="00D37EA8" w:rsidP="00B00328">
      <w:pPr>
        <w:numPr>
          <w:ilvl w:val="0"/>
          <w:numId w:val="1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>где будут монтировать новое наружное освещение;</w:t>
      </w:r>
    </w:p>
    <w:p w:rsidR="00D37EA8" w:rsidRPr="00B00328" w:rsidRDefault="00D37EA8" w:rsidP="00B00328">
      <w:pPr>
        <w:numPr>
          <w:ilvl w:val="0"/>
          <w:numId w:val="1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>какие дома попадают в план капитального ремонта на будущий год.</w:t>
      </w:r>
    </w:p>
    <w:p w:rsidR="00D37EA8" w:rsidRPr="00B00328" w:rsidRDefault="00D37EA8" w:rsidP="00B00328">
      <w:pPr>
        <w:pStyle w:val="a3"/>
        <w:spacing w:before="0" w:beforeAutospacing="0" w:after="136" w:afterAutospacing="0"/>
        <w:jc w:val="both"/>
      </w:pPr>
      <w:r w:rsidRPr="00B00328">
        <w:t>Для создания публикаций можно составить список наиболее важных информационных поводов. Примерный перечень посмотрите ниже.</w:t>
      </w:r>
    </w:p>
    <w:p w:rsidR="00D37EA8" w:rsidRPr="00B00328" w:rsidRDefault="00D37EA8" w:rsidP="00B00328">
      <w:pPr>
        <w:pStyle w:val="a3"/>
        <w:spacing w:before="0" w:beforeAutospacing="0" w:after="136" w:afterAutospacing="0"/>
        <w:jc w:val="both"/>
      </w:pPr>
      <w:r w:rsidRPr="00B00328">
        <w:t>Посты в </w:t>
      </w:r>
      <w:proofErr w:type="spellStart"/>
      <w:r w:rsidRPr="00B00328">
        <w:t>соцсетях</w:t>
      </w:r>
      <w:proofErr w:type="spellEnd"/>
      <w:r w:rsidRPr="00B00328">
        <w:t xml:space="preserve"> могут быть текстовыми, содержащими фото, видео или смешанными. Например, к сообщению на странице «</w:t>
      </w:r>
      <w:proofErr w:type="spellStart"/>
      <w:r w:rsidRPr="00B00328">
        <w:t>ВКонтакте</w:t>
      </w:r>
      <w:proofErr w:type="spellEnd"/>
      <w:r w:rsidRPr="00B00328">
        <w:t>» можно добавить до 10 фотографий.</w:t>
      </w:r>
    </w:p>
    <w:p w:rsidR="00D37EA8" w:rsidRDefault="00D37EA8" w:rsidP="00B00328">
      <w:pPr>
        <w:pStyle w:val="4"/>
        <w:spacing w:before="0"/>
        <w:jc w:val="both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  <w:r w:rsidRPr="00B00328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Примерный перечень информационных поводов для публикаций в </w:t>
      </w:r>
      <w:proofErr w:type="spellStart"/>
      <w:r w:rsidRPr="00B00328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соцсетях</w:t>
      </w:r>
      <w:proofErr w:type="spellEnd"/>
    </w:p>
    <w:p w:rsidR="00B00328" w:rsidRPr="00B00328" w:rsidRDefault="00B00328" w:rsidP="00B00328">
      <w:pPr>
        <w:pStyle w:val="a6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Изменения в ЖКХ и содержании жилья: новые нормы, изменение тарифов, ограничения.</w:t>
      </w:r>
    </w:p>
    <w:p w:rsidR="00B00328" w:rsidRPr="00B00328" w:rsidRDefault="00B00328" w:rsidP="00B00328">
      <w:pPr>
        <w:pStyle w:val="a6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Строительство и крупные ремонты, благоустройство территорий, улучшение жилого фонда, расселение аварийных домов.</w:t>
      </w:r>
    </w:p>
    <w:p w:rsidR="00B00328" w:rsidRPr="00B00328" w:rsidRDefault="00B00328" w:rsidP="00B00328">
      <w:pPr>
        <w:pStyle w:val="a6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Дороги: обслуживание, ремонты, строительство, перекрытия, дорожные знаки.</w:t>
      </w:r>
    </w:p>
    <w:p w:rsidR="00B00328" w:rsidRPr="00B00328" w:rsidRDefault="00B00328" w:rsidP="00B00328">
      <w:pPr>
        <w:pStyle w:val="a6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Отчеты о публичных слушаниях, заседаниях представительного органа, комиссий, комитетов, общественных советов, созданных при главе, встречах с населением.</w:t>
      </w:r>
    </w:p>
    <w:p w:rsidR="00B00328" w:rsidRPr="00B00328" w:rsidRDefault="00B00328" w:rsidP="00B00328">
      <w:pPr>
        <w:pStyle w:val="a6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Мероприятия с участием главы, председателя думы, депутатов: встречи, поздравления ветеранов, благотворительные концерты, акции и т. п.</w:t>
      </w:r>
    </w:p>
    <w:p w:rsidR="00B00328" w:rsidRPr="00B00328" w:rsidRDefault="00B00328" w:rsidP="00B00328">
      <w:pPr>
        <w:pStyle w:val="a6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Транспорт: изменения в расписании или маршрутах, тарифы.</w:t>
      </w:r>
    </w:p>
    <w:p w:rsidR="00B00328" w:rsidRPr="00B00328" w:rsidRDefault="00B00328" w:rsidP="00B00328">
      <w:pPr>
        <w:pStyle w:val="a6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Медицина: изменения в больницах, ремонты, новое оборудование, эпидемии, новые врачи.</w:t>
      </w:r>
    </w:p>
    <w:p w:rsidR="00B00328" w:rsidRPr="00B00328" w:rsidRDefault="00B00328" w:rsidP="00B00328">
      <w:pPr>
        <w:pStyle w:val="a6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Образование: любые нововведения и ограничения для школ и детских садов.</w:t>
      </w:r>
    </w:p>
    <w:p w:rsidR="00B00328" w:rsidRPr="00B00328" w:rsidRDefault="00B00328" w:rsidP="00B00328">
      <w:pPr>
        <w:pStyle w:val="a6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Новые предприятия и рабочие места, закрытие предприятий и сокращения.</w:t>
      </w:r>
    </w:p>
    <w:p w:rsidR="00B00328" w:rsidRPr="00B00328" w:rsidRDefault="00B00328" w:rsidP="00B00328">
      <w:pPr>
        <w:pStyle w:val="a6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Спортивные мероприятия, победы местных спортсменов.</w:t>
      </w:r>
    </w:p>
    <w:p w:rsidR="00B00328" w:rsidRPr="00B00328" w:rsidRDefault="00B00328" w:rsidP="00B00328">
      <w:pPr>
        <w:pStyle w:val="a6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Досуг: куда пойти и чем заняться в свободное время.</w:t>
      </w:r>
    </w:p>
    <w:p w:rsidR="00B00328" w:rsidRPr="00B00328" w:rsidRDefault="00B00328" w:rsidP="00B00328">
      <w:pPr>
        <w:pStyle w:val="a6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Льготы для пенсионеров, инвалидов, безработных, многодетных семей и других категорий населения: любые изменения.</w:t>
      </w:r>
    </w:p>
    <w:p w:rsidR="00B00328" w:rsidRPr="00B00328" w:rsidRDefault="00B00328" w:rsidP="00B00328">
      <w:pPr>
        <w:pStyle w:val="a6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Новые назначения руководителей муниципального образования и администрации.</w:t>
      </w:r>
    </w:p>
    <w:p w:rsidR="00B00328" w:rsidRPr="00B00328" w:rsidRDefault="00B00328" w:rsidP="00B00328">
      <w:pPr>
        <w:pStyle w:val="a6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Награждения горожан, в том числе памятными знаками (юбилейные медали ветеранам, знаки материнской доблести, подарки к золотой свадьбе).</w:t>
      </w:r>
    </w:p>
    <w:p w:rsidR="00B00328" w:rsidRPr="00B00328" w:rsidRDefault="00B00328" w:rsidP="00B00328">
      <w:pPr>
        <w:pStyle w:val="a6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Многофункциональные центры: открытие новых МФЦ, изменения в графике работы, оказание новых услуг.</w:t>
      </w:r>
    </w:p>
    <w:p w:rsidR="00D37EA8" w:rsidRPr="00B00328" w:rsidRDefault="00D37EA8" w:rsidP="00B00328">
      <w:pPr>
        <w:pStyle w:val="4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00328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Какую информацию нельзя размещать в </w:t>
      </w:r>
      <w:proofErr w:type="spellStart"/>
      <w:r w:rsidRPr="00B00328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соцсетях</w:t>
      </w:r>
      <w:proofErr w:type="spellEnd"/>
    </w:p>
    <w:p w:rsidR="00D37EA8" w:rsidRPr="00B00328" w:rsidRDefault="00D37EA8" w:rsidP="00B00328">
      <w:pPr>
        <w:pStyle w:val="a3"/>
        <w:spacing w:before="0" w:beforeAutospacing="0" w:after="136" w:afterAutospacing="0"/>
        <w:jc w:val="both"/>
      </w:pPr>
      <w:r w:rsidRPr="00B00328">
        <w:t>Владельцы социальных сетей обязаны:</w:t>
      </w:r>
    </w:p>
    <w:p w:rsidR="00D37EA8" w:rsidRPr="00B00328" w:rsidRDefault="00D37EA8" w:rsidP="00B00328">
      <w:pPr>
        <w:numPr>
          <w:ilvl w:val="0"/>
          <w:numId w:val="3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>не допускать распространения в них запрещенной информации;</w:t>
      </w:r>
    </w:p>
    <w:p w:rsidR="00D37EA8" w:rsidRPr="00B00328" w:rsidRDefault="00D37EA8" w:rsidP="00B00328">
      <w:pPr>
        <w:numPr>
          <w:ilvl w:val="0"/>
          <w:numId w:val="3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 xml:space="preserve">осуществлять постоянный мониторинг </w:t>
      </w:r>
      <w:proofErr w:type="spellStart"/>
      <w:r w:rsidRPr="00B00328">
        <w:rPr>
          <w:rFonts w:cs="Times New Roman"/>
          <w:sz w:val="24"/>
          <w:szCs w:val="24"/>
        </w:rPr>
        <w:t>соцсети</w:t>
      </w:r>
      <w:proofErr w:type="spellEnd"/>
      <w:r w:rsidRPr="00B00328">
        <w:rPr>
          <w:rFonts w:cs="Times New Roman"/>
          <w:sz w:val="24"/>
          <w:szCs w:val="24"/>
        </w:rPr>
        <w:t xml:space="preserve"> в целях выявления запрещенной информации;</w:t>
      </w:r>
    </w:p>
    <w:p w:rsidR="00D37EA8" w:rsidRPr="00B00328" w:rsidRDefault="00D37EA8" w:rsidP="00B00328">
      <w:pPr>
        <w:numPr>
          <w:ilvl w:val="0"/>
          <w:numId w:val="3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>ограничивать или блокировать доступ к </w:t>
      </w:r>
      <w:proofErr w:type="spellStart"/>
      <w:r w:rsidRPr="00B00328">
        <w:rPr>
          <w:rFonts w:cs="Times New Roman"/>
          <w:sz w:val="24"/>
          <w:szCs w:val="24"/>
        </w:rPr>
        <w:t>аккаунту</w:t>
      </w:r>
      <w:proofErr w:type="spellEnd"/>
      <w:r w:rsidRPr="00B00328">
        <w:rPr>
          <w:rFonts w:cs="Times New Roman"/>
          <w:sz w:val="24"/>
          <w:szCs w:val="24"/>
        </w:rPr>
        <w:t xml:space="preserve"> тем, кто регулярно нарушает законодательство о защите информации.</w:t>
      </w:r>
    </w:p>
    <w:p w:rsidR="00D37EA8" w:rsidRPr="00B00328" w:rsidRDefault="00D37EA8" w:rsidP="00B00328">
      <w:pPr>
        <w:pStyle w:val="a3"/>
        <w:spacing w:before="0" w:beforeAutospacing="0" w:after="0" w:afterAutospacing="0"/>
        <w:jc w:val="both"/>
      </w:pPr>
      <w:r w:rsidRPr="00B00328">
        <w:t>Виды запрещенной к размещению в </w:t>
      </w:r>
      <w:proofErr w:type="spellStart"/>
      <w:r w:rsidRPr="00B00328">
        <w:t>соцсетях</w:t>
      </w:r>
      <w:proofErr w:type="spellEnd"/>
      <w:r w:rsidRPr="00B00328">
        <w:t xml:space="preserve"> информации перечислены в части 1 статьи 10.6 </w:t>
      </w:r>
      <w:hyperlink r:id="rId10" w:history="1">
        <w:r w:rsidRPr="00B00328">
          <w:rPr>
            <w:rStyle w:val="a5"/>
            <w:color w:val="auto"/>
            <w:u w:val="none"/>
          </w:rPr>
          <w:t>Федерального закона от 27.07.2006 № 149-ФЗ </w:t>
        </w:r>
      </w:hyperlink>
      <w:r w:rsidRPr="00B00328">
        <w:t>«Об информации, информационных технологиях и о защите информации». Полный перечень посмотрите ниже.</w:t>
      </w:r>
    </w:p>
    <w:p w:rsidR="00D37EA8" w:rsidRPr="00B00328" w:rsidRDefault="00D37EA8" w:rsidP="00B00328">
      <w:pPr>
        <w:pStyle w:val="a3"/>
        <w:spacing w:before="0" w:beforeAutospacing="0" w:after="136" w:afterAutospacing="0"/>
        <w:jc w:val="both"/>
      </w:pPr>
      <w:proofErr w:type="gramStart"/>
      <w:r w:rsidRPr="00B00328">
        <w:t xml:space="preserve">Чтобы владельцы </w:t>
      </w:r>
      <w:proofErr w:type="spellStart"/>
      <w:r w:rsidRPr="00B00328">
        <w:t>соцсетей</w:t>
      </w:r>
      <w:proofErr w:type="spellEnd"/>
      <w:r w:rsidRPr="00B00328">
        <w:t xml:space="preserve"> не заблокировали доступ к официальным страницам органа местного самоуправления, назначьте ответственных за размещение и обновление информации на них.</w:t>
      </w:r>
      <w:proofErr w:type="gramEnd"/>
      <w:r w:rsidRPr="00B00328">
        <w:t xml:space="preserve"> Эти специалисты будут выявлять и своевременно удалять запрещенную информацию. Лучше всего с этим справятся сотрудники пресс-службы, департамента по информационной политике или иной структуры по общественным связям, коммуникациям, взаимодействию с населением.</w:t>
      </w:r>
    </w:p>
    <w:p w:rsidR="00D37EA8" w:rsidRPr="00B00328" w:rsidRDefault="00D37EA8" w:rsidP="00B00328">
      <w:pPr>
        <w:pStyle w:val="a3"/>
        <w:spacing w:before="0" w:beforeAutospacing="0" w:after="0" w:afterAutospacing="0"/>
        <w:jc w:val="both"/>
      </w:pPr>
      <w:r w:rsidRPr="00B00328">
        <w:rPr>
          <w:rStyle w:val="a4"/>
          <w:rFonts w:eastAsiaTheme="majorEastAsia"/>
          <w:b w:val="0"/>
        </w:rPr>
        <w:t>Эту информацию запрещено размещать в </w:t>
      </w:r>
      <w:proofErr w:type="spellStart"/>
      <w:r w:rsidRPr="00B00328">
        <w:rPr>
          <w:rStyle w:val="a4"/>
          <w:rFonts w:eastAsiaTheme="majorEastAsia"/>
          <w:b w:val="0"/>
        </w:rPr>
        <w:t>соцсетях</w:t>
      </w:r>
      <w:proofErr w:type="spellEnd"/>
    </w:p>
    <w:p w:rsidR="00D37EA8" w:rsidRPr="00B00328" w:rsidRDefault="00D37EA8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>Информация в неприличной форме, которая оскорбляет человеческое достоинство и общественную нравственность, выражает явное неуважение к обществу, государству, официальным государственным символам РФ, Конституции или органам власти.</w:t>
      </w:r>
    </w:p>
    <w:p w:rsidR="00D37EA8" w:rsidRPr="00B00328" w:rsidRDefault="00D37EA8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lastRenderedPageBreak/>
        <w:t>Информация, содержащая призывы к массовым беспорядкам, осуществлению экстремистской деятельности, участию в массовых мероприятиях, проводимых с нарушением установленного порядка.</w:t>
      </w:r>
    </w:p>
    <w:p w:rsidR="00D37EA8" w:rsidRPr="00B00328" w:rsidRDefault="00D37EA8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>Недостоверная общественно значимая информация, распространяемая под видом достоверных сообщений.</w:t>
      </w:r>
    </w:p>
    <w:p w:rsidR="00D37EA8" w:rsidRPr="00B00328" w:rsidRDefault="00D37EA8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>Информация, которая создает угрозу причинения вреда жизни и здоровью граждан, имуществу, угрозу массового нарушения общественного порядка и общественной безопасности либо угрозу создания помех функционированию или прекращения функционирования объектов жизнеобеспечения, транспортной социальной инфраструктуры, объектов энергетики, промышленности или связи.</w:t>
      </w:r>
    </w:p>
    <w:p w:rsidR="00D37EA8" w:rsidRPr="00B00328" w:rsidRDefault="00D37EA8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>Информационные материалы иностранных и международных неправительственных организаций, деятельность которых признана нежелательной в России. Сведения, позволяющие получить доступ к вышеперечисленной информации или материалам.</w:t>
      </w:r>
    </w:p>
    <w:p w:rsidR="00D37EA8" w:rsidRPr="00B00328" w:rsidRDefault="00D37EA8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>Материалы с порнографическими изображениями. Объявления о привлечении несовершеннолетних в качестве исполнителей для участия в зрелищных мероприятиях порнографического характера</w:t>
      </w:r>
    </w:p>
    <w:p w:rsidR="00D37EA8" w:rsidRPr="00B00328" w:rsidRDefault="00D37EA8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>Информация о способах, методах разработки, изготовления и использования наркотических средств, психотропных веществ и их </w:t>
      </w:r>
      <w:proofErr w:type="spellStart"/>
      <w:r w:rsidRPr="00B00328">
        <w:rPr>
          <w:rFonts w:cs="Times New Roman"/>
          <w:sz w:val="24"/>
          <w:szCs w:val="24"/>
        </w:rPr>
        <w:t>прекурсоров</w:t>
      </w:r>
      <w:proofErr w:type="spellEnd"/>
      <w:r w:rsidRPr="00B00328">
        <w:rPr>
          <w:rFonts w:cs="Times New Roman"/>
          <w:sz w:val="24"/>
          <w:szCs w:val="24"/>
        </w:rPr>
        <w:t xml:space="preserve">, новых потенциально опасных </w:t>
      </w:r>
      <w:proofErr w:type="spellStart"/>
      <w:r w:rsidRPr="00B00328">
        <w:rPr>
          <w:rFonts w:cs="Times New Roman"/>
          <w:sz w:val="24"/>
          <w:szCs w:val="24"/>
        </w:rPr>
        <w:t>психоактивных</w:t>
      </w:r>
      <w:proofErr w:type="spellEnd"/>
      <w:r w:rsidRPr="00B00328">
        <w:rPr>
          <w:rFonts w:cs="Times New Roman"/>
          <w:sz w:val="24"/>
          <w:szCs w:val="24"/>
        </w:rPr>
        <w:t xml:space="preserve"> веществ, местах их приобретения, способах в местах культивирования </w:t>
      </w:r>
      <w:proofErr w:type="spellStart"/>
      <w:r w:rsidRPr="00B00328">
        <w:rPr>
          <w:rFonts w:cs="Times New Roman"/>
          <w:sz w:val="24"/>
          <w:szCs w:val="24"/>
        </w:rPr>
        <w:t>наркосодержащих</w:t>
      </w:r>
      <w:proofErr w:type="spellEnd"/>
      <w:r w:rsidRPr="00B00328">
        <w:rPr>
          <w:rFonts w:cs="Times New Roman"/>
          <w:sz w:val="24"/>
          <w:szCs w:val="24"/>
        </w:rPr>
        <w:t xml:space="preserve"> растений.</w:t>
      </w:r>
    </w:p>
    <w:p w:rsidR="00D37EA8" w:rsidRPr="00B00328" w:rsidRDefault="00D37EA8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>Информация о способах совершения самоубийства, а также призывы к нему.</w:t>
      </w:r>
    </w:p>
    <w:p w:rsidR="00D37EA8" w:rsidRPr="00B00328" w:rsidRDefault="00D37EA8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>Информация, нарушающая требование о запрете деятельности по организации и проведению азартных игр и лотерей с использованием интернета.</w:t>
      </w:r>
    </w:p>
    <w:p w:rsidR="00D37EA8" w:rsidRPr="00B00328" w:rsidRDefault="00D37EA8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>Информация, содержащая предложения о розничной продаже дистанционным способом алкогольной продукции, спиртосодержащей пищевой продукции, этилового спирта, спиртосодержащей непищевой продукции, розничная продажа которой ограничена или запрещена законодательством.</w:t>
      </w:r>
    </w:p>
    <w:p w:rsidR="00D37EA8" w:rsidRPr="00B00328" w:rsidRDefault="00D37EA8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rFonts w:cs="Times New Roman"/>
          <w:sz w:val="24"/>
          <w:szCs w:val="24"/>
        </w:rPr>
      </w:pPr>
      <w:r w:rsidRPr="00B00328">
        <w:rPr>
          <w:rFonts w:cs="Times New Roman"/>
          <w:sz w:val="24"/>
          <w:szCs w:val="24"/>
        </w:rPr>
        <w:t>Информация, направленная на склонение или иное вовлечение несовершеннолетних в совершение противоправных действий, представляющих угрозу для их жизни, здоровья либо для жизни и здоровья иных лиц.</w:t>
      </w:r>
    </w:p>
    <w:p w:rsidR="00D37EA8" w:rsidRPr="00B00328" w:rsidRDefault="00D37EA8" w:rsidP="00B00328">
      <w:pPr>
        <w:pStyle w:val="a3"/>
        <w:spacing w:before="0" w:beforeAutospacing="0" w:after="136" w:afterAutospacing="0"/>
        <w:jc w:val="both"/>
      </w:pPr>
      <w:r w:rsidRPr="00B00328">
        <w:t xml:space="preserve">Где </w:t>
      </w:r>
      <w:proofErr w:type="gramStart"/>
      <w:r w:rsidRPr="00B00328">
        <w:t>разместить ссылки</w:t>
      </w:r>
      <w:proofErr w:type="gramEnd"/>
      <w:r w:rsidRPr="00B00328">
        <w:t xml:space="preserve"> на </w:t>
      </w:r>
      <w:proofErr w:type="spellStart"/>
      <w:r w:rsidRPr="00B00328">
        <w:t>аккаунты</w:t>
      </w:r>
      <w:proofErr w:type="spellEnd"/>
      <w:r w:rsidRPr="00B00328">
        <w:t> в </w:t>
      </w:r>
      <w:proofErr w:type="spellStart"/>
      <w:r w:rsidRPr="00B00328">
        <w:t>соцсетях</w:t>
      </w:r>
      <w:proofErr w:type="spellEnd"/>
    </w:p>
    <w:p w:rsidR="00D37EA8" w:rsidRPr="00B00328" w:rsidRDefault="00D37EA8" w:rsidP="00B00328">
      <w:pPr>
        <w:pStyle w:val="a3"/>
        <w:spacing w:before="0" w:beforeAutospacing="0" w:after="136" w:afterAutospacing="0"/>
        <w:jc w:val="both"/>
      </w:pPr>
      <w:r w:rsidRPr="00B00328">
        <w:t>Информацию об официальных страницах органа местного самоуправления со ссылками разместите на его официальном сайте. Лучше, если это будет кнопка, — так нагляднее. Ее можно расположить на главной странице сайта или на странице с контактной информацией органа местного самоуправления.</w:t>
      </w:r>
    </w:p>
    <w:p w:rsidR="00D37EA8" w:rsidRPr="00B00328" w:rsidRDefault="00D37EA8" w:rsidP="00B00328">
      <w:pPr>
        <w:pStyle w:val="a3"/>
        <w:spacing w:before="0" w:beforeAutospacing="0" w:after="136" w:afterAutospacing="0"/>
        <w:jc w:val="both"/>
      </w:pPr>
      <w:r w:rsidRPr="00B00328">
        <w:t>Кнопки и ссылки на </w:t>
      </w:r>
      <w:proofErr w:type="spellStart"/>
      <w:r w:rsidRPr="00B00328">
        <w:t>аккаунты</w:t>
      </w:r>
      <w:proofErr w:type="spellEnd"/>
      <w:r w:rsidRPr="00B00328">
        <w:t xml:space="preserve"> в социальных сетях размещайте в нижней части страницы. Кнопки </w:t>
      </w:r>
      <w:proofErr w:type="spellStart"/>
      <w:r w:rsidRPr="00B00328">
        <w:t>соцсетей</w:t>
      </w:r>
      <w:proofErr w:type="spellEnd"/>
      <w:r w:rsidRPr="00B00328">
        <w:t>, закрепленные сверху, будут отвлекать внимание пользователя. Также не рекомендуем располагать кнопки в шапке сайта, чтобы не мотивировать пользователя сразу уйти в </w:t>
      </w:r>
      <w:proofErr w:type="spellStart"/>
      <w:r w:rsidRPr="00B00328">
        <w:t>соцсети</w:t>
      </w:r>
      <w:proofErr w:type="spellEnd"/>
      <w:r w:rsidRPr="00B00328">
        <w:t>. Боковое меню — тоже не лучшее место для кнопок и ссылок на </w:t>
      </w:r>
      <w:proofErr w:type="spellStart"/>
      <w:r w:rsidRPr="00B00328">
        <w:t>аккаунты</w:t>
      </w:r>
      <w:proofErr w:type="spellEnd"/>
      <w:r w:rsidRPr="00B00328">
        <w:t>. Такое меню будет выглядеть перегруженным.</w:t>
      </w:r>
    </w:p>
    <w:p w:rsidR="00D37EA8" w:rsidRPr="00B00328" w:rsidRDefault="00D37EA8" w:rsidP="00B00328">
      <w:pPr>
        <w:pStyle w:val="4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00328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Можно ли освободить подведомственную организацию от ведения </w:t>
      </w:r>
      <w:proofErr w:type="spellStart"/>
      <w:r w:rsidRPr="00B00328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аккаунтов</w:t>
      </w:r>
      <w:proofErr w:type="spellEnd"/>
    </w:p>
    <w:p w:rsidR="00D37EA8" w:rsidRPr="00B00328" w:rsidRDefault="00D37EA8" w:rsidP="00B00328">
      <w:pPr>
        <w:pStyle w:val="a3"/>
        <w:spacing w:before="0" w:beforeAutospacing="0" w:after="0" w:afterAutospacing="0"/>
        <w:jc w:val="both"/>
      </w:pPr>
      <w:r w:rsidRPr="00B00328">
        <w:t>Подведомственные органу МСУ организации могут не создавать официальные страницы в </w:t>
      </w:r>
      <w:proofErr w:type="spellStart"/>
      <w:r w:rsidRPr="00B00328">
        <w:t>соцсетях</w:t>
      </w:r>
      <w:proofErr w:type="spellEnd"/>
      <w:r w:rsidRPr="00B00328">
        <w:t>. Но есть одно условие: это решение надо согласовать с учредителем (</w:t>
      </w:r>
      <w:hyperlink r:id="rId11" w:history="1">
        <w:proofErr w:type="gramStart"/>
        <w:r w:rsidRPr="00B00328">
          <w:rPr>
            <w:rStyle w:val="a5"/>
            <w:color w:val="auto"/>
            <w:u w:val="none"/>
          </w:rPr>
          <w:t>ч</w:t>
        </w:r>
        <w:proofErr w:type="gramEnd"/>
        <w:r w:rsidRPr="00B00328">
          <w:rPr>
            <w:rStyle w:val="a5"/>
            <w:color w:val="auto"/>
            <w:u w:val="none"/>
          </w:rPr>
          <w:t>. 1.1 ст. 10 Закона № 8-ФЗ</w:t>
        </w:r>
      </w:hyperlink>
      <w:r w:rsidRPr="00B00328">
        <w:t>). Учитывайте особенности сферы деятельности подведомственной организации. Если учреждение предоставляет услуги широкой аудитории, а их перечень периодически меняется, то создание страниц в </w:t>
      </w:r>
      <w:proofErr w:type="spellStart"/>
      <w:r w:rsidRPr="00B00328">
        <w:t>соцсетях</w:t>
      </w:r>
      <w:proofErr w:type="spellEnd"/>
      <w:r w:rsidRPr="00B00328">
        <w:t xml:space="preserve"> будет полезно как для самой организации, так и для потребителей. Пользователи смогут оставлять отзывы о работе учреждения. А оно сможет изучать спрос, вводить новые и исключать невостребованные услуги, повышать качество обслуживания.</w:t>
      </w:r>
    </w:p>
    <w:p w:rsidR="00FD2A2F" w:rsidRPr="00B00328" w:rsidRDefault="00FD2A2F" w:rsidP="00B00328">
      <w:pPr>
        <w:rPr>
          <w:rFonts w:cs="Times New Roman"/>
          <w:sz w:val="24"/>
          <w:szCs w:val="24"/>
        </w:rPr>
      </w:pPr>
    </w:p>
    <w:sectPr w:rsidR="00FD2A2F" w:rsidRPr="00B00328" w:rsidSect="00FD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1A63"/>
    <w:multiLevelType w:val="multilevel"/>
    <w:tmpl w:val="6CA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C0EAB"/>
    <w:multiLevelType w:val="multilevel"/>
    <w:tmpl w:val="EC4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76B6A"/>
    <w:multiLevelType w:val="hybridMultilevel"/>
    <w:tmpl w:val="1E1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32F77"/>
    <w:multiLevelType w:val="multilevel"/>
    <w:tmpl w:val="6F0C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F7D57"/>
    <w:multiLevelType w:val="multilevel"/>
    <w:tmpl w:val="69A6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7EA8"/>
    <w:rsid w:val="00662E15"/>
    <w:rsid w:val="008B1AB6"/>
    <w:rsid w:val="0098489B"/>
    <w:rsid w:val="00B00328"/>
    <w:rsid w:val="00D37EA8"/>
    <w:rsid w:val="00F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B6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37EA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E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E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7E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7EA8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a3">
    <w:name w:val="Normal (Web)"/>
    <w:basedOn w:val="a"/>
    <w:uiPriority w:val="99"/>
    <w:unhideWhenUsed/>
    <w:rsid w:val="00D37E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EA8"/>
    <w:rPr>
      <w:b/>
      <w:bCs/>
    </w:rPr>
  </w:style>
  <w:style w:type="character" w:styleId="a5">
    <w:name w:val="Hyperlink"/>
    <w:basedOn w:val="a0"/>
    <w:uiPriority w:val="99"/>
    <w:semiHidden/>
    <w:unhideWhenUsed/>
    <w:rsid w:val="00D37EA8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D37EA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00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4644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460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unuprav.ru/npd-doc?npmid=99&amp;npid=351175807" TargetMode="External"/><Relationship Id="rId11" Type="http://schemas.openxmlformats.org/officeDocument/2006/relationships/hyperlink" Target="http://www.consultant.ru/document/cons_doc_LAW_84602/" TargetMode="External"/><Relationship Id="rId5" Type="http://schemas.openxmlformats.org/officeDocument/2006/relationships/hyperlink" Target="http://publication.pravo.gov.ru/Document/View/0001202207140024" TargetMode="External"/><Relationship Id="rId10" Type="http://schemas.openxmlformats.org/officeDocument/2006/relationships/hyperlink" Target="http://www.consultant.ru/document/cons_doc_LAW_617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46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2022-11-24T08:59:00Z</dcterms:created>
  <dcterms:modified xsi:type="dcterms:W3CDTF">2022-11-24T09:28:00Z</dcterms:modified>
</cp:coreProperties>
</file>