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754DE" w14:textId="2D446127" w:rsidR="000E5BAB" w:rsidRPr="008947FD" w:rsidRDefault="001C2055" w:rsidP="000E5BAB">
      <w:pPr>
        <w:spacing w:line="360" w:lineRule="auto"/>
        <w:contextualSpacing/>
        <w:jc w:val="center"/>
        <w:rPr>
          <w:rFonts w:ascii="Century Gothic" w:hAnsi="Century Gothic" w:cs="Times New Roman"/>
          <w:b/>
          <w:color w:val="000000" w:themeColor="text1"/>
          <w:sz w:val="28"/>
          <w:szCs w:val="28"/>
        </w:rPr>
      </w:pPr>
      <w:r>
        <w:rPr>
          <w:rFonts w:ascii="Century Gothic" w:hAnsi="Century Gothic" w:cs="Times New Roman"/>
          <w:b/>
          <w:color w:val="000000" w:themeColor="text1"/>
          <w:sz w:val="28"/>
          <w:szCs w:val="28"/>
        </w:rPr>
        <w:t xml:space="preserve">Законодательство </w:t>
      </w:r>
      <w:r w:rsidR="000E5BAB">
        <w:rPr>
          <w:rFonts w:ascii="Century Gothic" w:hAnsi="Century Gothic" w:cs="Times New Roman"/>
          <w:b/>
          <w:color w:val="000000" w:themeColor="text1"/>
          <w:sz w:val="28"/>
          <w:szCs w:val="28"/>
        </w:rPr>
        <w:t xml:space="preserve">субъектов Российской Федерации </w:t>
      </w:r>
      <w:r w:rsidR="00857753">
        <w:rPr>
          <w:rFonts w:ascii="Century Gothic" w:hAnsi="Century Gothic" w:cs="Times New Roman"/>
          <w:b/>
          <w:color w:val="000000" w:themeColor="text1"/>
          <w:sz w:val="28"/>
          <w:szCs w:val="28"/>
        </w:rPr>
        <w:br/>
        <w:t>о</w:t>
      </w:r>
      <w:r w:rsidR="00E779AB">
        <w:rPr>
          <w:rFonts w:ascii="Century Gothic" w:hAnsi="Century Gothic" w:cs="Times New Roman"/>
          <w:b/>
          <w:color w:val="000000" w:themeColor="text1"/>
          <w:sz w:val="28"/>
          <w:szCs w:val="28"/>
        </w:rPr>
        <w:t xml:space="preserve"> статусе городов -</w:t>
      </w:r>
      <w:r w:rsidR="00857753">
        <w:rPr>
          <w:rFonts w:ascii="Century Gothic" w:hAnsi="Century Gothic" w:cs="Times New Roman"/>
          <w:b/>
          <w:color w:val="000000" w:themeColor="text1"/>
          <w:sz w:val="28"/>
          <w:szCs w:val="28"/>
        </w:rPr>
        <w:t xml:space="preserve"> административных центр</w:t>
      </w:r>
      <w:r w:rsidR="00E779AB">
        <w:rPr>
          <w:rFonts w:ascii="Century Gothic" w:hAnsi="Century Gothic" w:cs="Times New Roman"/>
          <w:b/>
          <w:color w:val="000000" w:themeColor="text1"/>
          <w:sz w:val="28"/>
          <w:szCs w:val="28"/>
        </w:rPr>
        <w:t>ов</w:t>
      </w:r>
      <w:r w:rsidR="00857753">
        <w:rPr>
          <w:rFonts w:ascii="Century Gothic" w:hAnsi="Century Gothic" w:cs="Times New Roman"/>
          <w:b/>
          <w:color w:val="000000" w:themeColor="text1"/>
          <w:sz w:val="28"/>
          <w:szCs w:val="28"/>
        </w:rPr>
        <w:t xml:space="preserve"> </w:t>
      </w:r>
      <w:r w:rsidR="00857753">
        <w:rPr>
          <w:rFonts w:ascii="Century Gothic" w:hAnsi="Century Gothic" w:cs="Times New Roman"/>
          <w:b/>
          <w:color w:val="000000" w:themeColor="text1"/>
          <w:sz w:val="28"/>
          <w:szCs w:val="28"/>
        </w:rPr>
        <w:br/>
        <w:t>субъектов Российской Федерации</w:t>
      </w:r>
    </w:p>
    <w:p w14:paraId="7F7A4D8B" w14:textId="225EE8AB" w:rsidR="00142F9D" w:rsidRDefault="00142F9D" w:rsidP="005D400E">
      <w:pPr>
        <w:spacing w:line="360" w:lineRule="auto"/>
        <w:ind w:firstLine="567"/>
        <w:contextualSpacing/>
        <w:jc w:val="center"/>
        <w:rPr>
          <w:rFonts w:ascii="Century Gothic" w:hAnsi="Century Gothic" w:cs="Times New Roman"/>
          <w:b/>
          <w:color w:val="000000" w:themeColor="text1"/>
          <w:sz w:val="28"/>
          <w:szCs w:val="28"/>
        </w:rPr>
      </w:pPr>
    </w:p>
    <w:p w14:paraId="0F99F283" w14:textId="4742E956" w:rsidR="00E36C54" w:rsidRDefault="00E779AB" w:rsidP="009D7351">
      <w:pPr>
        <w:spacing w:line="360" w:lineRule="auto"/>
        <w:ind w:firstLine="567"/>
        <w:contextualSpacing/>
        <w:jc w:val="both"/>
        <w:rPr>
          <w:rFonts w:ascii="Century Gothic" w:hAnsi="Century Gothic" w:cs="Times New Roman"/>
          <w:color w:val="000000" w:themeColor="text1"/>
          <w:sz w:val="28"/>
          <w:szCs w:val="28"/>
        </w:rPr>
      </w:pPr>
      <w:r>
        <w:rPr>
          <w:rFonts w:ascii="Century Gothic" w:hAnsi="Century Gothic" w:cs="Times New Roman"/>
          <w:color w:val="000000" w:themeColor="text1"/>
          <w:sz w:val="28"/>
          <w:szCs w:val="28"/>
        </w:rPr>
        <w:t>Особый статус городов - административных центров субъектов Российской Федерации</w:t>
      </w:r>
      <w:r w:rsidR="0056601D">
        <w:rPr>
          <w:rFonts w:ascii="Century Gothic" w:hAnsi="Century Gothic" w:cs="Times New Roman"/>
          <w:color w:val="000000" w:themeColor="text1"/>
          <w:sz w:val="28"/>
          <w:szCs w:val="28"/>
        </w:rPr>
        <w:t xml:space="preserve"> (далее – региональные столицы)</w:t>
      </w:r>
      <w:r>
        <w:rPr>
          <w:rFonts w:ascii="Century Gothic" w:hAnsi="Century Gothic" w:cs="Times New Roman"/>
          <w:color w:val="000000" w:themeColor="text1"/>
          <w:sz w:val="28"/>
          <w:szCs w:val="28"/>
        </w:rPr>
        <w:t xml:space="preserve"> </w:t>
      </w:r>
      <w:r w:rsidR="0056601D">
        <w:rPr>
          <w:rFonts w:ascii="Century Gothic" w:hAnsi="Century Gothic" w:cs="Times New Roman"/>
          <w:color w:val="000000" w:themeColor="text1"/>
          <w:sz w:val="28"/>
          <w:szCs w:val="28"/>
        </w:rPr>
        <w:br/>
      </w:r>
      <w:r>
        <w:rPr>
          <w:rFonts w:ascii="Century Gothic" w:hAnsi="Century Gothic" w:cs="Times New Roman"/>
          <w:color w:val="000000" w:themeColor="text1"/>
          <w:sz w:val="28"/>
          <w:szCs w:val="28"/>
        </w:rPr>
        <w:t>во многом обусловлен сложившимися историческими, организа</w:t>
      </w:r>
      <w:r w:rsidR="008471BD">
        <w:rPr>
          <w:rFonts w:ascii="Century Gothic" w:hAnsi="Century Gothic" w:cs="Times New Roman"/>
          <w:color w:val="000000" w:themeColor="text1"/>
          <w:sz w:val="28"/>
          <w:szCs w:val="28"/>
        </w:rPr>
        <w:t>ционными, территориальными и экономическими условиями развития муниципальных образований</w:t>
      </w:r>
      <w:r w:rsidR="00D826B6">
        <w:rPr>
          <w:rFonts w:ascii="Century Gothic" w:hAnsi="Century Gothic" w:cs="Times New Roman"/>
          <w:color w:val="000000" w:themeColor="text1"/>
          <w:sz w:val="28"/>
          <w:szCs w:val="28"/>
        </w:rPr>
        <w:t>.</w:t>
      </w:r>
    </w:p>
    <w:p w14:paraId="00EC4C3B" w14:textId="77777777" w:rsidR="0056601D" w:rsidRDefault="009D7351" w:rsidP="009D7351">
      <w:pPr>
        <w:spacing w:line="360" w:lineRule="auto"/>
        <w:ind w:firstLine="567"/>
        <w:contextualSpacing/>
        <w:jc w:val="both"/>
        <w:rPr>
          <w:rFonts w:ascii="Century Gothic" w:hAnsi="Century Gothic" w:cs="Times New Roman"/>
          <w:color w:val="000000" w:themeColor="text1"/>
          <w:sz w:val="28"/>
          <w:szCs w:val="28"/>
        </w:rPr>
      </w:pPr>
      <w:r>
        <w:rPr>
          <w:rFonts w:ascii="Century Gothic" w:hAnsi="Century Gothic" w:cs="Times New Roman"/>
          <w:color w:val="000000" w:themeColor="text1"/>
          <w:sz w:val="28"/>
          <w:szCs w:val="28"/>
        </w:rPr>
        <w:t>В н</w:t>
      </w:r>
      <w:r w:rsidR="000E5BAB">
        <w:rPr>
          <w:rFonts w:ascii="Century Gothic" w:hAnsi="Century Gothic" w:cs="Times New Roman"/>
          <w:color w:val="000000" w:themeColor="text1"/>
          <w:sz w:val="28"/>
          <w:szCs w:val="28"/>
        </w:rPr>
        <w:t xml:space="preserve">астоящий </w:t>
      </w:r>
      <w:r w:rsidR="00ED12A6">
        <w:rPr>
          <w:rFonts w:ascii="Century Gothic" w:hAnsi="Century Gothic" w:cs="Times New Roman"/>
          <w:color w:val="000000" w:themeColor="text1"/>
          <w:sz w:val="28"/>
          <w:szCs w:val="28"/>
        </w:rPr>
        <w:t>обзор</w:t>
      </w:r>
      <w:r w:rsidR="000E5BAB">
        <w:rPr>
          <w:rFonts w:ascii="Century Gothic" w:hAnsi="Century Gothic" w:cs="Times New Roman"/>
          <w:color w:val="000000" w:themeColor="text1"/>
          <w:sz w:val="28"/>
          <w:szCs w:val="28"/>
        </w:rPr>
        <w:t xml:space="preserve"> </w:t>
      </w:r>
      <w:r>
        <w:rPr>
          <w:rFonts w:ascii="Century Gothic" w:hAnsi="Century Gothic" w:cs="Times New Roman"/>
          <w:color w:val="000000" w:themeColor="text1"/>
          <w:sz w:val="28"/>
          <w:szCs w:val="28"/>
        </w:rPr>
        <w:t xml:space="preserve">вошли </w:t>
      </w:r>
      <w:r w:rsidR="00D826B6">
        <w:rPr>
          <w:rFonts w:ascii="Century Gothic" w:hAnsi="Century Gothic" w:cs="Times New Roman"/>
          <w:color w:val="000000" w:themeColor="text1"/>
          <w:sz w:val="28"/>
          <w:szCs w:val="28"/>
        </w:rPr>
        <w:t xml:space="preserve">специальные </w:t>
      </w:r>
      <w:r w:rsidR="00375100">
        <w:rPr>
          <w:rFonts w:ascii="Century Gothic" w:hAnsi="Century Gothic" w:cs="Times New Roman"/>
          <w:color w:val="000000" w:themeColor="text1"/>
          <w:sz w:val="28"/>
          <w:szCs w:val="28"/>
        </w:rPr>
        <w:t xml:space="preserve">законы </w:t>
      </w:r>
      <w:r>
        <w:rPr>
          <w:rFonts w:ascii="Century Gothic" w:hAnsi="Century Gothic" w:cs="Times New Roman"/>
          <w:color w:val="000000" w:themeColor="text1"/>
          <w:sz w:val="28"/>
          <w:szCs w:val="28"/>
        </w:rPr>
        <w:t>субъектов Российской Федерации</w:t>
      </w:r>
      <w:r w:rsidR="00D826B6">
        <w:rPr>
          <w:rFonts w:ascii="Century Gothic" w:hAnsi="Century Gothic" w:cs="Times New Roman"/>
          <w:color w:val="000000" w:themeColor="text1"/>
          <w:sz w:val="28"/>
          <w:szCs w:val="28"/>
        </w:rPr>
        <w:t xml:space="preserve"> о </w:t>
      </w:r>
      <w:r w:rsidR="008471BD">
        <w:rPr>
          <w:rFonts w:ascii="Century Gothic" w:hAnsi="Century Gothic" w:cs="Times New Roman"/>
          <w:color w:val="000000" w:themeColor="text1"/>
          <w:sz w:val="28"/>
          <w:szCs w:val="28"/>
        </w:rPr>
        <w:t xml:space="preserve">статусе </w:t>
      </w:r>
      <w:r w:rsidR="0056601D">
        <w:rPr>
          <w:rFonts w:ascii="Century Gothic" w:hAnsi="Century Gothic" w:cs="Times New Roman"/>
          <w:color w:val="000000" w:themeColor="text1"/>
          <w:sz w:val="28"/>
          <w:szCs w:val="28"/>
        </w:rPr>
        <w:t>региональных столиц</w:t>
      </w:r>
      <w:r>
        <w:rPr>
          <w:rFonts w:ascii="Century Gothic" w:hAnsi="Century Gothic" w:cs="Times New Roman"/>
          <w:color w:val="000000" w:themeColor="text1"/>
          <w:sz w:val="28"/>
          <w:szCs w:val="28"/>
        </w:rPr>
        <w:t xml:space="preserve">, </w:t>
      </w:r>
      <w:r w:rsidR="0056601D">
        <w:rPr>
          <w:rFonts w:ascii="Century Gothic" w:hAnsi="Century Gothic" w:cs="Times New Roman"/>
          <w:color w:val="000000" w:themeColor="text1"/>
          <w:sz w:val="28"/>
          <w:szCs w:val="28"/>
        </w:rPr>
        <w:br/>
      </w:r>
      <w:r w:rsidR="008471BD">
        <w:rPr>
          <w:rFonts w:ascii="Century Gothic" w:hAnsi="Century Gothic" w:cs="Times New Roman"/>
          <w:color w:val="000000" w:themeColor="text1"/>
          <w:sz w:val="28"/>
          <w:szCs w:val="28"/>
        </w:rPr>
        <w:t xml:space="preserve">в том числе </w:t>
      </w:r>
      <w:r w:rsidR="0056601D">
        <w:rPr>
          <w:rFonts w:ascii="Century Gothic" w:hAnsi="Century Gothic" w:cs="Times New Roman"/>
          <w:color w:val="000000" w:themeColor="text1"/>
          <w:sz w:val="28"/>
          <w:szCs w:val="28"/>
        </w:rPr>
        <w:t xml:space="preserve">определяющие полномочия органов местного самоуправления региональных столиц, полномочия органов государственной власти в связи с реализацией функций региональных столиц, а также организационные и бюджетные аспекты реализации функций региональных столиц. </w:t>
      </w:r>
    </w:p>
    <w:p w14:paraId="2E7B74DD" w14:textId="04352890" w:rsidR="0056601D" w:rsidRDefault="0056601D" w:rsidP="009D7351">
      <w:pPr>
        <w:spacing w:line="360" w:lineRule="auto"/>
        <w:ind w:firstLine="567"/>
        <w:contextualSpacing/>
        <w:jc w:val="both"/>
        <w:rPr>
          <w:rFonts w:ascii="Century Gothic" w:hAnsi="Century Gothic" w:cs="Times New Roman"/>
          <w:color w:val="000000" w:themeColor="text1"/>
          <w:sz w:val="28"/>
          <w:szCs w:val="28"/>
        </w:rPr>
      </w:pPr>
      <w:r>
        <w:rPr>
          <w:rFonts w:ascii="Century Gothic" w:hAnsi="Century Gothic" w:cs="Times New Roman"/>
          <w:color w:val="000000" w:themeColor="text1"/>
          <w:sz w:val="28"/>
          <w:szCs w:val="28"/>
        </w:rPr>
        <w:t>В то же время в обзор не вошли законы субъектов Российской Федерации об особенностях организации местного самоуправления на их территориях, так как своим предметом они имеют более широкий набор вопросов, где статус региональных столиц является одним из множества в перечне отношений, входящих в предмет регулирования.</w:t>
      </w:r>
    </w:p>
    <w:p w14:paraId="13A5A919" w14:textId="54A795C6" w:rsidR="0056601D" w:rsidRDefault="00525B0B" w:rsidP="009D7351">
      <w:pPr>
        <w:spacing w:line="360" w:lineRule="auto"/>
        <w:ind w:firstLine="567"/>
        <w:contextualSpacing/>
        <w:jc w:val="both"/>
        <w:rPr>
          <w:rFonts w:ascii="Century Gothic" w:hAnsi="Century Gothic" w:cs="Times New Roman"/>
          <w:color w:val="000000" w:themeColor="text1"/>
          <w:sz w:val="28"/>
          <w:szCs w:val="28"/>
        </w:rPr>
      </w:pPr>
      <w:r>
        <w:rPr>
          <w:rFonts w:ascii="Century Gothic" w:hAnsi="Century Gothic" w:cs="Times New Roman"/>
          <w:color w:val="000000" w:themeColor="text1"/>
          <w:sz w:val="28"/>
          <w:szCs w:val="28"/>
        </w:rPr>
        <w:t>Вместе с тем, в</w:t>
      </w:r>
      <w:r w:rsidR="0056601D">
        <w:rPr>
          <w:rFonts w:ascii="Century Gothic" w:hAnsi="Century Gothic" w:cs="Times New Roman"/>
          <w:color w:val="000000" w:themeColor="text1"/>
          <w:sz w:val="28"/>
          <w:szCs w:val="28"/>
        </w:rPr>
        <w:t xml:space="preserve"> обзоре учтены положения законов субъектов Российской Федерации о</w:t>
      </w:r>
      <w:r>
        <w:rPr>
          <w:rFonts w:ascii="Century Gothic" w:hAnsi="Century Gothic" w:cs="Times New Roman"/>
          <w:color w:val="000000" w:themeColor="text1"/>
          <w:sz w:val="28"/>
          <w:szCs w:val="28"/>
        </w:rPr>
        <w:t xml:space="preserve"> перераспределении полномочий между органами местного самоуправления и органами </w:t>
      </w:r>
      <w:r>
        <w:rPr>
          <w:rFonts w:ascii="Century Gothic" w:hAnsi="Century Gothic" w:cs="Times New Roman"/>
          <w:color w:val="000000" w:themeColor="text1"/>
          <w:sz w:val="28"/>
          <w:szCs w:val="28"/>
        </w:rPr>
        <w:lastRenderedPageBreak/>
        <w:t>государственной власти субъектов Российской Федерации, распространяющие свое действие либо на городские округа, либо предметно на региональные столицы.</w:t>
      </w:r>
    </w:p>
    <w:p w14:paraId="18E85249" w14:textId="090FEA68" w:rsidR="0096527F" w:rsidRDefault="0096527F" w:rsidP="009D7351">
      <w:pPr>
        <w:spacing w:line="360" w:lineRule="auto"/>
        <w:ind w:firstLine="567"/>
        <w:contextualSpacing/>
        <w:jc w:val="both"/>
        <w:rPr>
          <w:rFonts w:ascii="Century Gothic" w:hAnsi="Century Gothic" w:cs="Times New Roman"/>
          <w:color w:val="000000" w:themeColor="text1"/>
          <w:sz w:val="28"/>
          <w:szCs w:val="28"/>
        </w:rPr>
      </w:pPr>
      <w:r>
        <w:rPr>
          <w:rFonts w:ascii="Century Gothic" w:hAnsi="Century Gothic" w:cs="Times New Roman"/>
          <w:color w:val="000000" w:themeColor="text1"/>
          <w:sz w:val="28"/>
          <w:szCs w:val="28"/>
        </w:rPr>
        <w:t xml:space="preserve">Источниковой базой данного обзора выступили законы субъектов Российской Федерации, размещенные в справочно-правовой системе </w:t>
      </w:r>
      <w:r w:rsidR="00140963">
        <w:rPr>
          <w:rFonts w:ascii="Century Gothic" w:hAnsi="Century Gothic" w:cs="Times New Roman"/>
          <w:color w:val="000000" w:themeColor="text1"/>
          <w:sz w:val="28"/>
          <w:szCs w:val="28"/>
        </w:rPr>
        <w:t>«</w:t>
      </w:r>
      <w:r>
        <w:rPr>
          <w:rFonts w:ascii="Century Gothic" w:hAnsi="Century Gothic" w:cs="Times New Roman"/>
          <w:color w:val="000000" w:themeColor="text1"/>
          <w:sz w:val="28"/>
          <w:szCs w:val="28"/>
        </w:rPr>
        <w:t>Гарант</w:t>
      </w:r>
      <w:r w:rsidR="00140963">
        <w:rPr>
          <w:rFonts w:ascii="Century Gothic" w:hAnsi="Century Gothic" w:cs="Times New Roman"/>
          <w:color w:val="000000" w:themeColor="text1"/>
          <w:sz w:val="28"/>
          <w:szCs w:val="28"/>
        </w:rPr>
        <w:t>»</w:t>
      </w:r>
      <w:r>
        <w:rPr>
          <w:rFonts w:ascii="Century Gothic" w:hAnsi="Century Gothic" w:cs="Times New Roman"/>
          <w:color w:val="000000" w:themeColor="text1"/>
          <w:sz w:val="28"/>
          <w:szCs w:val="28"/>
        </w:rPr>
        <w:t>.</w:t>
      </w:r>
    </w:p>
    <w:p w14:paraId="09FAC264" w14:textId="409BED86" w:rsidR="005439CA" w:rsidRDefault="001A01A3" w:rsidP="005439CA">
      <w:pPr>
        <w:spacing w:line="360" w:lineRule="auto"/>
        <w:ind w:firstLine="567"/>
        <w:contextualSpacing/>
        <w:jc w:val="both"/>
        <w:rPr>
          <w:rFonts w:ascii="Century Gothic" w:hAnsi="Century Gothic" w:cs="Times New Roman"/>
          <w:color w:val="000000" w:themeColor="text1"/>
          <w:sz w:val="28"/>
          <w:szCs w:val="28"/>
        </w:rPr>
      </w:pPr>
      <w:r>
        <w:rPr>
          <w:rFonts w:ascii="Century Gothic" w:hAnsi="Century Gothic" w:cs="Times New Roman"/>
          <w:color w:val="000000" w:themeColor="text1"/>
          <w:sz w:val="28"/>
          <w:szCs w:val="28"/>
        </w:rPr>
        <w:t xml:space="preserve">Тематический правовой обзор систематизирован </w:t>
      </w:r>
      <w:r w:rsidR="005439CA">
        <w:rPr>
          <w:rFonts w:ascii="Century Gothic" w:hAnsi="Century Gothic" w:cs="Times New Roman"/>
          <w:color w:val="000000" w:themeColor="text1"/>
          <w:sz w:val="28"/>
          <w:szCs w:val="28"/>
        </w:rPr>
        <w:br/>
      </w:r>
      <w:r>
        <w:rPr>
          <w:rFonts w:ascii="Century Gothic" w:hAnsi="Century Gothic" w:cs="Times New Roman"/>
          <w:color w:val="000000" w:themeColor="text1"/>
          <w:sz w:val="28"/>
          <w:szCs w:val="28"/>
        </w:rPr>
        <w:t>по следующим направлениям</w:t>
      </w:r>
      <w:r w:rsidR="0096527F">
        <w:rPr>
          <w:rFonts w:ascii="Century Gothic" w:hAnsi="Century Gothic" w:cs="Times New Roman"/>
          <w:color w:val="000000" w:themeColor="text1"/>
          <w:sz w:val="28"/>
          <w:szCs w:val="28"/>
        </w:rPr>
        <w:t xml:space="preserve"> регулирования</w:t>
      </w:r>
      <w:r w:rsidR="005439CA">
        <w:rPr>
          <w:rFonts w:ascii="Century Gothic" w:hAnsi="Century Gothic" w:cs="Times New Roman"/>
          <w:color w:val="000000" w:themeColor="text1"/>
          <w:sz w:val="28"/>
          <w:szCs w:val="28"/>
        </w:rPr>
        <w:t xml:space="preserve">: </w:t>
      </w:r>
    </w:p>
    <w:p w14:paraId="03530CDC" w14:textId="1EA469DE" w:rsidR="005439CA" w:rsidRDefault="005439CA" w:rsidP="005439CA">
      <w:pPr>
        <w:spacing w:line="360" w:lineRule="auto"/>
        <w:ind w:firstLine="567"/>
        <w:contextualSpacing/>
        <w:jc w:val="both"/>
        <w:rPr>
          <w:rFonts w:ascii="Century Gothic" w:hAnsi="Century Gothic" w:cs="Times New Roman"/>
          <w:color w:val="000000" w:themeColor="text1"/>
          <w:sz w:val="28"/>
          <w:szCs w:val="28"/>
        </w:rPr>
      </w:pPr>
      <w:r>
        <w:rPr>
          <w:rFonts w:ascii="Century Gothic" w:hAnsi="Century Gothic" w:cs="Times New Roman"/>
          <w:color w:val="000000" w:themeColor="text1"/>
          <w:sz w:val="28"/>
          <w:szCs w:val="28"/>
        </w:rPr>
        <w:t xml:space="preserve">- </w:t>
      </w:r>
      <w:r w:rsidR="00680175">
        <w:rPr>
          <w:rFonts w:ascii="Century Gothic" w:hAnsi="Century Gothic" w:cs="Times New Roman"/>
          <w:color w:val="000000" w:themeColor="text1"/>
          <w:sz w:val="28"/>
          <w:szCs w:val="28"/>
        </w:rPr>
        <w:t>определение функций региональной столицы</w:t>
      </w:r>
      <w:r>
        <w:rPr>
          <w:rFonts w:ascii="Century Gothic" w:hAnsi="Century Gothic" w:cs="Times New Roman"/>
          <w:color w:val="000000" w:themeColor="text1"/>
          <w:sz w:val="28"/>
          <w:szCs w:val="28"/>
        </w:rPr>
        <w:t>;</w:t>
      </w:r>
    </w:p>
    <w:p w14:paraId="025670C5" w14:textId="7A7A92C2" w:rsidR="005439CA" w:rsidRDefault="005439CA" w:rsidP="005439CA">
      <w:pPr>
        <w:spacing w:line="360" w:lineRule="auto"/>
        <w:ind w:firstLine="567"/>
        <w:contextualSpacing/>
        <w:jc w:val="both"/>
        <w:rPr>
          <w:rFonts w:ascii="Century Gothic" w:hAnsi="Century Gothic" w:cs="Times New Roman"/>
          <w:color w:val="000000" w:themeColor="text1"/>
          <w:sz w:val="28"/>
          <w:szCs w:val="28"/>
        </w:rPr>
      </w:pPr>
      <w:r>
        <w:rPr>
          <w:rFonts w:ascii="Century Gothic" w:hAnsi="Century Gothic" w:cs="Times New Roman"/>
          <w:color w:val="000000" w:themeColor="text1"/>
          <w:sz w:val="28"/>
          <w:szCs w:val="28"/>
        </w:rPr>
        <w:t xml:space="preserve">- </w:t>
      </w:r>
      <w:r w:rsidR="00680175">
        <w:rPr>
          <w:rFonts w:ascii="Century Gothic" w:hAnsi="Century Gothic" w:cs="Times New Roman"/>
          <w:color w:val="000000" w:themeColor="text1"/>
          <w:sz w:val="28"/>
          <w:szCs w:val="28"/>
        </w:rPr>
        <w:t>учет особенностей региональной столицы в документах стратегического планирования</w:t>
      </w:r>
      <w:r>
        <w:rPr>
          <w:rFonts w:ascii="Century Gothic" w:hAnsi="Century Gothic" w:cs="Times New Roman"/>
          <w:color w:val="000000" w:themeColor="text1"/>
          <w:sz w:val="28"/>
          <w:szCs w:val="28"/>
        </w:rPr>
        <w:t>;</w:t>
      </w:r>
    </w:p>
    <w:p w14:paraId="1971971A" w14:textId="33746E5F" w:rsidR="005439CA" w:rsidRDefault="005439CA" w:rsidP="005439CA">
      <w:pPr>
        <w:spacing w:line="360" w:lineRule="auto"/>
        <w:ind w:firstLine="567"/>
        <w:contextualSpacing/>
        <w:jc w:val="both"/>
        <w:rPr>
          <w:rFonts w:ascii="Century Gothic" w:hAnsi="Century Gothic" w:cs="Times New Roman"/>
          <w:color w:val="000000" w:themeColor="text1"/>
          <w:sz w:val="28"/>
          <w:szCs w:val="28"/>
        </w:rPr>
      </w:pPr>
      <w:r>
        <w:rPr>
          <w:rFonts w:ascii="Century Gothic" w:hAnsi="Century Gothic" w:cs="Times New Roman"/>
          <w:color w:val="000000" w:themeColor="text1"/>
          <w:sz w:val="28"/>
          <w:szCs w:val="28"/>
        </w:rPr>
        <w:t xml:space="preserve">- </w:t>
      </w:r>
      <w:r w:rsidR="00680175">
        <w:rPr>
          <w:rFonts w:ascii="Century Gothic" w:hAnsi="Century Gothic" w:cs="Times New Roman"/>
          <w:color w:val="000000" w:themeColor="text1"/>
          <w:sz w:val="28"/>
          <w:szCs w:val="28"/>
        </w:rPr>
        <w:t>установление механизмов межбюджетных отношений между региональным бюджетом и бюджетом региональной столицы</w:t>
      </w:r>
      <w:r w:rsidR="00612638">
        <w:rPr>
          <w:rFonts w:ascii="Century Gothic" w:hAnsi="Century Gothic" w:cs="Times New Roman"/>
          <w:color w:val="000000" w:themeColor="text1"/>
          <w:sz w:val="28"/>
          <w:szCs w:val="28"/>
        </w:rPr>
        <w:t>;</w:t>
      </w:r>
    </w:p>
    <w:p w14:paraId="14BAFCC5" w14:textId="142F83C4" w:rsidR="00680175" w:rsidRDefault="00680175" w:rsidP="005439CA">
      <w:pPr>
        <w:spacing w:line="360" w:lineRule="auto"/>
        <w:ind w:firstLine="567"/>
        <w:contextualSpacing/>
        <w:jc w:val="both"/>
        <w:rPr>
          <w:rFonts w:ascii="Century Gothic" w:hAnsi="Century Gothic" w:cs="Times New Roman"/>
          <w:color w:val="000000" w:themeColor="text1"/>
          <w:sz w:val="28"/>
          <w:szCs w:val="28"/>
        </w:rPr>
      </w:pPr>
      <w:r>
        <w:rPr>
          <w:rFonts w:ascii="Century Gothic" w:hAnsi="Century Gothic" w:cs="Times New Roman"/>
          <w:color w:val="000000" w:themeColor="text1"/>
          <w:sz w:val="28"/>
          <w:szCs w:val="28"/>
        </w:rPr>
        <w:t>- сферы перераспределения полномочий между органами местного самоуправления региональных столиц и органами государственной власти субъектов Российской Федерации.</w:t>
      </w:r>
    </w:p>
    <w:p w14:paraId="3843F28C" w14:textId="102AE630" w:rsidR="008203AF" w:rsidRDefault="00ED12A6" w:rsidP="009D7351">
      <w:pPr>
        <w:spacing w:line="360" w:lineRule="auto"/>
        <w:ind w:firstLine="567"/>
        <w:contextualSpacing/>
        <w:jc w:val="both"/>
        <w:rPr>
          <w:rFonts w:ascii="Century Gothic" w:hAnsi="Century Gothic" w:cs="Times New Roman"/>
          <w:color w:val="000000" w:themeColor="text1"/>
          <w:sz w:val="28"/>
          <w:szCs w:val="28"/>
        </w:rPr>
      </w:pPr>
      <w:r>
        <w:rPr>
          <w:rFonts w:ascii="Century Gothic" w:hAnsi="Century Gothic" w:cs="Times New Roman"/>
          <w:color w:val="000000" w:themeColor="text1"/>
          <w:sz w:val="28"/>
          <w:szCs w:val="28"/>
        </w:rPr>
        <w:t>Обзор</w:t>
      </w:r>
      <w:r w:rsidR="008203AF">
        <w:rPr>
          <w:rFonts w:ascii="Century Gothic" w:hAnsi="Century Gothic" w:cs="Times New Roman"/>
          <w:color w:val="000000" w:themeColor="text1"/>
          <w:sz w:val="28"/>
          <w:szCs w:val="28"/>
        </w:rPr>
        <w:t xml:space="preserve"> может быть полезен </w:t>
      </w:r>
      <w:r w:rsidR="000831C7">
        <w:rPr>
          <w:rFonts w:ascii="Century Gothic" w:hAnsi="Century Gothic" w:cs="Times New Roman"/>
          <w:color w:val="000000" w:themeColor="text1"/>
          <w:sz w:val="28"/>
          <w:szCs w:val="28"/>
        </w:rPr>
        <w:t xml:space="preserve">при </w:t>
      </w:r>
      <w:r w:rsidR="00922A8D">
        <w:rPr>
          <w:rFonts w:ascii="Century Gothic" w:hAnsi="Century Gothic" w:cs="Times New Roman"/>
          <w:color w:val="000000" w:themeColor="text1"/>
          <w:sz w:val="28"/>
          <w:szCs w:val="28"/>
        </w:rPr>
        <w:t xml:space="preserve">подготовке </w:t>
      </w:r>
      <w:r w:rsidR="0063490B">
        <w:rPr>
          <w:rFonts w:ascii="Century Gothic" w:hAnsi="Century Gothic" w:cs="Times New Roman"/>
          <w:color w:val="000000" w:themeColor="text1"/>
          <w:sz w:val="28"/>
          <w:szCs w:val="28"/>
        </w:rPr>
        <w:t xml:space="preserve">региональных нормативных </w:t>
      </w:r>
      <w:r w:rsidR="00922A8D">
        <w:rPr>
          <w:rFonts w:ascii="Century Gothic" w:hAnsi="Century Gothic" w:cs="Times New Roman"/>
          <w:color w:val="000000" w:themeColor="text1"/>
          <w:sz w:val="28"/>
          <w:szCs w:val="28"/>
        </w:rPr>
        <w:t>правовых актов</w:t>
      </w:r>
      <w:r w:rsidR="0063490B">
        <w:rPr>
          <w:rFonts w:ascii="Century Gothic" w:hAnsi="Century Gothic" w:cs="Times New Roman"/>
          <w:color w:val="000000" w:themeColor="text1"/>
          <w:sz w:val="28"/>
          <w:szCs w:val="28"/>
        </w:rPr>
        <w:t xml:space="preserve"> по вопросам </w:t>
      </w:r>
      <w:r w:rsidR="00680175">
        <w:rPr>
          <w:rFonts w:ascii="Century Gothic" w:hAnsi="Century Gothic" w:cs="Times New Roman"/>
          <w:color w:val="000000" w:themeColor="text1"/>
          <w:sz w:val="28"/>
          <w:szCs w:val="28"/>
        </w:rPr>
        <w:t>регулирования статуса региональных столиц</w:t>
      </w:r>
      <w:r w:rsidR="0063490B">
        <w:rPr>
          <w:rFonts w:ascii="Century Gothic" w:hAnsi="Century Gothic" w:cs="Times New Roman"/>
          <w:color w:val="000000" w:themeColor="text1"/>
          <w:sz w:val="28"/>
          <w:szCs w:val="28"/>
        </w:rPr>
        <w:t xml:space="preserve"> и другие значимым направлениям развития местного самоуправления</w:t>
      </w:r>
      <w:r w:rsidR="008203AF">
        <w:rPr>
          <w:rFonts w:ascii="Century Gothic" w:hAnsi="Century Gothic" w:cs="Times New Roman"/>
          <w:color w:val="000000" w:themeColor="text1"/>
          <w:sz w:val="28"/>
          <w:szCs w:val="28"/>
        </w:rPr>
        <w:t>.</w:t>
      </w:r>
    </w:p>
    <w:p w14:paraId="18C8BD5D" w14:textId="7B9A7E69" w:rsidR="000E5BAB" w:rsidRDefault="00487039" w:rsidP="000E5BAB">
      <w:pPr>
        <w:spacing w:line="360" w:lineRule="auto"/>
        <w:ind w:firstLine="567"/>
        <w:contextualSpacing/>
        <w:jc w:val="both"/>
        <w:rPr>
          <w:rFonts w:ascii="Century Gothic" w:hAnsi="Century Gothic" w:cs="Times New Roman"/>
          <w:color w:val="000000" w:themeColor="text1"/>
          <w:sz w:val="28"/>
          <w:szCs w:val="28"/>
        </w:rPr>
      </w:pPr>
      <w:r>
        <w:rPr>
          <w:rFonts w:ascii="Century Gothic" w:hAnsi="Century Gothic" w:cs="Times New Roman"/>
          <w:color w:val="000000" w:themeColor="text1"/>
          <w:sz w:val="28"/>
          <w:szCs w:val="28"/>
        </w:rPr>
        <w:t xml:space="preserve">Просим </w:t>
      </w:r>
      <w:r w:rsidR="000E5BAB">
        <w:rPr>
          <w:rFonts w:ascii="Century Gothic" w:hAnsi="Century Gothic" w:cs="Times New Roman"/>
          <w:color w:val="000000" w:themeColor="text1"/>
          <w:sz w:val="28"/>
          <w:szCs w:val="28"/>
        </w:rPr>
        <w:t xml:space="preserve">читателей направлять свои предложения </w:t>
      </w:r>
      <w:r w:rsidR="00A35D2E">
        <w:rPr>
          <w:rFonts w:ascii="Century Gothic" w:hAnsi="Century Gothic" w:cs="Times New Roman"/>
          <w:color w:val="000000" w:themeColor="text1"/>
          <w:sz w:val="28"/>
          <w:szCs w:val="28"/>
        </w:rPr>
        <w:br/>
      </w:r>
      <w:r w:rsidR="000E5BAB">
        <w:rPr>
          <w:rFonts w:ascii="Century Gothic" w:hAnsi="Century Gothic" w:cs="Times New Roman"/>
          <w:color w:val="000000" w:themeColor="text1"/>
          <w:sz w:val="28"/>
          <w:szCs w:val="28"/>
        </w:rPr>
        <w:t xml:space="preserve">по дальнейшим тематикам </w:t>
      </w:r>
      <w:r w:rsidR="00ED12A6">
        <w:rPr>
          <w:rFonts w:ascii="Century Gothic" w:hAnsi="Century Gothic" w:cs="Times New Roman"/>
          <w:color w:val="000000" w:themeColor="text1"/>
          <w:sz w:val="28"/>
          <w:szCs w:val="28"/>
        </w:rPr>
        <w:t>обзоров</w:t>
      </w:r>
      <w:r w:rsidR="000E5BAB">
        <w:rPr>
          <w:rFonts w:ascii="Century Gothic" w:hAnsi="Century Gothic" w:cs="Times New Roman"/>
          <w:color w:val="000000" w:themeColor="text1"/>
          <w:sz w:val="28"/>
          <w:szCs w:val="28"/>
        </w:rPr>
        <w:t xml:space="preserve"> по электронной почте </w:t>
      </w:r>
      <w:hyperlink r:id="rId7" w:history="1">
        <w:r w:rsidR="000E5BAB" w:rsidRPr="00C967C6">
          <w:rPr>
            <w:rStyle w:val="a3"/>
            <w:rFonts w:ascii="Century Gothic" w:hAnsi="Century Gothic" w:cs="Times New Roman"/>
            <w:sz w:val="28"/>
            <w:szCs w:val="28"/>
          </w:rPr>
          <w:t>okmo.rf@mail.ru</w:t>
        </w:r>
      </w:hyperlink>
      <w:r w:rsidR="000E5BAB">
        <w:rPr>
          <w:rFonts w:ascii="Century Gothic" w:hAnsi="Century Gothic" w:cs="Times New Roman"/>
          <w:color w:val="000000" w:themeColor="text1"/>
          <w:sz w:val="28"/>
          <w:szCs w:val="28"/>
        </w:rPr>
        <w:t>.</w:t>
      </w:r>
    </w:p>
    <w:p w14:paraId="499A5B75" w14:textId="66F6EDD9" w:rsidR="0015098C" w:rsidRDefault="008203AF" w:rsidP="004429B0">
      <w:pPr>
        <w:pStyle w:val="s1"/>
        <w:shd w:val="clear" w:color="auto" w:fill="FFFFFF"/>
        <w:spacing w:before="0" w:beforeAutospacing="0" w:after="0" w:afterAutospacing="0" w:line="360" w:lineRule="auto"/>
        <w:ind w:firstLine="709"/>
        <w:contextualSpacing/>
        <w:jc w:val="both"/>
        <w:rPr>
          <w:rStyle w:val="s10"/>
          <w:rFonts w:ascii="Century Gothic" w:hAnsi="Century Gothic"/>
          <w:b/>
          <w:bCs/>
          <w:color w:val="2E74B5" w:themeColor="accent1" w:themeShade="BF"/>
          <w:sz w:val="28"/>
          <w:szCs w:val="28"/>
        </w:rPr>
      </w:pPr>
      <w:r>
        <w:rPr>
          <w:rStyle w:val="s10"/>
          <w:rFonts w:ascii="Century Gothic" w:hAnsi="Century Gothic"/>
          <w:b/>
          <w:bCs/>
          <w:color w:val="2E74B5" w:themeColor="accent1" w:themeShade="BF"/>
          <w:sz w:val="28"/>
          <w:szCs w:val="28"/>
        </w:rPr>
        <w:br w:type="page"/>
      </w:r>
      <w:r w:rsidR="00D83E6D">
        <w:rPr>
          <w:rStyle w:val="s10"/>
          <w:rFonts w:ascii="Century Gothic" w:hAnsi="Century Gothic"/>
          <w:b/>
          <w:bCs/>
          <w:color w:val="2E74B5" w:themeColor="accent1" w:themeShade="BF"/>
          <w:sz w:val="28"/>
          <w:szCs w:val="28"/>
        </w:rPr>
        <w:lastRenderedPageBreak/>
        <w:t>О</w:t>
      </w:r>
      <w:r w:rsidR="00D83E6D" w:rsidRPr="00D83E6D">
        <w:rPr>
          <w:rStyle w:val="s10"/>
          <w:rFonts w:ascii="Century Gothic" w:hAnsi="Century Gothic"/>
          <w:b/>
          <w:bCs/>
          <w:color w:val="2E74B5" w:themeColor="accent1" w:themeShade="BF"/>
          <w:sz w:val="28"/>
          <w:szCs w:val="28"/>
        </w:rPr>
        <w:t>пределение функций региональной столицы</w:t>
      </w:r>
      <w:r w:rsidR="0076138F">
        <w:rPr>
          <w:rStyle w:val="s10"/>
          <w:rFonts w:ascii="Century Gothic" w:hAnsi="Century Gothic"/>
          <w:b/>
          <w:bCs/>
          <w:color w:val="2E74B5" w:themeColor="accent1" w:themeShade="BF"/>
          <w:sz w:val="28"/>
          <w:szCs w:val="28"/>
        </w:rPr>
        <w:t>.</w:t>
      </w:r>
    </w:p>
    <w:p w14:paraId="2B6E298C" w14:textId="159162AC" w:rsidR="00751316" w:rsidRDefault="004429B0" w:rsidP="0076138F">
      <w:pPr>
        <w:pStyle w:val="pt-aa-000001"/>
        <w:spacing w:before="0" w:beforeAutospacing="0" w:after="0" w:afterAutospacing="0" w:line="360" w:lineRule="auto"/>
        <w:ind w:firstLine="709"/>
        <w:contextualSpacing/>
        <w:jc w:val="both"/>
        <w:rPr>
          <w:rFonts w:ascii="Century Gothic" w:eastAsiaTheme="minorHAnsi" w:hAnsi="Century Gothic"/>
          <w:color w:val="000000" w:themeColor="text1"/>
          <w:sz w:val="28"/>
          <w:szCs w:val="28"/>
          <w:shd w:val="clear" w:color="auto" w:fill="FFFFFF"/>
          <w:lang w:eastAsia="en-US"/>
        </w:rPr>
      </w:pPr>
      <w:r>
        <w:rPr>
          <w:rFonts w:ascii="Century Gothic" w:eastAsiaTheme="minorHAnsi" w:hAnsi="Century Gothic"/>
          <w:color w:val="000000" w:themeColor="text1"/>
          <w:sz w:val="28"/>
          <w:szCs w:val="28"/>
          <w:shd w:val="clear" w:color="auto" w:fill="FFFFFF"/>
          <w:lang w:eastAsia="en-US"/>
        </w:rPr>
        <w:t xml:space="preserve">Важнейшим отличием региональных столиц является реализация определенных функций, связанных с их особым экономическим, территориальным и организационным положением, а также расположением на их территориях органов государственной власти субъектов Российской Федерации </w:t>
      </w:r>
      <w:r>
        <w:rPr>
          <w:rFonts w:ascii="Century Gothic" w:eastAsiaTheme="minorHAnsi" w:hAnsi="Century Gothic"/>
          <w:color w:val="000000" w:themeColor="text1"/>
          <w:sz w:val="28"/>
          <w:szCs w:val="28"/>
          <w:shd w:val="clear" w:color="auto" w:fill="FFFFFF"/>
          <w:lang w:eastAsia="en-US"/>
        </w:rPr>
        <w:br/>
        <w:t>и территориальных подразделений федеральных органов исполнительной власти.</w:t>
      </w:r>
    </w:p>
    <w:p w14:paraId="05831C6E" w14:textId="06F5EC45" w:rsidR="002D27A8" w:rsidRDefault="00654586" w:rsidP="0076138F">
      <w:pPr>
        <w:pStyle w:val="pt-aa-000001"/>
        <w:spacing w:before="0" w:beforeAutospacing="0" w:after="0" w:afterAutospacing="0" w:line="360" w:lineRule="auto"/>
        <w:ind w:firstLine="709"/>
        <w:contextualSpacing/>
        <w:jc w:val="both"/>
        <w:rPr>
          <w:rFonts w:ascii="Century Gothic" w:eastAsiaTheme="minorHAnsi" w:hAnsi="Century Gothic"/>
          <w:color w:val="000000" w:themeColor="text1"/>
          <w:sz w:val="28"/>
          <w:szCs w:val="28"/>
          <w:shd w:val="clear" w:color="auto" w:fill="FFFFFF"/>
          <w:lang w:eastAsia="en-US"/>
        </w:rPr>
      </w:pPr>
      <w:r>
        <w:rPr>
          <w:rFonts w:ascii="Century Gothic" w:eastAsiaTheme="minorHAnsi" w:hAnsi="Century Gothic"/>
          <w:color w:val="000000" w:themeColor="text1"/>
          <w:sz w:val="28"/>
          <w:szCs w:val="28"/>
          <w:shd w:val="clear" w:color="auto" w:fill="FFFFFF"/>
          <w:lang w:eastAsia="en-US"/>
        </w:rPr>
        <w:t xml:space="preserve">Чаще всего </w:t>
      </w:r>
      <w:r w:rsidR="002D27A8">
        <w:rPr>
          <w:rFonts w:ascii="Century Gothic" w:eastAsiaTheme="minorHAnsi" w:hAnsi="Century Gothic"/>
          <w:color w:val="000000" w:themeColor="text1"/>
          <w:sz w:val="28"/>
          <w:szCs w:val="28"/>
          <w:shd w:val="clear" w:color="auto" w:fill="FFFFFF"/>
          <w:lang w:eastAsia="en-US"/>
        </w:rPr>
        <w:t>в перечень функций региональной столицы включают:</w:t>
      </w:r>
    </w:p>
    <w:p w14:paraId="167077A9" w14:textId="733DB256" w:rsidR="002D27A8" w:rsidRDefault="002D27A8" w:rsidP="002D27A8">
      <w:pPr>
        <w:pStyle w:val="pt-aa-000001"/>
        <w:spacing w:after="0" w:line="360" w:lineRule="auto"/>
        <w:ind w:firstLine="709"/>
        <w:contextualSpacing/>
        <w:jc w:val="both"/>
        <w:rPr>
          <w:rFonts w:ascii="Century Gothic" w:eastAsiaTheme="minorHAnsi" w:hAnsi="Century Gothic"/>
          <w:color w:val="000000" w:themeColor="text1"/>
          <w:sz w:val="28"/>
          <w:szCs w:val="28"/>
          <w:shd w:val="clear" w:color="auto" w:fill="FFFFFF"/>
          <w:lang w:eastAsia="en-US"/>
        </w:rPr>
      </w:pPr>
      <w:r>
        <w:rPr>
          <w:rFonts w:ascii="Century Gothic" w:eastAsiaTheme="minorHAnsi" w:hAnsi="Century Gothic"/>
          <w:color w:val="000000" w:themeColor="text1"/>
          <w:sz w:val="28"/>
          <w:szCs w:val="28"/>
          <w:shd w:val="clear" w:color="auto" w:fill="FFFFFF"/>
          <w:lang w:eastAsia="en-US"/>
        </w:rPr>
        <w:t xml:space="preserve">- </w:t>
      </w:r>
      <w:r w:rsidRPr="002D27A8">
        <w:rPr>
          <w:rFonts w:ascii="Century Gothic" w:eastAsiaTheme="minorHAnsi" w:hAnsi="Century Gothic"/>
          <w:color w:val="000000" w:themeColor="text1"/>
          <w:sz w:val="28"/>
          <w:szCs w:val="28"/>
          <w:shd w:val="clear" w:color="auto" w:fill="FFFFFF"/>
          <w:lang w:eastAsia="en-US"/>
        </w:rPr>
        <w:t xml:space="preserve">обеспечение деятельности </w:t>
      </w:r>
      <w:r>
        <w:rPr>
          <w:rFonts w:ascii="Century Gothic" w:eastAsiaTheme="minorHAnsi" w:hAnsi="Century Gothic"/>
          <w:color w:val="000000" w:themeColor="text1"/>
          <w:sz w:val="28"/>
          <w:szCs w:val="28"/>
          <w:shd w:val="clear" w:color="auto" w:fill="FFFFFF"/>
          <w:lang w:eastAsia="en-US"/>
        </w:rPr>
        <w:t xml:space="preserve">региональных и федеральных </w:t>
      </w:r>
      <w:r w:rsidRPr="002D27A8">
        <w:rPr>
          <w:rFonts w:ascii="Century Gothic" w:eastAsiaTheme="minorHAnsi" w:hAnsi="Century Gothic"/>
          <w:color w:val="000000" w:themeColor="text1"/>
          <w:sz w:val="28"/>
          <w:szCs w:val="28"/>
          <w:shd w:val="clear" w:color="auto" w:fill="FFFFFF"/>
          <w:lang w:eastAsia="en-US"/>
        </w:rPr>
        <w:t xml:space="preserve">органов </w:t>
      </w:r>
      <w:r>
        <w:rPr>
          <w:rFonts w:ascii="Century Gothic" w:eastAsiaTheme="minorHAnsi" w:hAnsi="Century Gothic"/>
          <w:color w:val="000000" w:themeColor="text1"/>
          <w:sz w:val="28"/>
          <w:szCs w:val="28"/>
          <w:shd w:val="clear" w:color="auto" w:fill="FFFFFF"/>
          <w:lang w:eastAsia="en-US"/>
        </w:rPr>
        <w:t>публичной власти, расположенных на территории региональной столицы;</w:t>
      </w:r>
    </w:p>
    <w:p w14:paraId="79869622" w14:textId="212EDEDF" w:rsidR="002D27A8" w:rsidRDefault="002D27A8" w:rsidP="002D27A8">
      <w:pPr>
        <w:pStyle w:val="pt-aa-000001"/>
        <w:spacing w:after="0" w:line="360" w:lineRule="auto"/>
        <w:ind w:firstLine="709"/>
        <w:contextualSpacing/>
        <w:jc w:val="both"/>
        <w:rPr>
          <w:rFonts w:ascii="Century Gothic" w:eastAsiaTheme="minorHAnsi" w:hAnsi="Century Gothic"/>
          <w:color w:val="000000" w:themeColor="text1"/>
          <w:sz w:val="28"/>
          <w:szCs w:val="28"/>
          <w:shd w:val="clear" w:color="auto" w:fill="FFFFFF"/>
          <w:lang w:eastAsia="en-US"/>
        </w:rPr>
      </w:pPr>
      <w:r>
        <w:rPr>
          <w:rFonts w:ascii="Century Gothic" w:eastAsiaTheme="minorHAnsi" w:hAnsi="Century Gothic"/>
          <w:color w:val="000000" w:themeColor="text1"/>
          <w:sz w:val="28"/>
          <w:szCs w:val="28"/>
          <w:shd w:val="clear" w:color="auto" w:fill="FFFFFF"/>
          <w:lang w:eastAsia="en-US"/>
        </w:rPr>
        <w:t xml:space="preserve">- </w:t>
      </w:r>
      <w:r w:rsidRPr="002D27A8">
        <w:rPr>
          <w:rFonts w:ascii="Century Gothic" w:eastAsiaTheme="minorHAnsi" w:hAnsi="Century Gothic"/>
          <w:color w:val="000000" w:themeColor="text1"/>
          <w:sz w:val="28"/>
          <w:szCs w:val="28"/>
          <w:shd w:val="clear" w:color="auto" w:fill="FFFFFF"/>
          <w:lang w:eastAsia="en-US"/>
        </w:rPr>
        <w:t xml:space="preserve">создание необходимых условий для </w:t>
      </w:r>
      <w:r>
        <w:rPr>
          <w:rFonts w:ascii="Century Gothic" w:eastAsiaTheme="minorHAnsi" w:hAnsi="Century Gothic"/>
          <w:color w:val="000000" w:themeColor="text1"/>
          <w:sz w:val="28"/>
          <w:szCs w:val="28"/>
          <w:shd w:val="clear" w:color="auto" w:fill="FFFFFF"/>
          <w:lang w:eastAsia="en-US"/>
        </w:rPr>
        <w:t xml:space="preserve">проведения </w:t>
      </w:r>
      <w:r w:rsidRPr="002D27A8">
        <w:rPr>
          <w:rFonts w:ascii="Century Gothic" w:eastAsiaTheme="minorHAnsi" w:hAnsi="Century Gothic"/>
          <w:color w:val="000000" w:themeColor="text1"/>
          <w:sz w:val="28"/>
          <w:szCs w:val="28"/>
          <w:shd w:val="clear" w:color="auto" w:fill="FFFFFF"/>
          <w:lang w:eastAsia="en-US"/>
        </w:rPr>
        <w:t xml:space="preserve">международных, российских, межрегиональных и </w:t>
      </w:r>
      <w:r>
        <w:rPr>
          <w:rFonts w:ascii="Century Gothic" w:eastAsiaTheme="minorHAnsi" w:hAnsi="Century Gothic"/>
          <w:color w:val="000000" w:themeColor="text1"/>
          <w:sz w:val="28"/>
          <w:szCs w:val="28"/>
          <w:shd w:val="clear" w:color="auto" w:fill="FFFFFF"/>
          <w:lang w:eastAsia="en-US"/>
        </w:rPr>
        <w:t>региональных</w:t>
      </w:r>
      <w:r w:rsidRPr="002D27A8">
        <w:rPr>
          <w:rFonts w:ascii="Century Gothic" w:eastAsiaTheme="minorHAnsi" w:hAnsi="Century Gothic"/>
          <w:color w:val="000000" w:themeColor="text1"/>
          <w:sz w:val="28"/>
          <w:szCs w:val="28"/>
          <w:shd w:val="clear" w:color="auto" w:fill="FFFFFF"/>
          <w:lang w:eastAsia="en-US"/>
        </w:rPr>
        <w:t xml:space="preserve"> мероприятий</w:t>
      </w:r>
      <w:r>
        <w:rPr>
          <w:rFonts w:ascii="Century Gothic" w:eastAsiaTheme="minorHAnsi" w:hAnsi="Century Gothic"/>
          <w:color w:val="000000" w:themeColor="text1"/>
          <w:sz w:val="28"/>
          <w:szCs w:val="28"/>
          <w:shd w:val="clear" w:color="auto" w:fill="FFFFFF"/>
          <w:lang w:eastAsia="en-US"/>
        </w:rPr>
        <w:t>;</w:t>
      </w:r>
    </w:p>
    <w:p w14:paraId="004D85BD" w14:textId="371D13FA" w:rsidR="002D27A8" w:rsidRDefault="002D27A8" w:rsidP="002D27A8">
      <w:pPr>
        <w:pStyle w:val="pt-aa-000001"/>
        <w:spacing w:after="0" w:line="360" w:lineRule="auto"/>
        <w:ind w:firstLine="709"/>
        <w:contextualSpacing/>
        <w:jc w:val="both"/>
        <w:rPr>
          <w:rFonts w:ascii="Century Gothic" w:eastAsiaTheme="minorHAnsi" w:hAnsi="Century Gothic"/>
          <w:color w:val="000000" w:themeColor="text1"/>
          <w:sz w:val="28"/>
          <w:szCs w:val="28"/>
          <w:shd w:val="clear" w:color="auto" w:fill="FFFFFF"/>
          <w:lang w:eastAsia="en-US"/>
        </w:rPr>
      </w:pPr>
      <w:r>
        <w:rPr>
          <w:rFonts w:ascii="Century Gothic" w:eastAsiaTheme="minorHAnsi" w:hAnsi="Century Gothic"/>
          <w:color w:val="000000" w:themeColor="text1"/>
          <w:sz w:val="28"/>
          <w:szCs w:val="28"/>
          <w:shd w:val="clear" w:color="auto" w:fill="FFFFFF"/>
          <w:lang w:eastAsia="en-US"/>
        </w:rPr>
        <w:t>- развитие городского транспорта;</w:t>
      </w:r>
    </w:p>
    <w:p w14:paraId="223B9BD8" w14:textId="1DF8EDB0" w:rsidR="002D27A8" w:rsidRDefault="002D27A8" w:rsidP="002D27A8">
      <w:pPr>
        <w:pStyle w:val="pt-aa-000001"/>
        <w:spacing w:after="0" w:line="360" w:lineRule="auto"/>
        <w:ind w:firstLine="709"/>
        <w:contextualSpacing/>
        <w:jc w:val="both"/>
        <w:rPr>
          <w:rFonts w:ascii="Century Gothic" w:eastAsiaTheme="minorHAnsi" w:hAnsi="Century Gothic"/>
          <w:color w:val="000000" w:themeColor="text1"/>
          <w:sz w:val="28"/>
          <w:szCs w:val="28"/>
          <w:shd w:val="clear" w:color="auto" w:fill="FFFFFF"/>
          <w:lang w:eastAsia="en-US"/>
        </w:rPr>
      </w:pPr>
      <w:r>
        <w:rPr>
          <w:rFonts w:ascii="Century Gothic" w:eastAsiaTheme="minorHAnsi" w:hAnsi="Century Gothic"/>
          <w:color w:val="000000" w:themeColor="text1"/>
          <w:sz w:val="28"/>
          <w:szCs w:val="28"/>
          <w:shd w:val="clear" w:color="auto" w:fill="FFFFFF"/>
          <w:lang w:eastAsia="en-US"/>
        </w:rPr>
        <w:t>- обеспечение качественного благоустройства;</w:t>
      </w:r>
    </w:p>
    <w:p w14:paraId="7F619788" w14:textId="5559BCA7" w:rsidR="002D27A8" w:rsidRDefault="002D27A8" w:rsidP="002D27A8">
      <w:pPr>
        <w:pStyle w:val="pt-aa-000001"/>
        <w:spacing w:before="0" w:beforeAutospacing="0" w:after="0" w:afterAutospacing="0" w:line="360" w:lineRule="auto"/>
        <w:ind w:firstLine="709"/>
        <w:contextualSpacing/>
        <w:jc w:val="both"/>
        <w:rPr>
          <w:rFonts w:ascii="Century Gothic" w:eastAsiaTheme="minorHAnsi" w:hAnsi="Century Gothic"/>
          <w:color w:val="000000" w:themeColor="text1"/>
          <w:sz w:val="28"/>
          <w:szCs w:val="28"/>
          <w:shd w:val="clear" w:color="auto" w:fill="FFFFFF"/>
          <w:lang w:eastAsia="en-US"/>
        </w:rPr>
      </w:pPr>
      <w:r>
        <w:rPr>
          <w:rFonts w:ascii="Century Gothic" w:eastAsiaTheme="minorHAnsi" w:hAnsi="Century Gothic"/>
          <w:color w:val="000000" w:themeColor="text1"/>
          <w:sz w:val="28"/>
          <w:szCs w:val="28"/>
          <w:shd w:val="clear" w:color="auto" w:fill="FFFFFF"/>
          <w:lang w:eastAsia="en-US"/>
        </w:rPr>
        <w:t xml:space="preserve">- </w:t>
      </w:r>
      <w:r w:rsidRPr="002D27A8">
        <w:rPr>
          <w:rFonts w:ascii="Century Gothic" w:eastAsiaTheme="minorHAnsi" w:hAnsi="Century Gothic"/>
          <w:color w:val="000000" w:themeColor="text1"/>
          <w:sz w:val="28"/>
          <w:szCs w:val="28"/>
          <w:shd w:val="clear" w:color="auto" w:fill="FFFFFF"/>
          <w:lang w:eastAsia="en-US"/>
        </w:rPr>
        <w:t xml:space="preserve">обеспечение необходимых условий для строительства, реконструкции, содержания объектов федеральной </w:t>
      </w:r>
      <w:r>
        <w:rPr>
          <w:rFonts w:ascii="Century Gothic" w:eastAsiaTheme="minorHAnsi" w:hAnsi="Century Gothic"/>
          <w:color w:val="000000" w:themeColor="text1"/>
          <w:sz w:val="28"/>
          <w:szCs w:val="28"/>
          <w:shd w:val="clear" w:color="auto" w:fill="FFFFFF"/>
          <w:lang w:eastAsia="en-US"/>
        </w:rPr>
        <w:br/>
      </w:r>
      <w:r w:rsidRPr="002D27A8">
        <w:rPr>
          <w:rFonts w:ascii="Century Gothic" w:eastAsiaTheme="minorHAnsi" w:hAnsi="Century Gothic"/>
          <w:color w:val="000000" w:themeColor="text1"/>
          <w:sz w:val="28"/>
          <w:szCs w:val="28"/>
          <w:shd w:val="clear" w:color="auto" w:fill="FFFFFF"/>
          <w:lang w:eastAsia="en-US"/>
        </w:rPr>
        <w:t xml:space="preserve">и </w:t>
      </w:r>
      <w:r>
        <w:rPr>
          <w:rFonts w:ascii="Century Gothic" w:eastAsiaTheme="minorHAnsi" w:hAnsi="Century Gothic"/>
          <w:color w:val="000000" w:themeColor="text1"/>
          <w:sz w:val="28"/>
          <w:szCs w:val="28"/>
          <w:shd w:val="clear" w:color="auto" w:fill="FFFFFF"/>
          <w:lang w:eastAsia="en-US"/>
        </w:rPr>
        <w:t xml:space="preserve">региональной </w:t>
      </w:r>
      <w:r w:rsidRPr="002D27A8">
        <w:rPr>
          <w:rFonts w:ascii="Century Gothic" w:eastAsiaTheme="minorHAnsi" w:hAnsi="Century Gothic"/>
          <w:color w:val="000000" w:themeColor="text1"/>
          <w:sz w:val="28"/>
          <w:szCs w:val="28"/>
          <w:shd w:val="clear" w:color="auto" w:fill="FFFFFF"/>
          <w:lang w:eastAsia="en-US"/>
        </w:rPr>
        <w:t>собственности.</w:t>
      </w:r>
    </w:p>
    <w:p w14:paraId="130E0037" w14:textId="2D898F7C" w:rsidR="004429B0" w:rsidRDefault="004429B0" w:rsidP="0076138F">
      <w:pPr>
        <w:pStyle w:val="pt-aa-000001"/>
        <w:spacing w:before="0" w:beforeAutospacing="0" w:after="0" w:afterAutospacing="0" w:line="360" w:lineRule="auto"/>
        <w:ind w:firstLine="709"/>
        <w:contextualSpacing/>
        <w:jc w:val="both"/>
        <w:rPr>
          <w:rFonts w:ascii="Century Gothic" w:eastAsiaTheme="minorHAnsi" w:hAnsi="Century Gothic"/>
          <w:color w:val="000000" w:themeColor="text1"/>
          <w:sz w:val="28"/>
          <w:szCs w:val="28"/>
          <w:shd w:val="clear" w:color="auto" w:fill="FFFFFF"/>
          <w:lang w:eastAsia="en-US"/>
        </w:rPr>
      </w:pPr>
      <w:r>
        <w:rPr>
          <w:rFonts w:ascii="Century Gothic" w:eastAsiaTheme="minorHAnsi" w:hAnsi="Century Gothic"/>
          <w:color w:val="000000" w:themeColor="text1"/>
          <w:sz w:val="28"/>
          <w:szCs w:val="28"/>
          <w:shd w:val="clear" w:color="auto" w:fill="FFFFFF"/>
          <w:lang w:eastAsia="en-US"/>
        </w:rPr>
        <w:t>Наиболее удобным законодательным решением, с точки зрения бесперебойной работы механизма публичной власти всех уровней, является закрепление в законе о статусе региональной столицы перечня ее функций.</w:t>
      </w:r>
    </w:p>
    <w:p w14:paraId="612B8098" w14:textId="5DE44116" w:rsidR="00526964" w:rsidRPr="006C0D2A" w:rsidRDefault="004429B0" w:rsidP="00751316">
      <w:pPr>
        <w:pStyle w:val="pt-aa-000001"/>
        <w:spacing w:after="0" w:line="360" w:lineRule="auto"/>
        <w:ind w:firstLine="709"/>
        <w:contextualSpacing/>
        <w:jc w:val="both"/>
        <w:rPr>
          <w:rFonts w:ascii="Century Gothic" w:eastAsiaTheme="minorHAnsi" w:hAnsi="Century Gothic"/>
          <w:color w:val="000000" w:themeColor="text1"/>
          <w:sz w:val="28"/>
          <w:szCs w:val="28"/>
          <w:shd w:val="clear" w:color="auto" w:fill="FFFFFF"/>
          <w:lang w:eastAsia="en-US"/>
        </w:rPr>
      </w:pPr>
      <w:r>
        <w:rPr>
          <w:rFonts w:ascii="Century Gothic" w:eastAsiaTheme="minorHAnsi" w:hAnsi="Century Gothic"/>
          <w:color w:val="000000" w:themeColor="text1"/>
          <w:sz w:val="28"/>
          <w:szCs w:val="28"/>
          <w:shd w:val="clear" w:color="auto" w:fill="FFFFFF"/>
          <w:lang w:eastAsia="en-US"/>
        </w:rPr>
        <w:lastRenderedPageBreak/>
        <w:t xml:space="preserve">Перечни функций региональных столиц </w:t>
      </w:r>
      <w:r w:rsidR="00526964">
        <w:rPr>
          <w:rFonts w:ascii="Century Gothic" w:eastAsiaTheme="minorHAnsi" w:hAnsi="Century Gothic"/>
          <w:color w:val="000000" w:themeColor="text1"/>
          <w:sz w:val="28"/>
          <w:szCs w:val="28"/>
          <w:shd w:val="clear" w:color="auto" w:fill="FFFFFF"/>
          <w:lang w:eastAsia="en-US"/>
        </w:rPr>
        <w:t xml:space="preserve">обнаружены </w:t>
      </w:r>
      <w:r w:rsidR="00526964">
        <w:rPr>
          <w:rFonts w:ascii="Century Gothic" w:eastAsiaTheme="minorHAnsi" w:hAnsi="Century Gothic"/>
          <w:color w:val="000000" w:themeColor="text1"/>
          <w:sz w:val="28"/>
          <w:szCs w:val="28"/>
          <w:shd w:val="clear" w:color="auto" w:fill="FFFFFF"/>
          <w:lang w:eastAsia="en-US"/>
        </w:rPr>
        <w:br/>
        <w:t>в специальных законах следующих субъектов Российской Федерации:</w:t>
      </w:r>
    </w:p>
    <w:p w14:paraId="6B047F39" w14:textId="08DD9BDF" w:rsidR="004429B0" w:rsidRPr="004429B0" w:rsidRDefault="004429B0" w:rsidP="007F5A96">
      <w:pPr>
        <w:pStyle w:val="pt-aa-000001"/>
        <w:numPr>
          <w:ilvl w:val="0"/>
          <w:numId w:val="19"/>
        </w:numPr>
        <w:spacing w:line="360" w:lineRule="auto"/>
        <w:ind w:left="0" w:firstLine="709"/>
        <w:contextualSpacing/>
        <w:jc w:val="both"/>
        <w:rPr>
          <w:rFonts w:ascii="Century Gothic" w:eastAsiaTheme="minorHAnsi" w:hAnsi="Century Gothic"/>
          <w:color w:val="000000" w:themeColor="text1"/>
          <w:sz w:val="28"/>
          <w:szCs w:val="28"/>
          <w:shd w:val="clear" w:color="auto" w:fill="FFFFFF"/>
          <w:lang w:eastAsia="en-US"/>
        </w:rPr>
      </w:pPr>
      <w:r w:rsidRPr="004429B0">
        <w:rPr>
          <w:rFonts w:ascii="Century Gothic" w:eastAsiaTheme="minorHAnsi" w:hAnsi="Century Gothic"/>
          <w:color w:val="000000" w:themeColor="text1"/>
          <w:sz w:val="28"/>
          <w:szCs w:val="28"/>
          <w:shd w:val="clear" w:color="auto" w:fill="FFFFFF"/>
          <w:lang w:eastAsia="en-US"/>
        </w:rPr>
        <w:t>Республика Башкортостан</w:t>
      </w:r>
      <w:r w:rsidR="006C5322">
        <w:rPr>
          <w:rFonts w:ascii="Century Gothic" w:eastAsiaTheme="minorHAnsi" w:hAnsi="Century Gothic"/>
          <w:color w:val="000000" w:themeColor="text1"/>
          <w:sz w:val="28"/>
          <w:szCs w:val="28"/>
          <w:shd w:val="clear" w:color="auto" w:fill="FFFFFF"/>
          <w:lang w:eastAsia="en-US"/>
        </w:rPr>
        <w:t>;</w:t>
      </w:r>
    </w:p>
    <w:p w14:paraId="26919C3A" w14:textId="5182254B" w:rsidR="004429B0" w:rsidRPr="004429B0" w:rsidRDefault="004429B0" w:rsidP="007F5A96">
      <w:pPr>
        <w:pStyle w:val="pt-aa-000001"/>
        <w:numPr>
          <w:ilvl w:val="0"/>
          <w:numId w:val="19"/>
        </w:numPr>
        <w:spacing w:line="360" w:lineRule="auto"/>
        <w:ind w:left="0" w:firstLine="709"/>
        <w:contextualSpacing/>
        <w:jc w:val="both"/>
        <w:rPr>
          <w:rFonts w:ascii="Century Gothic" w:eastAsiaTheme="minorHAnsi" w:hAnsi="Century Gothic"/>
          <w:color w:val="000000" w:themeColor="text1"/>
          <w:sz w:val="28"/>
          <w:szCs w:val="28"/>
          <w:shd w:val="clear" w:color="auto" w:fill="FFFFFF"/>
          <w:lang w:eastAsia="en-US"/>
        </w:rPr>
      </w:pPr>
      <w:r w:rsidRPr="004429B0">
        <w:rPr>
          <w:rFonts w:ascii="Century Gothic" w:eastAsiaTheme="minorHAnsi" w:hAnsi="Century Gothic"/>
          <w:color w:val="000000" w:themeColor="text1"/>
          <w:sz w:val="28"/>
          <w:szCs w:val="28"/>
          <w:shd w:val="clear" w:color="auto" w:fill="FFFFFF"/>
          <w:lang w:eastAsia="en-US"/>
        </w:rPr>
        <w:t>Карачаево-Черкесская Республика</w:t>
      </w:r>
      <w:r w:rsidR="006C5322">
        <w:rPr>
          <w:rFonts w:ascii="Century Gothic" w:eastAsiaTheme="minorHAnsi" w:hAnsi="Century Gothic"/>
          <w:color w:val="000000" w:themeColor="text1"/>
          <w:sz w:val="28"/>
          <w:szCs w:val="28"/>
          <w:shd w:val="clear" w:color="auto" w:fill="FFFFFF"/>
          <w:lang w:eastAsia="en-US"/>
        </w:rPr>
        <w:t>;</w:t>
      </w:r>
    </w:p>
    <w:p w14:paraId="3B2333EA" w14:textId="09746638" w:rsidR="004429B0" w:rsidRPr="004429B0" w:rsidRDefault="004429B0" w:rsidP="007F5A96">
      <w:pPr>
        <w:pStyle w:val="pt-aa-000001"/>
        <w:numPr>
          <w:ilvl w:val="0"/>
          <w:numId w:val="19"/>
        </w:numPr>
        <w:spacing w:line="360" w:lineRule="auto"/>
        <w:ind w:left="0" w:firstLine="709"/>
        <w:contextualSpacing/>
        <w:jc w:val="both"/>
        <w:rPr>
          <w:rFonts w:ascii="Century Gothic" w:eastAsiaTheme="minorHAnsi" w:hAnsi="Century Gothic"/>
          <w:color w:val="000000" w:themeColor="text1"/>
          <w:sz w:val="28"/>
          <w:szCs w:val="28"/>
          <w:shd w:val="clear" w:color="auto" w:fill="FFFFFF"/>
          <w:lang w:eastAsia="en-US"/>
        </w:rPr>
      </w:pPr>
      <w:r w:rsidRPr="004429B0">
        <w:rPr>
          <w:rFonts w:ascii="Century Gothic" w:eastAsiaTheme="minorHAnsi" w:hAnsi="Century Gothic"/>
          <w:color w:val="000000" w:themeColor="text1"/>
          <w:sz w:val="28"/>
          <w:szCs w:val="28"/>
          <w:shd w:val="clear" w:color="auto" w:fill="FFFFFF"/>
          <w:lang w:eastAsia="en-US"/>
        </w:rPr>
        <w:t>Республика Крым</w:t>
      </w:r>
      <w:r w:rsidR="006C5322">
        <w:rPr>
          <w:rFonts w:ascii="Century Gothic" w:eastAsiaTheme="minorHAnsi" w:hAnsi="Century Gothic"/>
          <w:color w:val="000000" w:themeColor="text1"/>
          <w:sz w:val="28"/>
          <w:szCs w:val="28"/>
          <w:shd w:val="clear" w:color="auto" w:fill="FFFFFF"/>
          <w:lang w:eastAsia="en-US"/>
        </w:rPr>
        <w:t>;</w:t>
      </w:r>
    </w:p>
    <w:p w14:paraId="508B5F7D" w14:textId="105E3719" w:rsidR="004429B0" w:rsidRPr="004429B0" w:rsidRDefault="004429B0" w:rsidP="007F5A96">
      <w:pPr>
        <w:pStyle w:val="pt-aa-000001"/>
        <w:numPr>
          <w:ilvl w:val="0"/>
          <w:numId w:val="19"/>
        </w:numPr>
        <w:spacing w:line="360" w:lineRule="auto"/>
        <w:ind w:left="0" w:firstLine="709"/>
        <w:contextualSpacing/>
        <w:jc w:val="both"/>
        <w:rPr>
          <w:rFonts w:ascii="Century Gothic" w:eastAsiaTheme="minorHAnsi" w:hAnsi="Century Gothic"/>
          <w:color w:val="000000" w:themeColor="text1"/>
          <w:sz w:val="28"/>
          <w:szCs w:val="28"/>
          <w:shd w:val="clear" w:color="auto" w:fill="FFFFFF"/>
          <w:lang w:eastAsia="en-US"/>
        </w:rPr>
      </w:pPr>
      <w:r w:rsidRPr="004429B0">
        <w:rPr>
          <w:rFonts w:ascii="Century Gothic" w:eastAsiaTheme="minorHAnsi" w:hAnsi="Century Gothic"/>
          <w:color w:val="000000" w:themeColor="text1"/>
          <w:sz w:val="28"/>
          <w:szCs w:val="28"/>
          <w:shd w:val="clear" w:color="auto" w:fill="FFFFFF"/>
          <w:lang w:eastAsia="en-US"/>
        </w:rPr>
        <w:t>Республика Северная Осетия — Алания</w:t>
      </w:r>
      <w:r w:rsidR="006C5322">
        <w:rPr>
          <w:rFonts w:ascii="Century Gothic" w:eastAsiaTheme="minorHAnsi" w:hAnsi="Century Gothic"/>
          <w:color w:val="000000" w:themeColor="text1"/>
          <w:sz w:val="28"/>
          <w:szCs w:val="28"/>
          <w:shd w:val="clear" w:color="auto" w:fill="FFFFFF"/>
          <w:lang w:eastAsia="en-US"/>
        </w:rPr>
        <w:t>;</w:t>
      </w:r>
    </w:p>
    <w:p w14:paraId="0DDB2331" w14:textId="6D23C58A" w:rsidR="004429B0" w:rsidRPr="004429B0" w:rsidRDefault="004429B0" w:rsidP="007F5A96">
      <w:pPr>
        <w:pStyle w:val="pt-aa-000001"/>
        <w:numPr>
          <w:ilvl w:val="0"/>
          <w:numId w:val="19"/>
        </w:numPr>
        <w:spacing w:line="360" w:lineRule="auto"/>
        <w:ind w:left="0" w:firstLine="709"/>
        <w:contextualSpacing/>
        <w:jc w:val="both"/>
        <w:rPr>
          <w:rFonts w:ascii="Century Gothic" w:eastAsiaTheme="minorHAnsi" w:hAnsi="Century Gothic"/>
          <w:color w:val="000000" w:themeColor="text1"/>
          <w:sz w:val="28"/>
          <w:szCs w:val="28"/>
          <w:shd w:val="clear" w:color="auto" w:fill="FFFFFF"/>
          <w:lang w:eastAsia="en-US"/>
        </w:rPr>
      </w:pPr>
      <w:r w:rsidRPr="004429B0">
        <w:rPr>
          <w:rFonts w:ascii="Century Gothic" w:eastAsiaTheme="minorHAnsi" w:hAnsi="Century Gothic"/>
          <w:color w:val="000000" w:themeColor="text1"/>
          <w:sz w:val="28"/>
          <w:szCs w:val="28"/>
          <w:shd w:val="clear" w:color="auto" w:fill="FFFFFF"/>
          <w:lang w:eastAsia="en-US"/>
        </w:rPr>
        <w:t>Республика Тыва</w:t>
      </w:r>
      <w:r w:rsidR="006C5322">
        <w:rPr>
          <w:rFonts w:ascii="Century Gothic" w:eastAsiaTheme="minorHAnsi" w:hAnsi="Century Gothic"/>
          <w:color w:val="000000" w:themeColor="text1"/>
          <w:sz w:val="28"/>
          <w:szCs w:val="28"/>
          <w:shd w:val="clear" w:color="auto" w:fill="FFFFFF"/>
          <w:lang w:eastAsia="en-US"/>
        </w:rPr>
        <w:t>;</w:t>
      </w:r>
    </w:p>
    <w:p w14:paraId="2AE1CE0B" w14:textId="3B740655" w:rsidR="004429B0" w:rsidRPr="004429B0" w:rsidRDefault="004429B0" w:rsidP="007F5A96">
      <w:pPr>
        <w:pStyle w:val="pt-aa-000001"/>
        <w:numPr>
          <w:ilvl w:val="0"/>
          <w:numId w:val="19"/>
        </w:numPr>
        <w:spacing w:line="360" w:lineRule="auto"/>
        <w:ind w:left="0" w:firstLine="709"/>
        <w:contextualSpacing/>
        <w:jc w:val="both"/>
        <w:rPr>
          <w:rFonts w:ascii="Century Gothic" w:eastAsiaTheme="minorHAnsi" w:hAnsi="Century Gothic"/>
          <w:color w:val="000000" w:themeColor="text1"/>
          <w:sz w:val="28"/>
          <w:szCs w:val="28"/>
          <w:shd w:val="clear" w:color="auto" w:fill="FFFFFF"/>
          <w:lang w:eastAsia="en-US"/>
        </w:rPr>
      </w:pPr>
      <w:r w:rsidRPr="004429B0">
        <w:rPr>
          <w:rFonts w:ascii="Century Gothic" w:eastAsiaTheme="minorHAnsi" w:hAnsi="Century Gothic"/>
          <w:color w:val="000000" w:themeColor="text1"/>
          <w:sz w:val="28"/>
          <w:szCs w:val="28"/>
          <w:shd w:val="clear" w:color="auto" w:fill="FFFFFF"/>
          <w:lang w:eastAsia="en-US"/>
        </w:rPr>
        <w:t>Приморский край</w:t>
      </w:r>
      <w:r w:rsidR="006C5322">
        <w:rPr>
          <w:rFonts w:ascii="Century Gothic" w:eastAsiaTheme="minorHAnsi" w:hAnsi="Century Gothic"/>
          <w:color w:val="000000" w:themeColor="text1"/>
          <w:sz w:val="28"/>
          <w:szCs w:val="28"/>
          <w:shd w:val="clear" w:color="auto" w:fill="FFFFFF"/>
          <w:lang w:eastAsia="en-US"/>
        </w:rPr>
        <w:t>;</w:t>
      </w:r>
    </w:p>
    <w:p w14:paraId="33AA3B29" w14:textId="048D4A9C" w:rsidR="004429B0" w:rsidRPr="004429B0" w:rsidRDefault="004429B0" w:rsidP="007F5A96">
      <w:pPr>
        <w:pStyle w:val="pt-aa-000001"/>
        <w:numPr>
          <w:ilvl w:val="0"/>
          <w:numId w:val="19"/>
        </w:numPr>
        <w:spacing w:line="360" w:lineRule="auto"/>
        <w:ind w:left="0" w:firstLine="709"/>
        <w:contextualSpacing/>
        <w:jc w:val="both"/>
        <w:rPr>
          <w:rFonts w:ascii="Century Gothic" w:eastAsiaTheme="minorHAnsi" w:hAnsi="Century Gothic"/>
          <w:color w:val="000000" w:themeColor="text1"/>
          <w:sz w:val="28"/>
          <w:szCs w:val="28"/>
          <w:shd w:val="clear" w:color="auto" w:fill="FFFFFF"/>
          <w:lang w:eastAsia="en-US"/>
        </w:rPr>
      </w:pPr>
      <w:r w:rsidRPr="004429B0">
        <w:rPr>
          <w:rFonts w:ascii="Century Gothic" w:eastAsiaTheme="minorHAnsi" w:hAnsi="Century Gothic"/>
          <w:color w:val="000000" w:themeColor="text1"/>
          <w:sz w:val="28"/>
          <w:szCs w:val="28"/>
          <w:shd w:val="clear" w:color="auto" w:fill="FFFFFF"/>
          <w:lang w:eastAsia="en-US"/>
        </w:rPr>
        <w:t>Иркутская область</w:t>
      </w:r>
      <w:r w:rsidR="006C5322">
        <w:rPr>
          <w:rFonts w:ascii="Century Gothic" w:eastAsiaTheme="minorHAnsi" w:hAnsi="Century Gothic"/>
          <w:color w:val="000000" w:themeColor="text1"/>
          <w:sz w:val="28"/>
          <w:szCs w:val="28"/>
          <w:shd w:val="clear" w:color="auto" w:fill="FFFFFF"/>
          <w:lang w:eastAsia="en-US"/>
        </w:rPr>
        <w:t>;</w:t>
      </w:r>
    </w:p>
    <w:p w14:paraId="24AC7275" w14:textId="25C7FEF9" w:rsidR="004429B0" w:rsidRPr="004429B0" w:rsidRDefault="004429B0" w:rsidP="007F5A96">
      <w:pPr>
        <w:pStyle w:val="pt-aa-000001"/>
        <w:numPr>
          <w:ilvl w:val="0"/>
          <w:numId w:val="19"/>
        </w:numPr>
        <w:spacing w:line="360" w:lineRule="auto"/>
        <w:ind w:left="0" w:firstLine="709"/>
        <w:contextualSpacing/>
        <w:jc w:val="both"/>
        <w:rPr>
          <w:rFonts w:ascii="Century Gothic" w:eastAsiaTheme="minorHAnsi" w:hAnsi="Century Gothic"/>
          <w:color w:val="000000" w:themeColor="text1"/>
          <w:sz w:val="28"/>
          <w:szCs w:val="28"/>
          <w:shd w:val="clear" w:color="auto" w:fill="FFFFFF"/>
          <w:lang w:eastAsia="en-US"/>
        </w:rPr>
      </w:pPr>
      <w:r w:rsidRPr="004429B0">
        <w:rPr>
          <w:rFonts w:ascii="Century Gothic" w:eastAsiaTheme="minorHAnsi" w:hAnsi="Century Gothic"/>
          <w:color w:val="000000" w:themeColor="text1"/>
          <w:sz w:val="28"/>
          <w:szCs w:val="28"/>
          <w:shd w:val="clear" w:color="auto" w:fill="FFFFFF"/>
          <w:lang w:eastAsia="en-US"/>
        </w:rPr>
        <w:t>Калужская область</w:t>
      </w:r>
      <w:r w:rsidR="006C5322">
        <w:rPr>
          <w:rFonts w:ascii="Century Gothic" w:eastAsiaTheme="minorHAnsi" w:hAnsi="Century Gothic"/>
          <w:color w:val="000000" w:themeColor="text1"/>
          <w:sz w:val="28"/>
          <w:szCs w:val="28"/>
          <w:shd w:val="clear" w:color="auto" w:fill="FFFFFF"/>
          <w:lang w:eastAsia="en-US"/>
        </w:rPr>
        <w:t>;</w:t>
      </w:r>
    </w:p>
    <w:p w14:paraId="06AFAED3" w14:textId="5E7E13BC" w:rsidR="004429B0" w:rsidRPr="004429B0" w:rsidRDefault="004429B0" w:rsidP="007F5A96">
      <w:pPr>
        <w:pStyle w:val="pt-aa-000001"/>
        <w:numPr>
          <w:ilvl w:val="0"/>
          <w:numId w:val="19"/>
        </w:numPr>
        <w:spacing w:line="360" w:lineRule="auto"/>
        <w:ind w:left="0" w:firstLine="709"/>
        <w:contextualSpacing/>
        <w:jc w:val="both"/>
        <w:rPr>
          <w:rFonts w:ascii="Century Gothic" w:eastAsiaTheme="minorHAnsi" w:hAnsi="Century Gothic"/>
          <w:color w:val="000000" w:themeColor="text1"/>
          <w:sz w:val="28"/>
          <w:szCs w:val="28"/>
          <w:shd w:val="clear" w:color="auto" w:fill="FFFFFF"/>
          <w:lang w:eastAsia="en-US"/>
        </w:rPr>
      </w:pPr>
      <w:r w:rsidRPr="004429B0">
        <w:rPr>
          <w:rFonts w:ascii="Century Gothic" w:eastAsiaTheme="minorHAnsi" w:hAnsi="Century Gothic"/>
          <w:color w:val="000000" w:themeColor="text1"/>
          <w:sz w:val="28"/>
          <w:szCs w:val="28"/>
          <w:shd w:val="clear" w:color="auto" w:fill="FFFFFF"/>
          <w:lang w:eastAsia="en-US"/>
        </w:rPr>
        <w:t>Костромская область</w:t>
      </w:r>
      <w:r w:rsidR="006C5322">
        <w:rPr>
          <w:rFonts w:ascii="Century Gothic" w:eastAsiaTheme="minorHAnsi" w:hAnsi="Century Gothic"/>
          <w:color w:val="000000" w:themeColor="text1"/>
          <w:sz w:val="28"/>
          <w:szCs w:val="28"/>
          <w:shd w:val="clear" w:color="auto" w:fill="FFFFFF"/>
          <w:lang w:eastAsia="en-US"/>
        </w:rPr>
        <w:t>;</w:t>
      </w:r>
    </w:p>
    <w:p w14:paraId="1CD29099" w14:textId="1575AD17" w:rsidR="004429B0" w:rsidRPr="004429B0" w:rsidRDefault="004429B0" w:rsidP="007F5A96">
      <w:pPr>
        <w:pStyle w:val="pt-aa-000001"/>
        <w:numPr>
          <w:ilvl w:val="0"/>
          <w:numId w:val="19"/>
        </w:numPr>
        <w:spacing w:line="360" w:lineRule="auto"/>
        <w:ind w:left="0" w:firstLine="709"/>
        <w:contextualSpacing/>
        <w:jc w:val="both"/>
        <w:rPr>
          <w:rFonts w:ascii="Century Gothic" w:eastAsiaTheme="minorHAnsi" w:hAnsi="Century Gothic"/>
          <w:color w:val="000000" w:themeColor="text1"/>
          <w:sz w:val="28"/>
          <w:szCs w:val="28"/>
          <w:shd w:val="clear" w:color="auto" w:fill="FFFFFF"/>
          <w:lang w:eastAsia="en-US"/>
        </w:rPr>
      </w:pPr>
      <w:r w:rsidRPr="004429B0">
        <w:rPr>
          <w:rFonts w:ascii="Century Gothic" w:eastAsiaTheme="minorHAnsi" w:hAnsi="Century Gothic"/>
          <w:color w:val="000000" w:themeColor="text1"/>
          <w:sz w:val="28"/>
          <w:szCs w:val="28"/>
          <w:shd w:val="clear" w:color="auto" w:fill="FFFFFF"/>
          <w:lang w:eastAsia="en-US"/>
        </w:rPr>
        <w:t>Магаданская область</w:t>
      </w:r>
      <w:r w:rsidR="006C5322">
        <w:rPr>
          <w:rFonts w:ascii="Century Gothic" w:eastAsiaTheme="minorHAnsi" w:hAnsi="Century Gothic"/>
          <w:color w:val="000000" w:themeColor="text1"/>
          <w:sz w:val="28"/>
          <w:szCs w:val="28"/>
          <w:shd w:val="clear" w:color="auto" w:fill="FFFFFF"/>
          <w:lang w:eastAsia="en-US"/>
        </w:rPr>
        <w:t>;</w:t>
      </w:r>
    </w:p>
    <w:p w14:paraId="5501FD0C" w14:textId="079FB880" w:rsidR="004429B0" w:rsidRPr="004429B0" w:rsidRDefault="004429B0" w:rsidP="007F5A96">
      <w:pPr>
        <w:pStyle w:val="pt-aa-000001"/>
        <w:numPr>
          <w:ilvl w:val="0"/>
          <w:numId w:val="19"/>
        </w:numPr>
        <w:spacing w:line="360" w:lineRule="auto"/>
        <w:ind w:left="0" w:firstLine="709"/>
        <w:contextualSpacing/>
        <w:jc w:val="both"/>
        <w:rPr>
          <w:rFonts w:ascii="Century Gothic" w:eastAsiaTheme="minorHAnsi" w:hAnsi="Century Gothic"/>
          <w:color w:val="000000" w:themeColor="text1"/>
          <w:sz w:val="28"/>
          <w:szCs w:val="28"/>
          <w:shd w:val="clear" w:color="auto" w:fill="FFFFFF"/>
          <w:lang w:eastAsia="en-US"/>
        </w:rPr>
      </w:pPr>
      <w:r w:rsidRPr="004429B0">
        <w:rPr>
          <w:rFonts w:ascii="Century Gothic" w:eastAsiaTheme="minorHAnsi" w:hAnsi="Century Gothic"/>
          <w:color w:val="000000" w:themeColor="text1"/>
          <w:sz w:val="28"/>
          <w:szCs w:val="28"/>
          <w:shd w:val="clear" w:color="auto" w:fill="FFFFFF"/>
          <w:lang w:eastAsia="en-US"/>
        </w:rPr>
        <w:t>Мурманская область</w:t>
      </w:r>
      <w:r w:rsidR="006C5322">
        <w:rPr>
          <w:rFonts w:ascii="Century Gothic" w:eastAsiaTheme="minorHAnsi" w:hAnsi="Century Gothic"/>
          <w:color w:val="000000" w:themeColor="text1"/>
          <w:sz w:val="28"/>
          <w:szCs w:val="28"/>
          <w:shd w:val="clear" w:color="auto" w:fill="FFFFFF"/>
          <w:lang w:eastAsia="en-US"/>
        </w:rPr>
        <w:t>;</w:t>
      </w:r>
    </w:p>
    <w:p w14:paraId="4855896E" w14:textId="351BD3F9" w:rsidR="004429B0" w:rsidRPr="004429B0" w:rsidRDefault="004429B0" w:rsidP="007F5A96">
      <w:pPr>
        <w:pStyle w:val="pt-aa-000001"/>
        <w:numPr>
          <w:ilvl w:val="0"/>
          <w:numId w:val="19"/>
        </w:numPr>
        <w:spacing w:line="360" w:lineRule="auto"/>
        <w:ind w:left="0" w:firstLine="709"/>
        <w:contextualSpacing/>
        <w:jc w:val="both"/>
        <w:rPr>
          <w:rFonts w:ascii="Century Gothic" w:eastAsiaTheme="minorHAnsi" w:hAnsi="Century Gothic"/>
          <w:color w:val="000000" w:themeColor="text1"/>
          <w:sz w:val="28"/>
          <w:szCs w:val="28"/>
          <w:shd w:val="clear" w:color="auto" w:fill="FFFFFF"/>
          <w:lang w:eastAsia="en-US"/>
        </w:rPr>
      </w:pPr>
      <w:r w:rsidRPr="004429B0">
        <w:rPr>
          <w:rFonts w:ascii="Century Gothic" w:eastAsiaTheme="minorHAnsi" w:hAnsi="Century Gothic"/>
          <w:color w:val="000000" w:themeColor="text1"/>
          <w:sz w:val="28"/>
          <w:szCs w:val="28"/>
          <w:shd w:val="clear" w:color="auto" w:fill="FFFFFF"/>
          <w:lang w:eastAsia="en-US"/>
        </w:rPr>
        <w:t>Ростовская область</w:t>
      </w:r>
      <w:r w:rsidR="006C5322">
        <w:rPr>
          <w:rFonts w:ascii="Century Gothic" w:eastAsiaTheme="minorHAnsi" w:hAnsi="Century Gothic"/>
          <w:color w:val="000000" w:themeColor="text1"/>
          <w:sz w:val="28"/>
          <w:szCs w:val="28"/>
          <w:shd w:val="clear" w:color="auto" w:fill="FFFFFF"/>
          <w:lang w:eastAsia="en-US"/>
        </w:rPr>
        <w:t>;</w:t>
      </w:r>
    </w:p>
    <w:p w14:paraId="14861329" w14:textId="3DC7CD4D" w:rsidR="004429B0" w:rsidRPr="004429B0" w:rsidRDefault="004429B0" w:rsidP="007F5A96">
      <w:pPr>
        <w:pStyle w:val="pt-aa-000001"/>
        <w:numPr>
          <w:ilvl w:val="0"/>
          <w:numId w:val="19"/>
        </w:numPr>
        <w:spacing w:line="360" w:lineRule="auto"/>
        <w:ind w:left="0" w:firstLine="709"/>
        <w:contextualSpacing/>
        <w:jc w:val="both"/>
        <w:rPr>
          <w:rFonts w:ascii="Century Gothic" w:eastAsiaTheme="minorHAnsi" w:hAnsi="Century Gothic"/>
          <w:color w:val="000000" w:themeColor="text1"/>
          <w:sz w:val="28"/>
          <w:szCs w:val="28"/>
          <w:shd w:val="clear" w:color="auto" w:fill="FFFFFF"/>
          <w:lang w:eastAsia="en-US"/>
        </w:rPr>
      </w:pPr>
      <w:r w:rsidRPr="004429B0">
        <w:rPr>
          <w:rFonts w:ascii="Century Gothic" w:eastAsiaTheme="minorHAnsi" w:hAnsi="Century Gothic"/>
          <w:color w:val="000000" w:themeColor="text1"/>
          <w:sz w:val="28"/>
          <w:szCs w:val="28"/>
          <w:shd w:val="clear" w:color="auto" w:fill="FFFFFF"/>
          <w:lang w:eastAsia="en-US"/>
        </w:rPr>
        <w:t>Рязанская область</w:t>
      </w:r>
      <w:r w:rsidR="006C5322">
        <w:rPr>
          <w:rFonts w:ascii="Century Gothic" w:eastAsiaTheme="minorHAnsi" w:hAnsi="Century Gothic"/>
          <w:color w:val="000000" w:themeColor="text1"/>
          <w:sz w:val="28"/>
          <w:szCs w:val="28"/>
          <w:shd w:val="clear" w:color="auto" w:fill="FFFFFF"/>
          <w:lang w:eastAsia="en-US"/>
        </w:rPr>
        <w:t>;</w:t>
      </w:r>
    </w:p>
    <w:p w14:paraId="7699C955" w14:textId="7E2A7497" w:rsidR="004429B0" w:rsidRPr="004429B0" w:rsidRDefault="004429B0" w:rsidP="007F5A96">
      <w:pPr>
        <w:pStyle w:val="pt-aa-000001"/>
        <w:numPr>
          <w:ilvl w:val="0"/>
          <w:numId w:val="19"/>
        </w:numPr>
        <w:spacing w:line="360" w:lineRule="auto"/>
        <w:ind w:left="0" w:firstLine="709"/>
        <w:contextualSpacing/>
        <w:jc w:val="both"/>
        <w:rPr>
          <w:rFonts w:ascii="Century Gothic" w:eastAsiaTheme="minorHAnsi" w:hAnsi="Century Gothic"/>
          <w:color w:val="000000" w:themeColor="text1"/>
          <w:sz w:val="28"/>
          <w:szCs w:val="28"/>
          <w:shd w:val="clear" w:color="auto" w:fill="FFFFFF"/>
          <w:lang w:eastAsia="en-US"/>
        </w:rPr>
      </w:pPr>
      <w:r w:rsidRPr="004429B0">
        <w:rPr>
          <w:rFonts w:ascii="Century Gothic" w:eastAsiaTheme="minorHAnsi" w:hAnsi="Century Gothic"/>
          <w:color w:val="000000" w:themeColor="text1"/>
          <w:sz w:val="28"/>
          <w:szCs w:val="28"/>
          <w:shd w:val="clear" w:color="auto" w:fill="FFFFFF"/>
          <w:lang w:eastAsia="en-US"/>
        </w:rPr>
        <w:t>Сахалинская область</w:t>
      </w:r>
      <w:r w:rsidR="006C5322">
        <w:rPr>
          <w:rFonts w:ascii="Century Gothic" w:eastAsiaTheme="minorHAnsi" w:hAnsi="Century Gothic"/>
          <w:color w:val="000000" w:themeColor="text1"/>
          <w:sz w:val="28"/>
          <w:szCs w:val="28"/>
          <w:shd w:val="clear" w:color="auto" w:fill="FFFFFF"/>
          <w:lang w:eastAsia="en-US"/>
        </w:rPr>
        <w:t>;</w:t>
      </w:r>
    </w:p>
    <w:p w14:paraId="04CDBFFD" w14:textId="156FD426" w:rsidR="004429B0" w:rsidRPr="004429B0" w:rsidRDefault="004429B0" w:rsidP="007F5A96">
      <w:pPr>
        <w:pStyle w:val="pt-aa-000001"/>
        <w:numPr>
          <w:ilvl w:val="0"/>
          <w:numId w:val="19"/>
        </w:numPr>
        <w:spacing w:line="360" w:lineRule="auto"/>
        <w:ind w:left="0" w:firstLine="709"/>
        <w:contextualSpacing/>
        <w:jc w:val="both"/>
        <w:rPr>
          <w:rFonts w:ascii="Century Gothic" w:eastAsiaTheme="minorHAnsi" w:hAnsi="Century Gothic"/>
          <w:color w:val="000000" w:themeColor="text1"/>
          <w:sz w:val="28"/>
          <w:szCs w:val="28"/>
          <w:shd w:val="clear" w:color="auto" w:fill="FFFFFF"/>
          <w:lang w:eastAsia="en-US"/>
        </w:rPr>
      </w:pPr>
      <w:r w:rsidRPr="004429B0">
        <w:rPr>
          <w:rFonts w:ascii="Century Gothic" w:eastAsiaTheme="minorHAnsi" w:hAnsi="Century Gothic"/>
          <w:color w:val="000000" w:themeColor="text1"/>
          <w:sz w:val="28"/>
          <w:szCs w:val="28"/>
          <w:shd w:val="clear" w:color="auto" w:fill="FFFFFF"/>
          <w:lang w:eastAsia="en-US"/>
        </w:rPr>
        <w:t>Свердловская область</w:t>
      </w:r>
      <w:r w:rsidR="006C5322">
        <w:rPr>
          <w:rFonts w:ascii="Century Gothic" w:eastAsiaTheme="minorHAnsi" w:hAnsi="Century Gothic"/>
          <w:color w:val="000000" w:themeColor="text1"/>
          <w:sz w:val="28"/>
          <w:szCs w:val="28"/>
          <w:shd w:val="clear" w:color="auto" w:fill="FFFFFF"/>
          <w:lang w:eastAsia="en-US"/>
        </w:rPr>
        <w:t>;</w:t>
      </w:r>
    </w:p>
    <w:p w14:paraId="644AF4FF" w14:textId="11F5955D" w:rsidR="004429B0" w:rsidRPr="004429B0" w:rsidRDefault="004429B0" w:rsidP="007F5A96">
      <w:pPr>
        <w:pStyle w:val="pt-aa-000001"/>
        <w:numPr>
          <w:ilvl w:val="0"/>
          <w:numId w:val="19"/>
        </w:numPr>
        <w:spacing w:line="360" w:lineRule="auto"/>
        <w:ind w:left="0" w:firstLine="709"/>
        <w:contextualSpacing/>
        <w:jc w:val="both"/>
        <w:rPr>
          <w:rFonts w:ascii="Century Gothic" w:eastAsiaTheme="minorHAnsi" w:hAnsi="Century Gothic"/>
          <w:color w:val="000000" w:themeColor="text1"/>
          <w:sz w:val="28"/>
          <w:szCs w:val="28"/>
          <w:shd w:val="clear" w:color="auto" w:fill="FFFFFF"/>
          <w:lang w:eastAsia="en-US"/>
        </w:rPr>
      </w:pPr>
      <w:r w:rsidRPr="004429B0">
        <w:rPr>
          <w:rFonts w:ascii="Century Gothic" w:eastAsiaTheme="minorHAnsi" w:hAnsi="Century Gothic"/>
          <w:color w:val="000000" w:themeColor="text1"/>
          <w:sz w:val="28"/>
          <w:szCs w:val="28"/>
          <w:shd w:val="clear" w:color="auto" w:fill="FFFFFF"/>
          <w:lang w:eastAsia="en-US"/>
        </w:rPr>
        <w:t>Тверская область</w:t>
      </w:r>
      <w:r w:rsidR="006C5322">
        <w:rPr>
          <w:rFonts w:ascii="Century Gothic" w:eastAsiaTheme="minorHAnsi" w:hAnsi="Century Gothic"/>
          <w:color w:val="000000" w:themeColor="text1"/>
          <w:sz w:val="28"/>
          <w:szCs w:val="28"/>
          <w:shd w:val="clear" w:color="auto" w:fill="FFFFFF"/>
          <w:lang w:eastAsia="en-US"/>
        </w:rPr>
        <w:t>;</w:t>
      </w:r>
    </w:p>
    <w:p w14:paraId="2AA5BB4C" w14:textId="76C58112" w:rsidR="004429B0" w:rsidRPr="004429B0" w:rsidRDefault="004429B0" w:rsidP="007F5A96">
      <w:pPr>
        <w:pStyle w:val="pt-aa-000001"/>
        <w:numPr>
          <w:ilvl w:val="0"/>
          <w:numId w:val="19"/>
        </w:numPr>
        <w:spacing w:line="360" w:lineRule="auto"/>
        <w:ind w:left="0" w:firstLine="709"/>
        <w:contextualSpacing/>
        <w:jc w:val="both"/>
        <w:rPr>
          <w:rFonts w:ascii="Century Gothic" w:eastAsiaTheme="minorHAnsi" w:hAnsi="Century Gothic"/>
          <w:color w:val="000000" w:themeColor="text1"/>
          <w:sz w:val="28"/>
          <w:szCs w:val="28"/>
          <w:shd w:val="clear" w:color="auto" w:fill="FFFFFF"/>
          <w:lang w:eastAsia="en-US"/>
        </w:rPr>
      </w:pPr>
      <w:r w:rsidRPr="004429B0">
        <w:rPr>
          <w:rFonts w:ascii="Century Gothic" w:eastAsiaTheme="minorHAnsi" w:hAnsi="Century Gothic"/>
          <w:color w:val="000000" w:themeColor="text1"/>
          <w:sz w:val="28"/>
          <w:szCs w:val="28"/>
          <w:shd w:val="clear" w:color="auto" w:fill="FFFFFF"/>
          <w:lang w:eastAsia="en-US"/>
        </w:rPr>
        <w:t>Челябинская область</w:t>
      </w:r>
      <w:r w:rsidR="006C5322">
        <w:rPr>
          <w:rFonts w:ascii="Century Gothic" w:eastAsiaTheme="minorHAnsi" w:hAnsi="Century Gothic"/>
          <w:color w:val="000000" w:themeColor="text1"/>
          <w:sz w:val="28"/>
          <w:szCs w:val="28"/>
          <w:shd w:val="clear" w:color="auto" w:fill="FFFFFF"/>
          <w:lang w:eastAsia="en-US"/>
        </w:rPr>
        <w:t>;</w:t>
      </w:r>
    </w:p>
    <w:p w14:paraId="330F123A" w14:textId="65F80430" w:rsidR="004429B0" w:rsidRPr="004429B0" w:rsidRDefault="004429B0" w:rsidP="007F5A96">
      <w:pPr>
        <w:pStyle w:val="pt-aa-000001"/>
        <w:numPr>
          <w:ilvl w:val="0"/>
          <w:numId w:val="19"/>
        </w:numPr>
        <w:spacing w:line="360" w:lineRule="auto"/>
        <w:ind w:left="0" w:firstLine="709"/>
        <w:contextualSpacing/>
        <w:jc w:val="both"/>
        <w:rPr>
          <w:rFonts w:ascii="Century Gothic" w:eastAsiaTheme="minorHAnsi" w:hAnsi="Century Gothic"/>
          <w:color w:val="000000" w:themeColor="text1"/>
          <w:sz w:val="28"/>
          <w:szCs w:val="28"/>
          <w:shd w:val="clear" w:color="auto" w:fill="FFFFFF"/>
          <w:lang w:eastAsia="en-US"/>
        </w:rPr>
      </w:pPr>
      <w:r w:rsidRPr="004429B0">
        <w:rPr>
          <w:rFonts w:ascii="Century Gothic" w:eastAsiaTheme="minorHAnsi" w:hAnsi="Century Gothic"/>
          <w:color w:val="000000" w:themeColor="text1"/>
          <w:sz w:val="28"/>
          <w:szCs w:val="28"/>
          <w:shd w:val="clear" w:color="auto" w:fill="FFFFFF"/>
          <w:lang w:eastAsia="en-US"/>
        </w:rPr>
        <w:t>Ненецкий автономный округ</w:t>
      </w:r>
      <w:r w:rsidR="006C5322">
        <w:rPr>
          <w:rFonts w:ascii="Century Gothic" w:eastAsiaTheme="minorHAnsi" w:hAnsi="Century Gothic"/>
          <w:color w:val="000000" w:themeColor="text1"/>
          <w:sz w:val="28"/>
          <w:szCs w:val="28"/>
          <w:shd w:val="clear" w:color="auto" w:fill="FFFFFF"/>
          <w:lang w:eastAsia="en-US"/>
        </w:rPr>
        <w:t>;</w:t>
      </w:r>
    </w:p>
    <w:p w14:paraId="643AF6B6" w14:textId="0EA18856" w:rsidR="004429B0" w:rsidRPr="004429B0" w:rsidRDefault="004429B0" w:rsidP="007F5A96">
      <w:pPr>
        <w:pStyle w:val="pt-aa-000001"/>
        <w:numPr>
          <w:ilvl w:val="0"/>
          <w:numId w:val="19"/>
        </w:numPr>
        <w:spacing w:line="360" w:lineRule="auto"/>
        <w:ind w:left="0" w:firstLine="709"/>
        <w:contextualSpacing/>
        <w:jc w:val="both"/>
        <w:rPr>
          <w:rFonts w:ascii="Century Gothic" w:eastAsiaTheme="minorHAnsi" w:hAnsi="Century Gothic"/>
          <w:color w:val="000000" w:themeColor="text1"/>
          <w:sz w:val="28"/>
          <w:szCs w:val="28"/>
          <w:shd w:val="clear" w:color="auto" w:fill="FFFFFF"/>
          <w:lang w:eastAsia="en-US"/>
        </w:rPr>
      </w:pPr>
      <w:r w:rsidRPr="004429B0">
        <w:rPr>
          <w:rFonts w:ascii="Century Gothic" w:eastAsiaTheme="minorHAnsi" w:hAnsi="Century Gothic"/>
          <w:color w:val="000000" w:themeColor="text1"/>
          <w:sz w:val="28"/>
          <w:szCs w:val="28"/>
          <w:shd w:val="clear" w:color="auto" w:fill="FFFFFF"/>
          <w:lang w:eastAsia="en-US"/>
        </w:rPr>
        <w:t>Ханты-Мансийский автономный округ — Югра</w:t>
      </w:r>
      <w:r w:rsidR="006C5322">
        <w:rPr>
          <w:rFonts w:ascii="Century Gothic" w:eastAsiaTheme="minorHAnsi" w:hAnsi="Century Gothic"/>
          <w:color w:val="000000" w:themeColor="text1"/>
          <w:sz w:val="28"/>
          <w:szCs w:val="28"/>
          <w:shd w:val="clear" w:color="auto" w:fill="FFFFFF"/>
          <w:lang w:eastAsia="en-US"/>
        </w:rPr>
        <w:t>;</w:t>
      </w:r>
    </w:p>
    <w:p w14:paraId="3BC00093" w14:textId="6F428452" w:rsidR="00B93DDF" w:rsidRDefault="004429B0" w:rsidP="007F5A96">
      <w:pPr>
        <w:pStyle w:val="pt-aa-000001"/>
        <w:numPr>
          <w:ilvl w:val="0"/>
          <w:numId w:val="19"/>
        </w:numPr>
        <w:spacing w:line="360" w:lineRule="auto"/>
        <w:ind w:left="0" w:firstLine="709"/>
        <w:contextualSpacing/>
        <w:jc w:val="both"/>
        <w:rPr>
          <w:rFonts w:ascii="Century Gothic" w:eastAsiaTheme="minorHAnsi" w:hAnsi="Century Gothic"/>
          <w:color w:val="000000" w:themeColor="text1"/>
          <w:sz w:val="28"/>
          <w:szCs w:val="28"/>
          <w:shd w:val="clear" w:color="auto" w:fill="FFFFFF"/>
          <w:lang w:eastAsia="en-US"/>
        </w:rPr>
      </w:pPr>
      <w:r w:rsidRPr="004429B0">
        <w:rPr>
          <w:rFonts w:ascii="Century Gothic" w:eastAsiaTheme="minorHAnsi" w:hAnsi="Century Gothic"/>
          <w:color w:val="000000" w:themeColor="text1"/>
          <w:sz w:val="28"/>
          <w:szCs w:val="28"/>
          <w:shd w:val="clear" w:color="auto" w:fill="FFFFFF"/>
          <w:lang w:eastAsia="en-US"/>
        </w:rPr>
        <w:t>Чукотский автономный округ</w:t>
      </w:r>
      <w:r w:rsidR="00B93DDF">
        <w:rPr>
          <w:rFonts w:ascii="Century Gothic" w:eastAsiaTheme="minorHAnsi" w:hAnsi="Century Gothic"/>
          <w:color w:val="000000" w:themeColor="text1"/>
          <w:sz w:val="28"/>
          <w:szCs w:val="28"/>
          <w:shd w:val="clear" w:color="auto" w:fill="FFFFFF"/>
          <w:lang w:eastAsia="en-US"/>
        </w:rPr>
        <w:t>.</w:t>
      </w:r>
    </w:p>
    <w:p w14:paraId="2E7D0E7C" w14:textId="77777777" w:rsidR="006C5322" w:rsidRDefault="006C5322" w:rsidP="0076138F">
      <w:pPr>
        <w:pStyle w:val="s1"/>
        <w:shd w:val="clear" w:color="auto" w:fill="FFFFFF"/>
        <w:spacing w:before="0" w:beforeAutospacing="0" w:after="0" w:afterAutospacing="0" w:line="360" w:lineRule="auto"/>
        <w:ind w:firstLine="567"/>
        <w:contextualSpacing/>
        <w:jc w:val="both"/>
        <w:rPr>
          <w:rStyle w:val="s10"/>
          <w:rFonts w:ascii="Century Gothic" w:hAnsi="Century Gothic"/>
          <w:b/>
          <w:bCs/>
          <w:color w:val="2E74B5" w:themeColor="accent1" w:themeShade="BF"/>
          <w:sz w:val="28"/>
          <w:szCs w:val="28"/>
        </w:rPr>
      </w:pPr>
    </w:p>
    <w:p w14:paraId="3C013201" w14:textId="64433FFE" w:rsidR="00555594" w:rsidRDefault="006C5322" w:rsidP="006C5322">
      <w:pPr>
        <w:pStyle w:val="s1"/>
        <w:shd w:val="clear" w:color="auto" w:fill="FFFFFF"/>
        <w:spacing w:before="0" w:beforeAutospacing="0" w:after="0" w:afterAutospacing="0" w:line="360" w:lineRule="auto"/>
        <w:ind w:firstLine="709"/>
        <w:contextualSpacing/>
        <w:jc w:val="both"/>
        <w:rPr>
          <w:rStyle w:val="s10"/>
          <w:rFonts w:ascii="Century Gothic" w:hAnsi="Century Gothic"/>
          <w:b/>
          <w:bCs/>
          <w:color w:val="2E74B5" w:themeColor="accent1" w:themeShade="BF"/>
          <w:sz w:val="28"/>
          <w:szCs w:val="28"/>
        </w:rPr>
      </w:pPr>
      <w:r>
        <w:rPr>
          <w:rStyle w:val="s10"/>
          <w:rFonts w:ascii="Century Gothic" w:hAnsi="Century Gothic"/>
          <w:b/>
          <w:bCs/>
          <w:color w:val="2E74B5" w:themeColor="accent1" w:themeShade="BF"/>
          <w:sz w:val="28"/>
          <w:szCs w:val="28"/>
        </w:rPr>
        <w:lastRenderedPageBreak/>
        <w:t>У</w:t>
      </w:r>
      <w:r w:rsidRPr="006C5322">
        <w:rPr>
          <w:rStyle w:val="s10"/>
          <w:rFonts w:ascii="Century Gothic" w:hAnsi="Century Gothic"/>
          <w:b/>
          <w:bCs/>
          <w:color w:val="2E74B5" w:themeColor="accent1" w:themeShade="BF"/>
          <w:sz w:val="28"/>
          <w:szCs w:val="28"/>
        </w:rPr>
        <w:t>чет особенностей региональной столицы в документах стратегического планирования</w:t>
      </w:r>
      <w:r w:rsidR="0076138F">
        <w:rPr>
          <w:rStyle w:val="s10"/>
          <w:rFonts w:ascii="Century Gothic" w:hAnsi="Century Gothic"/>
          <w:b/>
          <w:bCs/>
          <w:color w:val="2E74B5" w:themeColor="accent1" w:themeShade="BF"/>
          <w:sz w:val="28"/>
          <w:szCs w:val="28"/>
        </w:rPr>
        <w:t>.</w:t>
      </w:r>
    </w:p>
    <w:p w14:paraId="1C9A035B" w14:textId="77777777" w:rsidR="004C494E" w:rsidRDefault="006C5322" w:rsidP="0076138F">
      <w:pPr>
        <w:pStyle w:val="pt-aa-000001"/>
        <w:spacing w:before="0" w:beforeAutospacing="0" w:after="0" w:afterAutospacing="0" w:line="360" w:lineRule="auto"/>
        <w:ind w:firstLine="709"/>
        <w:contextualSpacing/>
        <w:jc w:val="both"/>
        <w:rPr>
          <w:rFonts w:ascii="Century Gothic" w:eastAsiaTheme="minorHAnsi" w:hAnsi="Century Gothic"/>
          <w:color w:val="000000" w:themeColor="text1"/>
          <w:sz w:val="28"/>
          <w:szCs w:val="28"/>
          <w:shd w:val="clear" w:color="auto" w:fill="FFFFFF"/>
          <w:lang w:eastAsia="en-US"/>
        </w:rPr>
      </w:pPr>
      <w:r>
        <w:rPr>
          <w:rFonts w:ascii="Century Gothic" w:eastAsiaTheme="minorHAnsi" w:hAnsi="Century Gothic"/>
          <w:color w:val="000000" w:themeColor="text1"/>
          <w:sz w:val="28"/>
          <w:szCs w:val="28"/>
          <w:shd w:val="clear" w:color="auto" w:fill="FFFFFF"/>
          <w:lang w:eastAsia="en-US"/>
        </w:rPr>
        <w:t xml:space="preserve">Важным вопросом организации деятельности органов местного самоуправления региональных столиц является </w:t>
      </w:r>
      <w:r w:rsidR="004C494E">
        <w:rPr>
          <w:rFonts w:ascii="Century Gothic" w:eastAsiaTheme="minorHAnsi" w:hAnsi="Century Gothic"/>
          <w:color w:val="000000" w:themeColor="text1"/>
          <w:sz w:val="28"/>
          <w:szCs w:val="28"/>
          <w:shd w:val="clear" w:color="auto" w:fill="FFFFFF"/>
          <w:lang w:eastAsia="en-US"/>
        </w:rPr>
        <w:t>учет положения региональных столиц при разработке документов стратегического планирования различного уровня.</w:t>
      </w:r>
    </w:p>
    <w:p w14:paraId="07036F8F" w14:textId="7094AEB3" w:rsidR="00287FC9" w:rsidRDefault="004C494E" w:rsidP="0076138F">
      <w:pPr>
        <w:pStyle w:val="pt-aa-000001"/>
        <w:spacing w:before="0" w:beforeAutospacing="0" w:after="0" w:afterAutospacing="0" w:line="360" w:lineRule="auto"/>
        <w:ind w:firstLine="709"/>
        <w:contextualSpacing/>
        <w:jc w:val="both"/>
        <w:rPr>
          <w:rFonts w:ascii="Century Gothic" w:eastAsiaTheme="minorHAnsi" w:hAnsi="Century Gothic"/>
          <w:color w:val="000000" w:themeColor="text1"/>
          <w:sz w:val="28"/>
          <w:szCs w:val="28"/>
          <w:shd w:val="clear" w:color="auto" w:fill="FFFFFF"/>
          <w:lang w:eastAsia="en-US"/>
        </w:rPr>
      </w:pPr>
      <w:r>
        <w:rPr>
          <w:rFonts w:ascii="Century Gothic" w:eastAsiaTheme="minorHAnsi" w:hAnsi="Century Gothic"/>
          <w:color w:val="000000" w:themeColor="text1"/>
          <w:sz w:val="28"/>
          <w:szCs w:val="28"/>
          <w:shd w:val="clear" w:color="auto" w:fill="FFFFFF"/>
          <w:lang w:eastAsia="en-US"/>
        </w:rPr>
        <w:t xml:space="preserve">Чаще всего </w:t>
      </w:r>
      <w:r w:rsidR="00277AF2">
        <w:rPr>
          <w:rFonts w:ascii="Century Gothic" w:eastAsiaTheme="minorHAnsi" w:hAnsi="Century Gothic"/>
          <w:color w:val="000000" w:themeColor="text1"/>
          <w:sz w:val="28"/>
          <w:szCs w:val="28"/>
          <w:shd w:val="clear" w:color="auto" w:fill="FFFFFF"/>
          <w:lang w:eastAsia="en-US"/>
        </w:rPr>
        <w:t xml:space="preserve">законы субъектов Российской Федерации </w:t>
      </w:r>
      <w:r w:rsidR="00277AF2">
        <w:rPr>
          <w:rFonts w:ascii="Century Gothic" w:eastAsiaTheme="minorHAnsi" w:hAnsi="Century Gothic"/>
          <w:color w:val="000000" w:themeColor="text1"/>
          <w:sz w:val="28"/>
          <w:szCs w:val="28"/>
          <w:shd w:val="clear" w:color="auto" w:fill="FFFFFF"/>
          <w:lang w:eastAsia="en-US"/>
        </w:rPr>
        <w:br/>
        <w:t xml:space="preserve">о региональных столицах </w:t>
      </w:r>
      <w:r>
        <w:rPr>
          <w:rFonts w:ascii="Century Gothic" w:eastAsiaTheme="minorHAnsi" w:hAnsi="Century Gothic"/>
          <w:color w:val="000000" w:themeColor="text1"/>
          <w:sz w:val="28"/>
          <w:szCs w:val="28"/>
          <w:shd w:val="clear" w:color="auto" w:fill="FFFFFF"/>
          <w:lang w:eastAsia="en-US"/>
        </w:rPr>
        <w:t xml:space="preserve">содержат правила </w:t>
      </w:r>
      <w:r>
        <w:rPr>
          <w:rFonts w:ascii="Century Gothic" w:eastAsiaTheme="minorHAnsi" w:hAnsi="Century Gothic"/>
          <w:color w:val="000000" w:themeColor="text1"/>
          <w:sz w:val="28"/>
          <w:szCs w:val="28"/>
          <w:shd w:val="clear" w:color="auto" w:fill="FFFFFF"/>
          <w:lang w:eastAsia="en-US"/>
        </w:rPr>
        <w:br/>
        <w:t>о</w:t>
      </w:r>
      <w:r w:rsidR="00277AF2">
        <w:rPr>
          <w:rFonts w:ascii="Century Gothic" w:eastAsiaTheme="minorHAnsi" w:hAnsi="Century Gothic"/>
          <w:color w:val="000000" w:themeColor="text1"/>
          <w:sz w:val="28"/>
          <w:szCs w:val="28"/>
          <w:shd w:val="clear" w:color="auto" w:fill="FFFFFF"/>
          <w:lang w:eastAsia="en-US"/>
        </w:rPr>
        <w:t xml:space="preserve"> привлечении </w:t>
      </w:r>
      <w:r>
        <w:rPr>
          <w:rFonts w:ascii="Century Gothic" w:eastAsiaTheme="minorHAnsi" w:hAnsi="Century Gothic"/>
          <w:color w:val="000000" w:themeColor="text1"/>
          <w:sz w:val="28"/>
          <w:szCs w:val="28"/>
          <w:shd w:val="clear" w:color="auto" w:fill="FFFFFF"/>
          <w:lang w:eastAsia="en-US"/>
        </w:rPr>
        <w:t xml:space="preserve">органов местного самоуправления региональных столиц в разработке государственных программ субъектов Российской Федерации, об участии органов государственной власти субъектов Российской Федерации </w:t>
      </w:r>
      <w:r>
        <w:rPr>
          <w:rFonts w:ascii="Century Gothic" w:eastAsiaTheme="minorHAnsi" w:hAnsi="Century Gothic"/>
          <w:color w:val="000000" w:themeColor="text1"/>
          <w:sz w:val="28"/>
          <w:szCs w:val="28"/>
          <w:shd w:val="clear" w:color="auto" w:fill="FFFFFF"/>
          <w:lang w:eastAsia="en-US"/>
        </w:rPr>
        <w:br/>
        <w:t xml:space="preserve">в разработке муниципальных программ и стратегий, а также </w:t>
      </w:r>
      <w:r w:rsidR="00277AF2">
        <w:rPr>
          <w:rFonts w:ascii="Century Gothic" w:eastAsiaTheme="minorHAnsi" w:hAnsi="Century Gothic"/>
          <w:color w:val="000000" w:themeColor="text1"/>
          <w:sz w:val="28"/>
          <w:szCs w:val="28"/>
          <w:shd w:val="clear" w:color="auto" w:fill="FFFFFF"/>
          <w:lang w:eastAsia="en-US"/>
        </w:rPr>
        <w:t xml:space="preserve">нормы о </w:t>
      </w:r>
      <w:r>
        <w:rPr>
          <w:rFonts w:ascii="Century Gothic" w:eastAsiaTheme="minorHAnsi" w:hAnsi="Century Gothic"/>
          <w:color w:val="000000" w:themeColor="text1"/>
          <w:sz w:val="28"/>
          <w:szCs w:val="28"/>
          <w:shd w:val="clear" w:color="auto" w:fill="FFFFFF"/>
          <w:lang w:eastAsia="en-US"/>
        </w:rPr>
        <w:t>необходимост</w:t>
      </w:r>
      <w:r w:rsidR="00277AF2">
        <w:rPr>
          <w:rFonts w:ascii="Century Gothic" w:eastAsiaTheme="minorHAnsi" w:hAnsi="Century Gothic"/>
          <w:color w:val="000000" w:themeColor="text1"/>
          <w:sz w:val="28"/>
          <w:szCs w:val="28"/>
          <w:shd w:val="clear" w:color="auto" w:fill="FFFFFF"/>
          <w:lang w:eastAsia="en-US"/>
        </w:rPr>
        <w:t>и</w:t>
      </w:r>
      <w:r>
        <w:rPr>
          <w:rFonts w:ascii="Century Gothic" w:eastAsiaTheme="minorHAnsi" w:hAnsi="Century Gothic"/>
          <w:color w:val="000000" w:themeColor="text1"/>
          <w:sz w:val="28"/>
          <w:szCs w:val="28"/>
          <w:shd w:val="clear" w:color="auto" w:fill="FFFFFF"/>
          <w:lang w:eastAsia="en-US"/>
        </w:rPr>
        <w:t xml:space="preserve"> обеспечения </w:t>
      </w:r>
      <w:r w:rsidR="00654586">
        <w:rPr>
          <w:rFonts w:ascii="Century Gothic" w:eastAsiaTheme="minorHAnsi" w:hAnsi="Century Gothic"/>
          <w:color w:val="000000" w:themeColor="text1"/>
          <w:sz w:val="28"/>
          <w:szCs w:val="28"/>
          <w:shd w:val="clear" w:color="auto" w:fill="FFFFFF"/>
          <w:lang w:eastAsia="en-US"/>
        </w:rPr>
        <w:t xml:space="preserve">региональными органами публичной власти </w:t>
      </w:r>
      <w:r>
        <w:rPr>
          <w:rFonts w:ascii="Century Gothic" w:eastAsiaTheme="minorHAnsi" w:hAnsi="Century Gothic"/>
          <w:color w:val="000000" w:themeColor="text1"/>
          <w:sz w:val="28"/>
          <w:szCs w:val="28"/>
          <w:shd w:val="clear" w:color="auto" w:fill="FFFFFF"/>
          <w:lang w:eastAsia="en-US"/>
        </w:rPr>
        <w:t xml:space="preserve">учета интересов региональных столиц </w:t>
      </w:r>
      <w:r w:rsidR="00654586">
        <w:rPr>
          <w:rFonts w:ascii="Century Gothic" w:eastAsiaTheme="minorHAnsi" w:hAnsi="Century Gothic"/>
          <w:color w:val="000000" w:themeColor="text1"/>
          <w:sz w:val="28"/>
          <w:szCs w:val="28"/>
          <w:shd w:val="clear" w:color="auto" w:fill="FFFFFF"/>
          <w:lang w:eastAsia="en-US"/>
        </w:rPr>
        <w:br/>
      </w:r>
      <w:r>
        <w:rPr>
          <w:rFonts w:ascii="Century Gothic" w:eastAsiaTheme="minorHAnsi" w:hAnsi="Century Gothic"/>
          <w:color w:val="000000" w:themeColor="text1"/>
          <w:sz w:val="28"/>
          <w:szCs w:val="28"/>
          <w:shd w:val="clear" w:color="auto" w:fill="FFFFFF"/>
          <w:lang w:eastAsia="en-US"/>
        </w:rPr>
        <w:t>при подготовке федеральных государственных программ</w:t>
      </w:r>
      <w:r w:rsidR="00277AF2">
        <w:rPr>
          <w:rFonts w:ascii="Century Gothic" w:eastAsiaTheme="minorHAnsi" w:hAnsi="Century Gothic"/>
          <w:color w:val="000000" w:themeColor="text1"/>
          <w:sz w:val="28"/>
          <w:szCs w:val="28"/>
          <w:shd w:val="clear" w:color="auto" w:fill="FFFFFF"/>
          <w:lang w:eastAsia="en-US"/>
        </w:rPr>
        <w:t xml:space="preserve">, </w:t>
      </w:r>
      <w:r w:rsidR="00654586">
        <w:rPr>
          <w:rFonts w:ascii="Century Gothic" w:eastAsiaTheme="minorHAnsi" w:hAnsi="Century Gothic"/>
          <w:color w:val="000000" w:themeColor="text1"/>
          <w:sz w:val="28"/>
          <w:szCs w:val="28"/>
          <w:shd w:val="clear" w:color="auto" w:fill="FFFFFF"/>
          <w:lang w:eastAsia="en-US"/>
        </w:rPr>
        <w:br/>
      </w:r>
      <w:r w:rsidR="00277AF2">
        <w:rPr>
          <w:rFonts w:ascii="Century Gothic" w:eastAsiaTheme="minorHAnsi" w:hAnsi="Century Gothic"/>
          <w:color w:val="000000" w:themeColor="text1"/>
          <w:sz w:val="28"/>
          <w:szCs w:val="28"/>
          <w:shd w:val="clear" w:color="auto" w:fill="FFFFFF"/>
          <w:lang w:eastAsia="en-US"/>
        </w:rPr>
        <w:t xml:space="preserve">к разработке которых </w:t>
      </w:r>
      <w:r w:rsidR="00654586">
        <w:rPr>
          <w:rFonts w:ascii="Century Gothic" w:eastAsiaTheme="minorHAnsi" w:hAnsi="Century Gothic"/>
          <w:color w:val="000000" w:themeColor="text1"/>
          <w:sz w:val="28"/>
          <w:szCs w:val="28"/>
          <w:shd w:val="clear" w:color="auto" w:fill="FFFFFF"/>
          <w:lang w:eastAsia="en-US"/>
        </w:rPr>
        <w:t xml:space="preserve">они </w:t>
      </w:r>
      <w:r w:rsidR="00277AF2">
        <w:rPr>
          <w:rFonts w:ascii="Century Gothic" w:eastAsiaTheme="minorHAnsi" w:hAnsi="Century Gothic"/>
          <w:color w:val="000000" w:themeColor="text1"/>
          <w:sz w:val="28"/>
          <w:szCs w:val="28"/>
          <w:shd w:val="clear" w:color="auto" w:fill="FFFFFF"/>
          <w:lang w:eastAsia="en-US"/>
        </w:rPr>
        <w:t>привлекаются</w:t>
      </w:r>
      <w:r>
        <w:rPr>
          <w:rFonts w:ascii="Century Gothic" w:eastAsiaTheme="minorHAnsi" w:hAnsi="Century Gothic"/>
          <w:color w:val="000000" w:themeColor="text1"/>
          <w:sz w:val="28"/>
          <w:szCs w:val="28"/>
          <w:shd w:val="clear" w:color="auto" w:fill="FFFFFF"/>
          <w:lang w:eastAsia="en-US"/>
        </w:rPr>
        <w:t>.</w:t>
      </w:r>
    </w:p>
    <w:p w14:paraId="0BF32262" w14:textId="113D44CB" w:rsidR="00BA6168" w:rsidRDefault="008F45AC" w:rsidP="00BA6168">
      <w:pPr>
        <w:pStyle w:val="pt-aa-000001"/>
        <w:spacing w:after="0" w:line="360" w:lineRule="auto"/>
        <w:ind w:firstLine="709"/>
        <w:contextualSpacing/>
        <w:jc w:val="both"/>
        <w:rPr>
          <w:rFonts w:ascii="Century Gothic" w:eastAsiaTheme="minorHAnsi" w:hAnsi="Century Gothic"/>
          <w:color w:val="000000" w:themeColor="text1"/>
          <w:sz w:val="28"/>
          <w:szCs w:val="28"/>
          <w:shd w:val="clear" w:color="auto" w:fill="FFFFFF"/>
          <w:lang w:eastAsia="en-US"/>
        </w:rPr>
      </w:pPr>
      <w:r>
        <w:rPr>
          <w:rFonts w:ascii="Century Gothic" w:eastAsiaTheme="minorHAnsi" w:hAnsi="Century Gothic"/>
          <w:color w:val="000000" w:themeColor="text1"/>
          <w:sz w:val="28"/>
          <w:szCs w:val="28"/>
          <w:shd w:val="clear" w:color="auto" w:fill="FFFFFF"/>
          <w:lang w:eastAsia="en-US"/>
        </w:rPr>
        <w:t xml:space="preserve">Нормы об учете интересов региональных столиц </w:t>
      </w:r>
      <w:r>
        <w:rPr>
          <w:rFonts w:ascii="Century Gothic" w:eastAsiaTheme="minorHAnsi" w:hAnsi="Century Gothic"/>
          <w:color w:val="000000" w:themeColor="text1"/>
          <w:sz w:val="28"/>
          <w:szCs w:val="28"/>
          <w:shd w:val="clear" w:color="auto" w:fill="FFFFFF"/>
          <w:lang w:eastAsia="en-US"/>
        </w:rPr>
        <w:br/>
        <w:t>при разработке различных документов стратегического планирования закреплены в специальных законах о статусе региональных столиц следующих субъектов Российской Федерации</w:t>
      </w:r>
      <w:r w:rsidR="00BA6168">
        <w:rPr>
          <w:rFonts w:ascii="Century Gothic" w:eastAsiaTheme="minorHAnsi" w:hAnsi="Century Gothic"/>
          <w:color w:val="000000" w:themeColor="text1"/>
          <w:sz w:val="28"/>
          <w:szCs w:val="28"/>
          <w:shd w:val="clear" w:color="auto" w:fill="FFFFFF"/>
          <w:lang w:eastAsia="en-US"/>
        </w:rPr>
        <w:t>:</w:t>
      </w:r>
    </w:p>
    <w:p w14:paraId="63A1FD7F" w14:textId="0091E1A9" w:rsidR="008F45AC" w:rsidRPr="008F45AC" w:rsidRDefault="008F45AC" w:rsidP="008F45AC">
      <w:pPr>
        <w:pStyle w:val="pt-aa-000001"/>
        <w:numPr>
          <w:ilvl w:val="0"/>
          <w:numId w:val="25"/>
        </w:numPr>
        <w:spacing w:line="360" w:lineRule="auto"/>
        <w:ind w:left="0" w:firstLine="709"/>
        <w:contextualSpacing/>
        <w:jc w:val="both"/>
        <w:rPr>
          <w:rFonts w:ascii="Century Gothic" w:eastAsiaTheme="minorHAnsi" w:hAnsi="Century Gothic"/>
          <w:color w:val="000000" w:themeColor="text1"/>
          <w:sz w:val="28"/>
          <w:szCs w:val="28"/>
          <w:shd w:val="clear" w:color="auto" w:fill="FFFFFF"/>
          <w:lang w:eastAsia="en-US"/>
        </w:rPr>
      </w:pPr>
      <w:r w:rsidRPr="008F45AC">
        <w:rPr>
          <w:rFonts w:ascii="Century Gothic" w:eastAsiaTheme="minorHAnsi" w:hAnsi="Century Gothic"/>
          <w:color w:val="000000" w:themeColor="text1"/>
          <w:sz w:val="28"/>
          <w:szCs w:val="28"/>
          <w:shd w:val="clear" w:color="auto" w:fill="FFFFFF"/>
          <w:lang w:eastAsia="en-US"/>
        </w:rPr>
        <w:t>Республика Адыгея</w:t>
      </w:r>
      <w:r>
        <w:rPr>
          <w:rFonts w:ascii="Century Gothic" w:eastAsiaTheme="minorHAnsi" w:hAnsi="Century Gothic"/>
          <w:color w:val="000000" w:themeColor="text1"/>
          <w:sz w:val="28"/>
          <w:szCs w:val="28"/>
          <w:shd w:val="clear" w:color="auto" w:fill="FFFFFF"/>
          <w:lang w:eastAsia="en-US"/>
        </w:rPr>
        <w:t>;</w:t>
      </w:r>
    </w:p>
    <w:p w14:paraId="5886D9E3" w14:textId="778AB28F" w:rsidR="008F45AC" w:rsidRPr="008F45AC" w:rsidRDefault="008F45AC" w:rsidP="008F45AC">
      <w:pPr>
        <w:pStyle w:val="pt-aa-000001"/>
        <w:numPr>
          <w:ilvl w:val="0"/>
          <w:numId w:val="25"/>
        </w:numPr>
        <w:spacing w:line="360" w:lineRule="auto"/>
        <w:ind w:left="0" w:firstLine="709"/>
        <w:contextualSpacing/>
        <w:jc w:val="both"/>
        <w:rPr>
          <w:rFonts w:ascii="Century Gothic" w:eastAsiaTheme="minorHAnsi" w:hAnsi="Century Gothic"/>
          <w:color w:val="000000" w:themeColor="text1"/>
          <w:sz w:val="28"/>
          <w:szCs w:val="28"/>
          <w:shd w:val="clear" w:color="auto" w:fill="FFFFFF"/>
          <w:lang w:eastAsia="en-US"/>
        </w:rPr>
      </w:pPr>
      <w:r w:rsidRPr="008F45AC">
        <w:rPr>
          <w:rFonts w:ascii="Century Gothic" w:eastAsiaTheme="minorHAnsi" w:hAnsi="Century Gothic"/>
          <w:color w:val="000000" w:themeColor="text1"/>
          <w:sz w:val="28"/>
          <w:szCs w:val="28"/>
          <w:shd w:val="clear" w:color="auto" w:fill="FFFFFF"/>
          <w:lang w:eastAsia="en-US"/>
        </w:rPr>
        <w:t>Республика Башкортостан</w:t>
      </w:r>
      <w:r>
        <w:rPr>
          <w:rFonts w:ascii="Century Gothic" w:eastAsiaTheme="minorHAnsi" w:hAnsi="Century Gothic"/>
          <w:color w:val="000000" w:themeColor="text1"/>
          <w:sz w:val="28"/>
          <w:szCs w:val="28"/>
          <w:shd w:val="clear" w:color="auto" w:fill="FFFFFF"/>
          <w:lang w:eastAsia="en-US"/>
        </w:rPr>
        <w:t>;</w:t>
      </w:r>
    </w:p>
    <w:p w14:paraId="4861B0C2" w14:textId="1EF11190" w:rsidR="008F45AC" w:rsidRPr="008F45AC" w:rsidRDefault="008F45AC" w:rsidP="008F45AC">
      <w:pPr>
        <w:pStyle w:val="pt-aa-000001"/>
        <w:numPr>
          <w:ilvl w:val="0"/>
          <w:numId w:val="25"/>
        </w:numPr>
        <w:spacing w:line="360" w:lineRule="auto"/>
        <w:ind w:left="0" w:firstLine="709"/>
        <w:contextualSpacing/>
        <w:jc w:val="both"/>
        <w:rPr>
          <w:rFonts w:ascii="Century Gothic" w:eastAsiaTheme="minorHAnsi" w:hAnsi="Century Gothic"/>
          <w:color w:val="000000" w:themeColor="text1"/>
          <w:sz w:val="28"/>
          <w:szCs w:val="28"/>
          <w:shd w:val="clear" w:color="auto" w:fill="FFFFFF"/>
          <w:lang w:eastAsia="en-US"/>
        </w:rPr>
      </w:pPr>
      <w:r w:rsidRPr="008F45AC">
        <w:rPr>
          <w:rFonts w:ascii="Century Gothic" w:eastAsiaTheme="minorHAnsi" w:hAnsi="Century Gothic"/>
          <w:color w:val="000000" w:themeColor="text1"/>
          <w:sz w:val="28"/>
          <w:szCs w:val="28"/>
          <w:shd w:val="clear" w:color="auto" w:fill="FFFFFF"/>
          <w:lang w:eastAsia="en-US"/>
        </w:rPr>
        <w:t>Республика Бурятия</w:t>
      </w:r>
      <w:r>
        <w:rPr>
          <w:rFonts w:ascii="Century Gothic" w:eastAsiaTheme="minorHAnsi" w:hAnsi="Century Gothic"/>
          <w:color w:val="000000" w:themeColor="text1"/>
          <w:sz w:val="28"/>
          <w:szCs w:val="28"/>
          <w:shd w:val="clear" w:color="auto" w:fill="FFFFFF"/>
          <w:lang w:eastAsia="en-US"/>
        </w:rPr>
        <w:t>;</w:t>
      </w:r>
    </w:p>
    <w:p w14:paraId="66C6CD67" w14:textId="213B78D6" w:rsidR="008F45AC" w:rsidRPr="008F45AC" w:rsidRDefault="008F45AC" w:rsidP="008F45AC">
      <w:pPr>
        <w:pStyle w:val="pt-aa-000001"/>
        <w:numPr>
          <w:ilvl w:val="0"/>
          <w:numId w:val="25"/>
        </w:numPr>
        <w:spacing w:line="360" w:lineRule="auto"/>
        <w:ind w:left="0" w:firstLine="709"/>
        <w:contextualSpacing/>
        <w:jc w:val="both"/>
        <w:rPr>
          <w:rFonts w:ascii="Century Gothic" w:eastAsiaTheme="minorHAnsi" w:hAnsi="Century Gothic"/>
          <w:color w:val="000000" w:themeColor="text1"/>
          <w:sz w:val="28"/>
          <w:szCs w:val="28"/>
          <w:shd w:val="clear" w:color="auto" w:fill="FFFFFF"/>
          <w:lang w:eastAsia="en-US"/>
        </w:rPr>
      </w:pPr>
      <w:r w:rsidRPr="008F45AC">
        <w:rPr>
          <w:rFonts w:ascii="Century Gothic" w:eastAsiaTheme="minorHAnsi" w:hAnsi="Century Gothic"/>
          <w:color w:val="000000" w:themeColor="text1"/>
          <w:sz w:val="28"/>
          <w:szCs w:val="28"/>
          <w:shd w:val="clear" w:color="auto" w:fill="FFFFFF"/>
          <w:lang w:eastAsia="en-US"/>
        </w:rPr>
        <w:lastRenderedPageBreak/>
        <w:t>Республика Дагестан</w:t>
      </w:r>
      <w:r>
        <w:rPr>
          <w:rFonts w:ascii="Century Gothic" w:eastAsiaTheme="minorHAnsi" w:hAnsi="Century Gothic"/>
          <w:color w:val="000000" w:themeColor="text1"/>
          <w:sz w:val="28"/>
          <w:szCs w:val="28"/>
          <w:shd w:val="clear" w:color="auto" w:fill="FFFFFF"/>
          <w:lang w:eastAsia="en-US"/>
        </w:rPr>
        <w:t>;</w:t>
      </w:r>
    </w:p>
    <w:p w14:paraId="73C2DAD5" w14:textId="01977413" w:rsidR="008F45AC" w:rsidRPr="008F45AC" w:rsidRDefault="008F45AC" w:rsidP="008F45AC">
      <w:pPr>
        <w:pStyle w:val="pt-aa-000001"/>
        <w:numPr>
          <w:ilvl w:val="0"/>
          <w:numId w:val="25"/>
        </w:numPr>
        <w:spacing w:line="360" w:lineRule="auto"/>
        <w:ind w:left="0" w:firstLine="709"/>
        <w:contextualSpacing/>
        <w:jc w:val="both"/>
        <w:rPr>
          <w:rFonts w:ascii="Century Gothic" w:eastAsiaTheme="minorHAnsi" w:hAnsi="Century Gothic"/>
          <w:color w:val="000000" w:themeColor="text1"/>
          <w:sz w:val="28"/>
          <w:szCs w:val="28"/>
          <w:shd w:val="clear" w:color="auto" w:fill="FFFFFF"/>
          <w:lang w:eastAsia="en-US"/>
        </w:rPr>
      </w:pPr>
      <w:r w:rsidRPr="008F45AC">
        <w:rPr>
          <w:rFonts w:ascii="Century Gothic" w:eastAsiaTheme="minorHAnsi" w:hAnsi="Century Gothic"/>
          <w:color w:val="000000" w:themeColor="text1"/>
          <w:sz w:val="28"/>
          <w:szCs w:val="28"/>
          <w:shd w:val="clear" w:color="auto" w:fill="FFFFFF"/>
          <w:lang w:eastAsia="en-US"/>
        </w:rPr>
        <w:t>Кабардино-Балкарская Республика</w:t>
      </w:r>
      <w:r>
        <w:rPr>
          <w:rFonts w:ascii="Century Gothic" w:eastAsiaTheme="minorHAnsi" w:hAnsi="Century Gothic"/>
          <w:color w:val="000000" w:themeColor="text1"/>
          <w:sz w:val="28"/>
          <w:szCs w:val="28"/>
          <w:shd w:val="clear" w:color="auto" w:fill="FFFFFF"/>
          <w:lang w:eastAsia="en-US"/>
        </w:rPr>
        <w:t>;</w:t>
      </w:r>
    </w:p>
    <w:p w14:paraId="1552053C" w14:textId="2A4CB793" w:rsidR="008F45AC" w:rsidRPr="008F45AC" w:rsidRDefault="008F45AC" w:rsidP="008F45AC">
      <w:pPr>
        <w:pStyle w:val="pt-aa-000001"/>
        <w:numPr>
          <w:ilvl w:val="0"/>
          <w:numId w:val="25"/>
        </w:numPr>
        <w:spacing w:line="360" w:lineRule="auto"/>
        <w:ind w:left="0" w:firstLine="709"/>
        <w:contextualSpacing/>
        <w:jc w:val="both"/>
        <w:rPr>
          <w:rFonts w:ascii="Century Gothic" w:eastAsiaTheme="minorHAnsi" w:hAnsi="Century Gothic"/>
          <w:color w:val="000000" w:themeColor="text1"/>
          <w:sz w:val="28"/>
          <w:szCs w:val="28"/>
          <w:shd w:val="clear" w:color="auto" w:fill="FFFFFF"/>
          <w:lang w:eastAsia="en-US"/>
        </w:rPr>
      </w:pPr>
      <w:r w:rsidRPr="008F45AC">
        <w:rPr>
          <w:rFonts w:ascii="Century Gothic" w:eastAsiaTheme="minorHAnsi" w:hAnsi="Century Gothic"/>
          <w:color w:val="000000" w:themeColor="text1"/>
          <w:sz w:val="28"/>
          <w:szCs w:val="28"/>
          <w:shd w:val="clear" w:color="auto" w:fill="FFFFFF"/>
          <w:lang w:eastAsia="en-US"/>
        </w:rPr>
        <w:t>Карачаево-Черкесская Республика</w:t>
      </w:r>
      <w:r>
        <w:rPr>
          <w:rFonts w:ascii="Century Gothic" w:eastAsiaTheme="minorHAnsi" w:hAnsi="Century Gothic"/>
          <w:color w:val="000000" w:themeColor="text1"/>
          <w:sz w:val="28"/>
          <w:szCs w:val="28"/>
          <w:shd w:val="clear" w:color="auto" w:fill="FFFFFF"/>
          <w:lang w:eastAsia="en-US"/>
        </w:rPr>
        <w:t>;</w:t>
      </w:r>
    </w:p>
    <w:p w14:paraId="069F78FC" w14:textId="5C2B3E7F" w:rsidR="008F45AC" w:rsidRPr="008F45AC" w:rsidRDefault="008F45AC" w:rsidP="008F45AC">
      <w:pPr>
        <w:pStyle w:val="pt-aa-000001"/>
        <w:numPr>
          <w:ilvl w:val="0"/>
          <w:numId w:val="25"/>
        </w:numPr>
        <w:spacing w:line="360" w:lineRule="auto"/>
        <w:ind w:left="0" w:firstLine="709"/>
        <w:contextualSpacing/>
        <w:jc w:val="both"/>
        <w:rPr>
          <w:rFonts w:ascii="Century Gothic" w:eastAsiaTheme="minorHAnsi" w:hAnsi="Century Gothic"/>
          <w:color w:val="000000" w:themeColor="text1"/>
          <w:sz w:val="28"/>
          <w:szCs w:val="28"/>
          <w:shd w:val="clear" w:color="auto" w:fill="FFFFFF"/>
          <w:lang w:eastAsia="en-US"/>
        </w:rPr>
      </w:pPr>
      <w:r w:rsidRPr="008F45AC">
        <w:rPr>
          <w:rFonts w:ascii="Century Gothic" w:eastAsiaTheme="minorHAnsi" w:hAnsi="Century Gothic"/>
          <w:color w:val="000000" w:themeColor="text1"/>
          <w:sz w:val="28"/>
          <w:szCs w:val="28"/>
          <w:shd w:val="clear" w:color="auto" w:fill="FFFFFF"/>
          <w:lang w:eastAsia="en-US"/>
        </w:rPr>
        <w:t>Республика Крым</w:t>
      </w:r>
      <w:r>
        <w:rPr>
          <w:rFonts w:ascii="Century Gothic" w:eastAsiaTheme="minorHAnsi" w:hAnsi="Century Gothic"/>
          <w:color w:val="000000" w:themeColor="text1"/>
          <w:sz w:val="28"/>
          <w:szCs w:val="28"/>
          <w:shd w:val="clear" w:color="auto" w:fill="FFFFFF"/>
          <w:lang w:eastAsia="en-US"/>
        </w:rPr>
        <w:t>;</w:t>
      </w:r>
    </w:p>
    <w:p w14:paraId="2EF11924" w14:textId="0209670B" w:rsidR="008F45AC" w:rsidRPr="008F45AC" w:rsidRDefault="008F45AC" w:rsidP="008F45AC">
      <w:pPr>
        <w:pStyle w:val="pt-aa-000001"/>
        <w:numPr>
          <w:ilvl w:val="0"/>
          <w:numId w:val="25"/>
        </w:numPr>
        <w:spacing w:line="360" w:lineRule="auto"/>
        <w:ind w:left="0" w:firstLine="709"/>
        <w:contextualSpacing/>
        <w:jc w:val="both"/>
        <w:rPr>
          <w:rFonts w:ascii="Century Gothic" w:eastAsiaTheme="minorHAnsi" w:hAnsi="Century Gothic"/>
          <w:color w:val="000000" w:themeColor="text1"/>
          <w:sz w:val="28"/>
          <w:szCs w:val="28"/>
          <w:shd w:val="clear" w:color="auto" w:fill="FFFFFF"/>
          <w:lang w:eastAsia="en-US"/>
        </w:rPr>
      </w:pPr>
      <w:r w:rsidRPr="008F45AC">
        <w:rPr>
          <w:rFonts w:ascii="Century Gothic" w:eastAsiaTheme="minorHAnsi" w:hAnsi="Century Gothic"/>
          <w:color w:val="000000" w:themeColor="text1"/>
          <w:sz w:val="28"/>
          <w:szCs w:val="28"/>
          <w:shd w:val="clear" w:color="auto" w:fill="FFFFFF"/>
          <w:lang w:eastAsia="en-US"/>
        </w:rPr>
        <w:t>Республика Марий Эл</w:t>
      </w:r>
      <w:r>
        <w:rPr>
          <w:rFonts w:ascii="Century Gothic" w:eastAsiaTheme="minorHAnsi" w:hAnsi="Century Gothic"/>
          <w:color w:val="000000" w:themeColor="text1"/>
          <w:sz w:val="28"/>
          <w:szCs w:val="28"/>
          <w:shd w:val="clear" w:color="auto" w:fill="FFFFFF"/>
          <w:lang w:eastAsia="en-US"/>
        </w:rPr>
        <w:t>;</w:t>
      </w:r>
    </w:p>
    <w:p w14:paraId="725E3964" w14:textId="3DC2C526" w:rsidR="008F45AC" w:rsidRPr="008F45AC" w:rsidRDefault="008F45AC" w:rsidP="008F45AC">
      <w:pPr>
        <w:pStyle w:val="pt-aa-000001"/>
        <w:numPr>
          <w:ilvl w:val="0"/>
          <w:numId w:val="25"/>
        </w:numPr>
        <w:spacing w:line="360" w:lineRule="auto"/>
        <w:ind w:left="0" w:firstLine="709"/>
        <w:contextualSpacing/>
        <w:jc w:val="both"/>
        <w:rPr>
          <w:rFonts w:ascii="Century Gothic" w:eastAsiaTheme="minorHAnsi" w:hAnsi="Century Gothic"/>
          <w:color w:val="000000" w:themeColor="text1"/>
          <w:sz w:val="28"/>
          <w:szCs w:val="28"/>
          <w:shd w:val="clear" w:color="auto" w:fill="FFFFFF"/>
          <w:lang w:eastAsia="en-US"/>
        </w:rPr>
      </w:pPr>
      <w:r w:rsidRPr="008F45AC">
        <w:rPr>
          <w:rFonts w:ascii="Century Gothic" w:eastAsiaTheme="minorHAnsi" w:hAnsi="Century Gothic"/>
          <w:color w:val="000000" w:themeColor="text1"/>
          <w:sz w:val="28"/>
          <w:szCs w:val="28"/>
          <w:shd w:val="clear" w:color="auto" w:fill="FFFFFF"/>
          <w:lang w:eastAsia="en-US"/>
        </w:rPr>
        <w:t>Республика Мордовия</w:t>
      </w:r>
      <w:r>
        <w:rPr>
          <w:rFonts w:ascii="Century Gothic" w:eastAsiaTheme="minorHAnsi" w:hAnsi="Century Gothic"/>
          <w:color w:val="000000" w:themeColor="text1"/>
          <w:sz w:val="28"/>
          <w:szCs w:val="28"/>
          <w:shd w:val="clear" w:color="auto" w:fill="FFFFFF"/>
          <w:lang w:eastAsia="en-US"/>
        </w:rPr>
        <w:t>;</w:t>
      </w:r>
    </w:p>
    <w:p w14:paraId="23CC9DD4" w14:textId="74120677" w:rsidR="008F45AC" w:rsidRPr="008F45AC" w:rsidRDefault="008F45AC" w:rsidP="008F45AC">
      <w:pPr>
        <w:pStyle w:val="pt-aa-000001"/>
        <w:numPr>
          <w:ilvl w:val="0"/>
          <w:numId w:val="25"/>
        </w:numPr>
        <w:spacing w:line="360" w:lineRule="auto"/>
        <w:ind w:left="0" w:firstLine="709"/>
        <w:contextualSpacing/>
        <w:jc w:val="both"/>
        <w:rPr>
          <w:rFonts w:ascii="Century Gothic" w:eastAsiaTheme="minorHAnsi" w:hAnsi="Century Gothic"/>
          <w:color w:val="000000" w:themeColor="text1"/>
          <w:sz w:val="28"/>
          <w:szCs w:val="28"/>
          <w:shd w:val="clear" w:color="auto" w:fill="FFFFFF"/>
          <w:lang w:eastAsia="en-US"/>
        </w:rPr>
      </w:pPr>
      <w:r w:rsidRPr="008F45AC">
        <w:rPr>
          <w:rFonts w:ascii="Century Gothic" w:eastAsiaTheme="minorHAnsi" w:hAnsi="Century Gothic"/>
          <w:color w:val="000000" w:themeColor="text1"/>
          <w:sz w:val="28"/>
          <w:szCs w:val="28"/>
          <w:shd w:val="clear" w:color="auto" w:fill="FFFFFF"/>
          <w:lang w:eastAsia="en-US"/>
        </w:rPr>
        <w:t>Республика Саха (Якутия)</w:t>
      </w:r>
      <w:r>
        <w:rPr>
          <w:rFonts w:ascii="Century Gothic" w:eastAsiaTheme="minorHAnsi" w:hAnsi="Century Gothic"/>
          <w:color w:val="000000" w:themeColor="text1"/>
          <w:sz w:val="28"/>
          <w:szCs w:val="28"/>
          <w:shd w:val="clear" w:color="auto" w:fill="FFFFFF"/>
          <w:lang w:eastAsia="en-US"/>
        </w:rPr>
        <w:t>;</w:t>
      </w:r>
    </w:p>
    <w:p w14:paraId="7BCF8216" w14:textId="728EF4E5" w:rsidR="008F45AC" w:rsidRPr="008F45AC" w:rsidRDefault="008F45AC" w:rsidP="008F45AC">
      <w:pPr>
        <w:pStyle w:val="pt-aa-000001"/>
        <w:numPr>
          <w:ilvl w:val="0"/>
          <w:numId w:val="25"/>
        </w:numPr>
        <w:spacing w:line="360" w:lineRule="auto"/>
        <w:ind w:left="0" w:firstLine="709"/>
        <w:contextualSpacing/>
        <w:jc w:val="both"/>
        <w:rPr>
          <w:rFonts w:ascii="Century Gothic" w:eastAsiaTheme="minorHAnsi" w:hAnsi="Century Gothic"/>
          <w:color w:val="000000" w:themeColor="text1"/>
          <w:sz w:val="28"/>
          <w:szCs w:val="28"/>
          <w:shd w:val="clear" w:color="auto" w:fill="FFFFFF"/>
          <w:lang w:eastAsia="en-US"/>
        </w:rPr>
      </w:pPr>
      <w:r w:rsidRPr="008F45AC">
        <w:rPr>
          <w:rFonts w:ascii="Century Gothic" w:eastAsiaTheme="minorHAnsi" w:hAnsi="Century Gothic"/>
          <w:color w:val="000000" w:themeColor="text1"/>
          <w:sz w:val="28"/>
          <w:szCs w:val="28"/>
          <w:shd w:val="clear" w:color="auto" w:fill="FFFFFF"/>
          <w:lang w:eastAsia="en-US"/>
        </w:rPr>
        <w:t>Республика Северная Осетия — Алания</w:t>
      </w:r>
      <w:r>
        <w:rPr>
          <w:rFonts w:ascii="Century Gothic" w:eastAsiaTheme="minorHAnsi" w:hAnsi="Century Gothic"/>
          <w:color w:val="000000" w:themeColor="text1"/>
          <w:sz w:val="28"/>
          <w:szCs w:val="28"/>
          <w:shd w:val="clear" w:color="auto" w:fill="FFFFFF"/>
          <w:lang w:eastAsia="en-US"/>
        </w:rPr>
        <w:t>;</w:t>
      </w:r>
    </w:p>
    <w:p w14:paraId="62BE8F69" w14:textId="7155E428" w:rsidR="008F45AC" w:rsidRPr="008F45AC" w:rsidRDefault="008F45AC" w:rsidP="008F45AC">
      <w:pPr>
        <w:pStyle w:val="pt-aa-000001"/>
        <w:numPr>
          <w:ilvl w:val="0"/>
          <w:numId w:val="25"/>
        </w:numPr>
        <w:spacing w:line="360" w:lineRule="auto"/>
        <w:ind w:left="0" w:firstLine="709"/>
        <w:contextualSpacing/>
        <w:jc w:val="both"/>
        <w:rPr>
          <w:rFonts w:ascii="Century Gothic" w:eastAsiaTheme="minorHAnsi" w:hAnsi="Century Gothic"/>
          <w:color w:val="000000" w:themeColor="text1"/>
          <w:sz w:val="28"/>
          <w:szCs w:val="28"/>
          <w:shd w:val="clear" w:color="auto" w:fill="FFFFFF"/>
          <w:lang w:eastAsia="en-US"/>
        </w:rPr>
      </w:pPr>
      <w:r w:rsidRPr="008F45AC">
        <w:rPr>
          <w:rFonts w:ascii="Century Gothic" w:eastAsiaTheme="minorHAnsi" w:hAnsi="Century Gothic"/>
          <w:color w:val="000000" w:themeColor="text1"/>
          <w:sz w:val="28"/>
          <w:szCs w:val="28"/>
          <w:shd w:val="clear" w:color="auto" w:fill="FFFFFF"/>
          <w:lang w:eastAsia="en-US"/>
        </w:rPr>
        <w:t>Республика Тыва</w:t>
      </w:r>
      <w:r>
        <w:rPr>
          <w:rFonts w:ascii="Century Gothic" w:eastAsiaTheme="minorHAnsi" w:hAnsi="Century Gothic"/>
          <w:color w:val="000000" w:themeColor="text1"/>
          <w:sz w:val="28"/>
          <w:szCs w:val="28"/>
          <w:shd w:val="clear" w:color="auto" w:fill="FFFFFF"/>
          <w:lang w:eastAsia="en-US"/>
        </w:rPr>
        <w:t>;</w:t>
      </w:r>
    </w:p>
    <w:p w14:paraId="43908E14" w14:textId="071ED330" w:rsidR="008F45AC" w:rsidRPr="008F45AC" w:rsidRDefault="008F45AC" w:rsidP="008F45AC">
      <w:pPr>
        <w:pStyle w:val="pt-aa-000001"/>
        <w:numPr>
          <w:ilvl w:val="0"/>
          <w:numId w:val="25"/>
        </w:numPr>
        <w:spacing w:line="360" w:lineRule="auto"/>
        <w:ind w:left="0" w:firstLine="709"/>
        <w:contextualSpacing/>
        <w:jc w:val="both"/>
        <w:rPr>
          <w:rFonts w:ascii="Century Gothic" w:eastAsiaTheme="minorHAnsi" w:hAnsi="Century Gothic"/>
          <w:color w:val="000000" w:themeColor="text1"/>
          <w:sz w:val="28"/>
          <w:szCs w:val="28"/>
          <w:shd w:val="clear" w:color="auto" w:fill="FFFFFF"/>
          <w:lang w:eastAsia="en-US"/>
        </w:rPr>
      </w:pPr>
      <w:r w:rsidRPr="008F45AC">
        <w:rPr>
          <w:rFonts w:ascii="Century Gothic" w:eastAsiaTheme="minorHAnsi" w:hAnsi="Century Gothic"/>
          <w:color w:val="000000" w:themeColor="text1"/>
          <w:sz w:val="28"/>
          <w:szCs w:val="28"/>
          <w:shd w:val="clear" w:color="auto" w:fill="FFFFFF"/>
          <w:lang w:eastAsia="en-US"/>
        </w:rPr>
        <w:t>Алтайский край</w:t>
      </w:r>
      <w:r>
        <w:rPr>
          <w:rFonts w:ascii="Century Gothic" w:eastAsiaTheme="minorHAnsi" w:hAnsi="Century Gothic"/>
          <w:color w:val="000000" w:themeColor="text1"/>
          <w:sz w:val="28"/>
          <w:szCs w:val="28"/>
          <w:shd w:val="clear" w:color="auto" w:fill="FFFFFF"/>
          <w:lang w:eastAsia="en-US"/>
        </w:rPr>
        <w:t>;</w:t>
      </w:r>
    </w:p>
    <w:p w14:paraId="1BA7746D" w14:textId="44988745" w:rsidR="008F45AC" w:rsidRPr="008F45AC" w:rsidRDefault="008F45AC" w:rsidP="008F45AC">
      <w:pPr>
        <w:pStyle w:val="pt-aa-000001"/>
        <w:numPr>
          <w:ilvl w:val="0"/>
          <w:numId w:val="25"/>
        </w:numPr>
        <w:spacing w:line="360" w:lineRule="auto"/>
        <w:ind w:left="0" w:firstLine="709"/>
        <w:contextualSpacing/>
        <w:jc w:val="both"/>
        <w:rPr>
          <w:rFonts w:ascii="Century Gothic" w:eastAsiaTheme="minorHAnsi" w:hAnsi="Century Gothic"/>
          <w:color w:val="000000" w:themeColor="text1"/>
          <w:sz w:val="28"/>
          <w:szCs w:val="28"/>
          <w:shd w:val="clear" w:color="auto" w:fill="FFFFFF"/>
          <w:lang w:eastAsia="en-US"/>
        </w:rPr>
      </w:pPr>
      <w:r w:rsidRPr="008F45AC">
        <w:rPr>
          <w:rFonts w:ascii="Century Gothic" w:eastAsiaTheme="minorHAnsi" w:hAnsi="Century Gothic"/>
          <w:color w:val="000000" w:themeColor="text1"/>
          <w:sz w:val="28"/>
          <w:szCs w:val="28"/>
          <w:shd w:val="clear" w:color="auto" w:fill="FFFFFF"/>
          <w:lang w:eastAsia="en-US"/>
        </w:rPr>
        <w:t>Забайкальский край</w:t>
      </w:r>
      <w:r>
        <w:rPr>
          <w:rFonts w:ascii="Century Gothic" w:eastAsiaTheme="minorHAnsi" w:hAnsi="Century Gothic"/>
          <w:color w:val="000000" w:themeColor="text1"/>
          <w:sz w:val="28"/>
          <w:szCs w:val="28"/>
          <w:shd w:val="clear" w:color="auto" w:fill="FFFFFF"/>
          <w:lang w:eastAsia="en-US"/>
        </w:rPr>
        <w:t>;</w:t>
      </w:r>
    </w:p>
    <w:p w14:paraId="022A474D" w14:textId="2A8A29B3" w:rsidR="008F45AC" w:rsidRPr="008F45AC" w:rsidRDefault="008F45AC" w:rsidP="008F45AC">
      <w:pPr>
        <w:pStyle w:val="pt-aa-000001"/>
        <w:numPr>
          <w:ilvl w:val="0"/>
          <w:numId w:val="25"/>
        </w:numPr>
        <w:spacing w:line="360" w:lineRule="auto"/>
        <w:ind w:left="0" w:firstLine="709"/>
        <w:contextualSpacing/>
        <w:jc w:val="both"/>
        <w:rPr>
          <w:rFonts w:ascii="Century Gothic" w:eastAsiaTheme="minorHAnsi" w:hAnsi="Century Gothic"/>
          <w:color w:val="000000" w:themeColor="text1"/>
          <w:sz w:val="28"/>
          <w:szCs w:val="28"/>
          <w:shd w:val="clear" w:color="auto" w:fill="FFFFFF"/>
          <w:lang w:eastAsia="en-US"/>
        </w:rPr>
      </w:pPr>
      <w:r w:rsidRPr="008F45AC">
        <w:rPr>
          <w:rFonts w:ascii="Century Gothic" w:eastAsiaTheme="minorHAnsi" w:hAnsi="Century Gothic"/>
          <w:color w:val="000000" w:themeColor="text1"/>
          <w:sz w:val="28"/>
          <w:szCs w:val="28"/>
          <w:shd w:val="clear" w:color="auto" w:fill="FFFFFF"/>
          <w:lang w:eastAsia="en-US"/>
        </w:rPr>
        <w:t>Пермский край</w:t>
      </w:r>
      <w:r>
        <w:rPr>
          <w:rFonts w:ascii="Century Gothic" w:eastAsiaTheme="minorHAnsi" w:hAnsi="Century Gothic"/>
          <w:color w:val="000000" w:themeColor="text1"/>
          <w:sz w:val="28"/>
          <w:szCs w:val="28"/>
          <w:shd w:val="clear" w:color="auto" w:fill="FFFFFF"/>
          <w:lang w:eastAsia="en-US"/>
        </w:rPr>
        <w:t>;</w:t>
      </w:r>
    </w:p>
    <w:p w14:paraId="2AFE1650" w14:textId="116E8462" w:rsidR="008F45AC" w:rsidRPr="008F45AC" w:rsidRDefault="008F45AC" w:rsidP="008F45AC">
      <w:pPr>
        <w:pStyle w:val="pt-aa-000001"/>
        <w:numPr>
          <w:ilvl w:val="0"/>
          <w:numId w:val="25"/>
        </w:numPr>
        <w:spacing w:line="360" w:lineRule="auto"/>
        <w:ind w:left="0" w:firstLine="709"/>
        <w:contextualSpacing/>
        <w:jc w:val="both"/>
        <w:rPr>
          <w:rFonts w:ascii="Century Gothic" w:eastAsiaTheme="minorHAnsi" w:hAnsi="Century Gothic"/>
          <w:color w:val="000000" w:themeColor="text1"/>
          <w:sz w:val="28"/>
          <w:szCs w:val="28"/>
          <w:shd w:val="clear" w:color="auto" w:fill="FFFFFF"/>
          <w:lang w:eastAsia="en-US"/>
        </w:rPr>
      </w:pPr>
      <w:r w:rsidRPr="008F45AC">
        <w:rPr>
          <w:rFonts w:ascii="Century Gothic" w:eastAsiaTheme="minorHAnsi" w:hAnsi="Century Gothic"/>
          <w:color w:val="000000" w:themeColor="text1"/>
          <w:sz w:val="28"/>
          <w:szCs w:val="28"/>
          <w:shd w:val="clear" w:color="auto" w:fill="FFFFFF"/>
          <w:lang w:eastAsia="en-US"/>
        </w:rPr>
        <w:t>Приморский край</w:t>
      </w:r>
      <w:r>
        <w:rPr>
          <w:rFonts w:ascii="Century Gothic" w:eastAsiaTheme="minorHAnsi" w:hAnsi="Century Gothic"/>
          <w:color w:val="000000" w:themeColor="text1"/>
          <w:sz w:val="28"/>
          <w:szCs w:val="28"/>
          <w:shd w:val="clear" w:color="auto" w:fill="FFFFFF"/>
          <w:lang w:eastAsia="en-US"/>
        </w:rPr>
        <w:t>;</w:t>
      </w:r>
    </w:p>
    <w:p w14:paraId="70AABD86" w14:textId="57D95A99" w:rsidR="008F45AC" w:rsidRPr="008F45AC" w:rsidRDefault="008F45AC" w:rsidP="008F45AC">
      <w:pPr>
        <w:pStyle w:val="pt-aa-000001"/>
        <w:numPr>
          <w:ilvl w:val="0"/>
          <w:numId w:val="25"/>
        </w:numPr>
        <w:spacing w:line="360" w:lineRule="auto"/>
        <w:ind w:left="0" w:firstLine="709"/>
        <w:contextualSpacing/>
        <w:jc w:val="both"/>
        <w:rPr>
          <w:rFonts w:ascii="Century Gothic" w:eastAsiaTheme="minorHAnsi" w:hAnsi="Century Gothic"/>
          <w:color w:val="000000" w:themeColor="text1"/>
          <w:sz w:val="28"/>
          <w:szCs w:val="28"/>
          <w:shd w:val="clear" w:color="auto" w:fill="FFFFFF"/>
          <w:lang w:eastAsia="en-US"/>
        </w:rPr>
      </w:pPr>
      <w:r w:rsidRPr="008F45AC">
        <w:rPr>
          <w:rFonts w:ascii="Century Gothic" w:eastAsiaTheme="minorHAnsi" w:hAnsi="Century Gothic"/>
          <w:color w:val="000000" w:themeColor="text1"/>
          <w:sz w:val="28"/>
          <w:szCs w:val="28"/>
          <w:shd w:val="clear" w:color="auto" w:fill="FFFFFF"/>
          <w:lang w:eastAsia="en-US"/>
        </w:rPr>
        <w:t>Ставропольский край</w:t>
      </w:r>
      <w:r>
        <w:rPr>
          <w:rFonts w:ascii="Century Gothic" w:eastAsiaTheme="minorHAnsi" w:hAnsi="Century Gothic"/>
          <w:color w:val="000000" w:themeColor="text1"/>
          <w:sz w:val="28"/>
          <w:szCs w:val="28"/>
          <w:shd w:val="clear" w:color="auto" w:fill="FFFFFF"/>
          <w:lang w:eastAsia="en-US"/>
        </w:rPr>
        <w:t>;</w:t>
      </w:r>
    </w:p>
    <w:p w14:paraId="6135B2F1" w14:textId="487585DC" w:rsidR="008F45AC" w:rsidRPr="008F45AC" w:rsidRDefault="008F45AC" w:rsidP="008F45AC">
      <w:pPr>
        <w:pStyle w:val="pt-aa-000001"/>
        <w:numPr>
          <w:ilvl w:val="0"/>
          <w:numId w:val="25"/>
        </w:numPr>
        <w:spacing w:line="360" w:lineRule="auto"/>
        <w:ind w:left="0" w:firstLine="709"/>
        <w:contextualSpacing/>
        <w:jc w:val="both"/>
        <w:rPr>
          <w:rFonts w:ascii="Century Gothic" w:eastAsiaTheme="minorHAnsi" w:hAnsi="Century Gothic"/>
          <w:color w:val="000000" w:themeColor="text1"/>
          <w:sz w:val="28"/>
          <w:szCs w:val="28"/>
          <w:shd w:val="clear" w:color="auto" w:fill="FFFFFF"/>
          <w:lang w:eastAsia="en-US"/>
        </w:rPr>
      </w:pPr>
      <w:r w:rsidRPr="008F45AC">
        <w:rPr>
          <w:rFonts w:ascii="Century Gothic" w:eastAsiaTheme="minorHAnsi" w:hAnsi="Century Gothic"/>
          <w:color w:val="000000" w:themeColor="text1"/>
          <w:sz w:val="28"/>
          <w:szCs w:val="28"/>
          <w:shd w:val="clear" w:color="auto" w:fill="FFFFFF"/>
          <w:lang w:eastAsia="en-US"/>
        </w:rPr>
        <w:t>Амурская область</w:t>
      </w:r>
      <w:r>
        <w:rPr>
          <w:rFonts w:ascii="Century Gothic" w:eastAsiaTheme="minorHAnsi" w:hAnsi="Century Gothic"/>
          <w:color w:val="000000" w:themeColor="text1"/>
          <w:sz w:val="28"/>
          <w:szCs w:val="28"/>
          <w:shd w:val="clear" w:color="auto" w:fill="FFFFFF"/>
          <w:lang w:eastAsia="en-US"/>
        </w:rPr>
        <w:t>;</w:t>
      </w:r>
    </w:p>
    <w:p w14:paraId="641EABBA" w14:textId="5F9D2070" w:rsidR="008F45AC" w:rsidRPr="008F45AC" w:rsidRDefault="008F45AC" w:rsidP="008F45AC">
      <w:pPr>
        <w:pStyle w:val="pt-aa-000001"/>
        <w:numPr>
          <w:ilvl w:val="0"/>
          <w:numId w:val="25"/>
        </w:numPr>
        <w:spacing w:line="360" w:lineRule="auto"/>
        <w:ind w:left="0" w:firstLine="709"/>
        <w:contextualSpacing/>
        <w:jc w:val="both"/>
        <w:rPr>
          <w:rFonts w:ascii="Century Gothic" w:eastAsiaTheme="minorHAnsi" w:hAnsi="Century Gothic"/>
          <w:color w:val="000000" w:themeColor="text1"/>
          <w:sz w:val="28"/>
          <w:szCs w:val="28"/>
          <w:shd w:val="clear" w:color="auto" w:fill="FFFFFF"/>
          <w:lang w:eastAsia="en-US"/>
        </w:rPr>
      </w:pPr>
      <w:r w:rsidRPr="008F45AC">
        <w:rPr>
          <w:rFonts w:ascii="Century Gothic" w:eastAsiaTheme="minorHAnsi" w:hAnsi="Century Gothic"/>
          <w:color w:val="000000" w:themeColor="text1"/>
          <w:sz w:val="28"/>
          <w:szCs w:val="28"/>
          <w:shd w:val="clear" w:color="auto" w:fill="FFFFFF"/>
          <w:lang w:eastAsia="en-US"/>
        </w:rPr>
        <w:t>Астраханская область</w:t>
      </w:r>
      <w:r>
        <w:rPr>
          <w:rFonts w:ascii="Century Gothic" w:eastAsiaTheme="minorHAnsi" w:hAnsi="Century Gothic"/>
          <w:color w:val="000000" w:themeColor="text1"/>
          <w:sz w:val="28"/>
          <w:szCs w:val="28"/>
          <w:shd w:val="clear" w:color="auto" w:fill="FFFFFF"/>
          <w:lang w:eastAsia="en-US"/>
        </w:rPr>
        <w:t>;</w:t>
      </w:r>
    </w:p>
    <w:p w14:paraId="07AEF928" w14:textId="29F24886" w:rsidR="008F45AC" w:rsidRPr="008F45AC" w:rsidRDefault="008F45AC" w:rsidP="008F45AC">
      <w:pPr>
        <w:pStyle w:val="pt-aa-000001"/>
        <w:numPr>
          <w:ilvl w:val="0"/>
          <w:numId w:val="25"/>
        </w:numPr>
        <w:spacing w:line="360" w:lineRule="auto"/>
        <w:ind w:left="0" w:firstLine="709"/>
        <w:contextualSpacing/>
        <w:jc w:val="both"/>
        <w:rPr>
          <w:rFonts w:ascii="Century Gothic" w:eastAsiaTheme="minorHAnsi" w:hAnsi="Century Gothic"/>
          <w:color w:val="000000" w:themeColor="text1"/>
          <w:sz w:val="28"/>
          <w:szCs w:val="28"/>
          <w:shd w:val="clear" w:color="auto" w:fill="FFFFFF"/>
          <w:lang w:eastAsia="en-US"/>
        </w:rPr>
      </w:pPr>
      <w:r w:rsidRPr="008F45AC">
        <w:rPr>
          <w:rFonts w:ascii="Century Gothic" w:eastAsiaTheme="minorHAnsi" w:hAnsi="Century Gothic"/>
          <w:color w:val="000000" w:themeColor="text1"/>
          <w:sz w:val="28"/>
          <w:szCs w:val="28"/>
          <w:shd w:val="clear" w:color="auto" w:fill="FFFFFF"/>
          <w:lang w:eastAsia="en-US"/>
        </w:rPr>
        <w:t>Владимирская область</w:t>
      </w:r>
      <w:r>
        <w:rPr>
          <w:rFonts w:ascii="Century Gothic" w:eastAsiaTheme="minorHAnsi" w:hAnsi="Century Gothic"/>
          <w:color w:val="000000" w:themeColor="text1"/>
          <w:sz w:val="28"/>
          <w:szCs w:val="28"/>
          <w:shd w:val="clear" w:color="auto" w:fill="FFFFFF"/>
          <w:lang w:eastAsia="en-US"/>
        </w:rPr>
        <w:t>;</w:t>
      </w:r>
    </w:p>
    <w:p w14:paraId="5E992D4D" w14:textId="4ED4FC5E" w:rsidR="008F45AC" w:rsidRPr="008F45AC" w:rsidRDefault="008F45AC" w:rsidP="008F45AC">
      <w:pPr>
        <w:pStyle w:val="pt-aa-000001"/>
        <w:numPr>
          <w:ilvl w:val="0"/>
          <w:numId w:val="25"/>
        </w:numPr>
        <w:spacing w:line="360" w:lineRule="auto"/>
        <w:ind w:left="0" w:firstLine="709"/>
        <w:contextualSpacing/>
        <w:jc w:val="both"/>
        <w:rPr>
          <w:rFonts w:ascii="Century Gothic" w:eastAsiaTheme="minorHAnsi" w:hAnsi="Century Gothic"/>
          <w:color w:val="000000" w:themeColor="text1"/>
          <w:sz w:val="28"/>
          <w:szCs w:val="28"/>
          <w:shd w:val="clear" w:color="auto" w:fill="FFFFFF"/>
          <w:lang w:eastAsia="en-US"/>
        </w:rPr>
      </w:pPr>
      <w:r w:rsidRPr="008F45AC">
        <w:rPr>
          <w:rFonts w:ascii="Century Gothic" w:eastAsiaTheme="minorHAnsi" w:hAnsi="Century Gothic"/>
          <w:color w:val="000000" w:themeColor="text1"/>
          <w:sz w:val="28"/>
          <w:szCs w:val="28"/>
          <w:shd w:val="clear" w:color="auto" w:fill="FFFFFF"/>
          <w:lang w:eastAsia="en-US"/>
        </w:rPr>
        <w:t>Воронежская область</w:t>
      </w:r>
      <w:r>
        <w:rPr>
          <w:rFonts w:ascii="Century Gothic" w:eastAsiaTheme="minorHAnsi" w:hAnsi="Century Gothic"/>
          <w:color w:val="000000" w:themeColor="text1"/>
          <w:sz w:val="28"/>
          <w:szCs w:val="28"/>
          <w:shd w:val="clear" w:color="auto" w:fill="FFFFFF"/>
          <w:lang w:eastAsia="en-US"/>
        </w:rPr>
        <w:t>;</w:t>
      </w:r>
    </w:p>
    <w:p w14:paraId="356BBE89" w14:textId="5BE28B1F" w:rsidR="008F45AC" w:rsidRPr="008F45AC" w:rsidRDefault="008F45AC" w:rsidP="008F45AC">
      <w:pPr>
        <w:pStyle w:val="pt-aa-000001"/>
        <w:numPr>
          <w:ilvl w:val="0"/>
          <w:numId w:val="25"/>
        </w:numPr>
        <w:spacing w:line="360" w:lineRule="auto"/>
        <w:ind w:left="0" w:firstLine="709"/>
        <w:contextualSpacing/>
        <w:jc w:val="both"/>
        <w:rPr>
          <w:rFonts w:ascii="Century Gothic" w:eastAsiaTheme="minorHAnsi" w:hAnsi="Century Gothic"/>
          <w:color w:val="000000" w:themeColor="text1"/>
          <w:sz w:val="28"/>
          <w:szCs w:val="28"/>
          <w:shd w:val="clear" w:color="auto" w:fill="FFFFFF"/>
          <w:lang w:eastAsia="en-US"/>
        </w:rPr>
      </w:pPr>
      <w:r w:rsidRPr="008F45AC">
        <w:rPr>
          <w:rFonts w:ascii="Century Gothic" w:eastAsiaTheme="minorHAnsi" w:hAnsi="Century Gothic"/>
          <w:color w:val="000000" w:themeColor="text1"/>
          <w:sz w:val="28"/>
          <w:szCs w:val="28"/>
          <w:shd w:val="clear" w:color="auto" w:fill="FFFFFF"/>
          <w:lang w:eastAsia="en-US"/>
        </w:rPr>
        <w:t>Иркутская область</w:t>
      </w:r>
      <w:r>
        <w:rPr>
          <w:rFonts w:ascii="Century Gothic" w:eastAsiaTheme="minorHAnsi" w:hAnsi="Century Gothic"/>
          <w:color w:val="000000" w:themeColor="text1"/>
          <w:sz w:val="28"/>
          <w:szCs w:val="28"/>
          <w:shd w:val="clear" w:color="auto" w:fill="FFFFFF"/>
          <w:lang w:eastAsia="en-US"/>
        </w:rPr>
        <w:t>;</w:t>
      </w:r>
    </w:p>
    <w:p w14:paraId="01796644" w14:textId="1D001076" w:rsidR="008F45AC" w:rsidRPr="008F45AC" w:rsidRDefault="008F45AC" w:rsidP="008F45AC">
      <w:pPr>
        <w:pStyle w:val="pt-aa-000001"/>
        <w:numPr>
          <w:ilvl w:val="0"/>
          <w:numId w:val="25"/>
        </w:numPr>
        <w:spacing w:line="360" w:lineRule="auto"/>
        <w:ind w:left="0" w:firstLine="709"/>
        <w:contextualSpacing/>
        <w:jc w:val="both"/>
        <w:rPr>
          <w:rFonts w:ascii="Century Gothic" w:eastAsiaTheme="minorHAnsi" w:hAnsi="Century Gothic"/>
          <w:color w:val="000000" w:themeColor="text1"/>
          <w:sz w:val="28"/>
          <w:szCs w:val="28"/>
          <w:shd w:val="clear" w:color="auto" w:fill="FFFFFF"/>
          <w:lang w:eastAsia="en-US"/>
        </w:rPr>
      </w:pPr>
      <w:r w:rsidRPr="008F45AC">
        <w:rPr>
          <w:rFonts w:ascii="Century Gothic" w:eastAsiaTheme="minorHAnsi" w:hAnsi="Century Gothic"/>
          <w:color w:val="000000" w:themeColor="text1"/>
          <w:sz w:val="28"/>
          <w:szCs w:val="28"/>
          <w:shd w:val="clear" w:color="auto" w:fill="FFFFFF"/>
          <w:lang w:eastAsia="en-US"/>
        </w:rPr>
        <w:t>Калужская область</w:t>
      </w:r>
      <w:r>
        <w:rPr>
          <w:rFonts w:ascii="Century Gothic" w:eastAsiaTheme="minorHAnsi" w:hAnsi="Century Gothic"/>
          <w:color w:val="000000" w:themeColor="text1"/>
          <w:sz w:val="28"/>
          <w:szCs w:val="28"/>
          <w:shd w:val="clear" w:color="auto" w:fill="FFFFFF"/>
          <w:lang w:eastAsia="en-US"/>
        </w:rPr>
        <w:t>;</w:t>
      </w:r>
    </w:p>
    <w:p w14:paraId="2954DFAC" w14:textId="26843D6F" w:rsidR="008F45AC" w:rsidRPr="008F45AC" w:rsidRDefault="008F45AC" w:rsidP="008F45AC">
      <w:pPr>
        <w:pStyle w:val="pt-aa-000001"/>
        <w:numPr>
          <w:ilvl w:val="0"/>
          <w:numId w:val="25"/>
        </w:numPr>
        <w:spacing w:line="360" w:lineRule="auto"/>
        <w:ind w:left="0" w:firstLine="709"/>
        <w:contextualSpacing/>
        <w:jc w:val="both"/>
        <w:rPr>
          <w:rFonts w:ascii="Century Gothic" w:eastAsiaTheme="minorHAnsi" w:hAnsi="Century Gothic"/>
          <w:color w:val="000000" w:themeColor="text1"/>
          <w:sz w:val="28"/>
          <w:szCs w:val="28"/>
          <w:shd w:val="clear" w:color="auto" w:fill="FFFFFF"/>
          <w:lang w:eastAsia="en-US"/>
        </w:rPr>
      </w:pPr>
      <w:r w:rsidRPr="008F45AC">
        <w:rPr>
          <w:rFonts w:ascii="Century Gothic" w:eastAsiaTheme="minorHAnsi" w:hAnsi="Century Gothic"/>
          <w:color w:val="000000" w:themeColor="text1"/>
          <w:sz w:val="28"/>
          <w:szCs w:val="28"/>
          <w:shd w:val="clear" w:color="auto" w:fill="FFFFFF"/>
          <w:lang w:eastAsia="en-US"/>
        </w:rPr>
        <w:t>Кемеровская область — Кузбасс</w:t>
      </w:r>
      <w:r>
        <w:rPr>
          <w:rFonts w:ascii="Century Gothic" w:eastAsiaTheme="minorHAnsi" w:hAnsi="Century Gothic"/>
          <w:color w:val="000000" w:themeColor="text1"/>
          <w:sz w:val="28"/>
          <w:szCs w:val="28"/>
          <w:shd w:val="clear" w:color="auto" w:fill="FFFFFF"/>
          <w:lang w:eastAsia="en-US"/>
        </w:rPr>
        <w:t>;</w:t>
      </w:r>
    </w:p>
    <w:p w14:paraId="3815A054" w14:textId="3A359880" w:rsidR="008F45AC" w:rsidRPr="008F45AC" w:rsidRDefault="008F45AC" w:rsidP="008F45AC">
      <w:pPr>
        <w:pStyle w:val="pt-aa-000001"/>
        <w:numPr>
          <w:ilvl w:val="0"/>
          <w:numId w:val="25"/>
        </w:numPr>
        <w:spacing w:line="360" w:lineRule="auto"/>
        <w:ind w:left="0" w:firstLine="709"/>
        <w:contextualSpacing/>
        <w:jc w:val="both"/>
        <w:rPr>
          <w:rFonts w:ascii="Century Gothic" w:eastAsiaTheme="minorHAnsi" w:hAnsi="Century Gothic"/>
          <w:color w:val="000000" w:themeColor="text1"/>
          <w:sz w:val="28"/>
          <w:szCs w:val="28"/>
          <w:shd w:val="clear" w:color="auto" w:fill="FFFFFF"/>
          <w:lang w:eastAsia="en-US"/>
        </w:rPr>
      </w:pPr>
      <w:r w:rsidRPr="008F45AC">
        <w:rPr>
          <w:rFonts w:ascii="Century Gothic" w:eastAsiaTheme="minorHAnsi" w:hAnsi="Century Gothic"/>
          <w:color w:val="000000" w:themeColor="text1"/>
          <w:sz w:val="28"/>
          <w:szCs w:val="28"/>
          <w:shd w:val="clear" w:color="auto" w:fill="FFFFFF"/>
          <w:lang w:eastAsia="en-US"/>
        </w:rPr>
        <w:t>Кировская область</w:t>
      </w:r>
      <w:r>
        <w:rPr>
          <w:rFonts w:ascii="Century Gothic" w:eastAsiaTheme="minorHAnsi" w:hAnsi="Century Gothic"/>
          <w:color w:val="000000" w:themeColor="text1"/>
          <w:sz w:val="28"/>
          <w:szCs w:val="28"/>
          <w:shd w:val="clear" w:color="auto" w:fill="FFFFFF"/>
          <w:lang w:eastAsia="en-US"/>
        </w:rPr>
        <w:t>;</w:t>
      </w:r>
    </w:p>
    <w:p w14:paraId="30B48980" w14:textId="352843C9" w:rsidR="008F45AC" w:rsidRPr="008F45AC" w:rsidRDefault="008F45AC" w:rsidP="008F45AC">
      <w:pPr>
        <w:pStyle w:val="pt-aa-000001"/>
        <w:numPr>
          <w:ilvl w:val="0"/>
          <w:numId w:val="25"/>
        </w:numPr>
        <w:spacing w:line="360" w:lineRule="auto"/>
        <w:ind w:left="0" w:firstLine="709"/>
        <w:contextualSpacing/>
        <w:jc w:val="both"/>
        <w:rPr>
          <w:rFonts w:ascii="Century Gothic" w:eastAsiaTheme="minorHAnsi" w:hAnsi="Century Gothic"/>
          <w:color w:val="000000" w:themeColor="text1"/>
          <w:sz w:val="28"/>
          <w:szCs w:val="28"/>
          <w:shd w:val="clear" w:color="auto" w:fill="FFFFFF"/>
          <w:lang w:eastAsia="en-US"/>
        </w:rPr>
      </w:pPr>
      <w:r w:rsidRPr="008F45AC">
        <w:rPr>
          <w:rFonts w:ascii="Century Gothic" w:eastAsiaTheme="minorHAnsi" w:hAnsi="Century Gothic"/>
          <w:color w:val="000000" w:themeColor="text1"/>
          <w:sz w:val="28"/>
          <w:szCs w:val="28"/>
          <w:shd w:val="clear" w:color="auto" w:fill="FFFFFF"/>
          <w:lang w:eastAsia="en-US"/>
        </w:rPr>
        <w:t>Костромская область</w:t>
      </w:r>
      <w:r>
        <w:rPr>
          <w:rFonts w:ascii="Century Gothic" w:eastAsiaTheme="minorHAnsi" w:hAnsi="Century Gothic"/>
          <w:color w:val="000000" w:themeColor="text1"/>
          <w:sz w:val="28"/>
          <w:szCs w:val="28"/>
          <w:shd w:val="clear" w:color="auto" w:fill="FFFFFF"/>
          <w:lang w:eastAsia="en-US"/>
        </w:rPr>
        <w:t>;</w:t>
      </w:r>
    </w:p>
    <w:p w14:paraId="190BC087" w14:textId="64BD5554" w:rsidR="008F45AC" w:rsidRPr="008F45AC" w:rsidRDefault="008F45AC" w:rsidP="008F45AC">
      <w:pPr>
        <w:pStyle w:val="pt-aa-000001"/>
        <w:numPr>
          <w:ilvl w:val="0"/>
          <w:numId w:val="25"/>
        </w:numPr>
        <w:spacing w:line="360" w:lineRule="auto"/>
        <w:ind w:left="0" w:firstLine="709"/>
        <w:contextualSpacing/>
        <w:jc w:val="both"/>
        <w:rPr>
          <w:rFonts w:ascii="Century Gothic" w:eastAsiaTheme="minorHAnsi" w:hAnsi="Century Gothic"/>
          <w:color w:val="000000" w:themeColor="text1"/>
          <w:sz w:val="28"/>
          <w:szCs w:val="28"/>
          <w:shd w:val="clear" w:color="auto" w:fill="FFFFFF"/>
          <w:lang w:eastAsia="en-US"/>
        </w:rPr>
      </w:pPr>
      <w:r w:rsidRPr="008F45AC">
        <w:rPr>
          <w:rFonts w:ascii="Century Gothic" w:eastAsiaTheme="minorHAnsi" w:hAnsi="Century Gothic"/>
          <w:color w:val="000000" w:themeColor="text1"/>
          <w:sz w:val="28"/>
          <w:szCs w:val="28"/>
          <w:shd w:val="clear" w:color="auto" w:fill="FFFFFF"/>
          <w:lang w:eastAsia="en-US"/>
        </w:rPr>
        <w:t>Курская область</w:t>
      </w:r>
      <w:r>
        <w:rPr>
          <w:rFonts w:ascii="Century Gothic" w:eastAsiaTheme="minorHAnsi" w:hAnsi="Century Gothic"/>
          <w:color w:val="000000" w:themeColor="text1"/>
          <w:sz w:val="28"/>
          <w:szCs w:val="28"/>
          <w:shd w:val="clear" w:color="auto" w:fill="FFFFFF"/>
          <w:lang w:eastAsia="en-US"/>
        </w:rPr>
        <w:t>;</w:t>
      </w:r>
    </w:p>
    <w:p w14:paraId="72E5CA64" w14:textId="4E7F5327" w:rsidR="008F45AC" w:rsidRPr="008F45AC" w:rsidRDefault="008F45AC" w:rsidP="008F45AC">
      <w:pPr>
        <w:pStyle w:val="pt-aa-000001"/>
        <w:numPr>
          <w:ilvl w:val="0"/>
          <w:numId w:val="25"/>
        </w:numPr>
        <w:spacing w:line="360" w:lineRule="auto"/>
        <w:ind w:left="0" w:firstLine="709"/>
        <w:contextualSpacing/>
        <w:jc w:val="both"/>
        <w:rPr>
          <w:rFonts w:ascii="Century Gothic" w:eastAsiaTheme="minorHAnsi" w:hAnsi="Century Gothic"/>
          <w:color w:val="000000" w:themeColor="text1"/>
          <w:sz w:val="28"/>
          <w:szCs w:val="28"/>
          <w:shd w:val="clear" w:color="auto" w:fill="FFFFFF"/>
          <w:lang w:eastAsia="en-US"/>
        </w:rPr>
      </w:pPr>
      <w:r w:rsidRPr="008F45AC">
        <w:rPr>
          <w:rFonts w:ascii="Century Gothic" w:eastAsiaTheme="minorHAnsi" w:hAnsi="Century Gothic"/>
          <w:color w:val="000000" w:themeColor="text1"/>
          <w:sz w:val="28"/>
          <w:szCs w:val="28"/>
          <w:shd w:val="clear" w:color="auto" w:fill="FFFFFF"/>
          <w:lang w:eastAsia="en-US"/>
        </w:rPr>
        <w:t>Магаданская область</w:t>
      </w:r>
      <w:r>
        <w:rPr>
          <w:rFonts w:ascii="Century Gothic" w:eastAsiaTheme="minorHAnsi" w:hAnsi="Century Gothic"/>
          <w:color w:val="000000" w:themeColor="text1"/>
          <w:sz w:val="28"/>
          <w:szCs w:val="28"/>
          <w:shd w:val="clear" w:color="auto" w:fill="FFFFFF"/>
          <w:lang w:eastAsia="en-US"/>
        </w:rPr>
        <w:t>;</w:t>
      </w:r>
    </w:p>
    <w:p w14:paraId="749245E0" w14:textId="05A5DEA1" w:rsidR="008F45AC" w:rsidRPr="008F45AC" w:rsidRDefault="008F45AC" w:rsidP="008F45AC">
      <w:pPr>
        <w:pStyle w:val="pt-aa-000001"/>
        <w:numPr>
          <w:ilvl w:val="0"/>
          <w:numId w:val="25"/>
        </w:numPr>
        <w:spacing w:line="360" w:lineRule="auto"/>
        <w:ind w:left="0" w:firstLine="709"/>
        <w:contextualSpacing/>
        <w:jc w:val="both"/>
        <w:rPr>
          <w:rFonts w:ascii="Century Gothic" w:eastAsiaTheme="minorHAnsi" w:hAnsi="Century Gothic"/>
          <w:color w:val="000000" w:themeColor="text1"/>
          <w:sz w:val="28"/>
          <w:szCs w:val="28"/>
          <w:shd w:val="clear" w:color="auto" w:fill="FFFFFF"/>
          <w:lang w:eastAsia="en-US"/>
        </w:rPr>
      </w:pPr>
      <w:r w:rsidRPr="008F45AC">
        <w:rPr>
          <w:rFonts w:ascii="Century Gothic" w:eastAsiaTheme="minorHAnsi" w:hAnsi="Century Gothic"/>
          <w:color w:val="000000" w:themeColor="text1"/>
          <w:sz w:val="28"/>
          <w:szCs w:val="28"/>
          <w:shd w:val="clear" w:color="auto" w:fill="FFFFFF"/>
          <w:lang w:eastAsia="en-US"/>
        </w:rPr>
        <w:lastRenderedPageBreak/>
        <w:t>Мурманская область</w:t>
      </w:r>
      <w:r>
        <w:rPr>
          <w:rFonts w:ascii="Century Gothic" w:eastAsiaTheme="minorHAnsi" w:hAnsi="Century Gothic"/>
          <w:color w:val="000000" w:themeColor="text1"/>
          <w:sz w:val="28"/>
          <w:szCs w:val="28"/>
          <w:shd w:val="clear" w:color="auto" w:fill="FFFFFF"/>
          <w:lang w:eastAsia="en-US"/>
        </w:rPr>
        <w:t>;</w:t>
      </w:r>
    </w:p>
    <w:p w14:paraId="2A8FA3C7" w14:textId="475A89B3" w:rsidR="008F45AC" w:rsidRPr="008F45AC" w:rsidRDefault="008F45AC" w:rsidP="008F45AC">
      <w:pPr>
        <w:pStyle w:val="pt-aa-000001"/>
        <w:numPr>
          <w:ilvl w:val="0"/>
          <w:numId w:val="25"/>
        </w:numPr>
        <w:spacing w:line="360" w:lineRule="auto"/>
        <w:ind w:left="0" w:firstLine="709"/>
        <w:contextualSpacing/>
        <w:jc w:val="both"/>
        <w:rPr>
          <w:rFonts w:ascii="Century Gothic" w:eastAsiaTheme="minorHAnsi" w:hAnsi="Century Gothic"/>
          <w:color w:val="000000" w:themeColor="text1"/>
          <w:sz w:val="28"/>
          <w:szCs w:val="28"/>
          <w:shd w:val="clear" w:color="auto" w:fill="FFFFFF"/>
          <w:lang w:eastAsia="en-US"/>
        </w:rPr>
      </w:pPr>
      <w:r w:rsidRPr="008F45AC">
        <w:rPr>
          <w:rFonts w:ascii="Century Gothic" w:eastAsiaTheme="minorHAnsi" w:hAnsi="Century Gothic"/>
          <w:color w:val="000000" w:themeColor="text1"/>
          <w:sz w:val="28"/>
          <w:szCs w:val="28"/>
          <w:shd w:val="clear" w:color="auto" w:fill="FFFFFF"/>
          <w:lang w:eastAsia="en-US"/>
        </w:rPr>
        <w:t>Новгородская область</w:t>
      </w:r>
      <w:r>
        <w:rPr>
          <w:rFonts w:ascii="Century Gothic" w:eastAsiaTheme="minorHAnsi" w:hAnsi="Century Gothic"/>
          <w:color w:val="000000" w:themeColor="text1"/>
          <w:sz w:val="28"/>
          <w:szCs w:val="28"/>
          <w:shd w:val="clear" w:color="auto" w:fill="FFFFFF"/>
          <w:lang w:eastAsia="en-US"/>
        </w:rPr>
        <w:t>;</w:t>
      </w:r>
    </w:p>
    <w:p w14:paraId="638AD771" w14:textId="77616F3E" w:rsidR="008F45AC" w:rsidRPr="008F45AC" w:rsidRDefault="008F45AC" w:rsidP="008F45AC">
      <w:pPr>
        <w:pStyle w:val="pt-aa-000001"/>
        <w:numPr>
          <w:ilvl w:val="0"/>
          <w:numId w:val="25"/>
        </w:numPr>
        <w:spacing w:line="360" w:lineRule="auto"/>
        <w:ind w:left="0" w:firstLine="709"/>
        <w:contextualSpacing/>
        <w:jc w:val="both"/>
        <w:rPr>
          <w:rFonts w:ascii="Century Gothic" w:eastAsiaTheme="minorHAnsi" w:hAnsi="Century Gothic"/>
          <w:color w:val="000000" w:themeColor="text1"/>
          <w:sz w:val="28"/>
          <w:szCs w:val="28"/>
          <w:shd w:val="clear" w:color="auto" w:fill="FFFFFF"/>
          <w:lang w:eastAsia="en-US"/>
        </w:rPr>
      </w:pPr>
      <w:r w:rsidRPr="008F45AC">
        <w:rPr>
          <w:rFonts w:ascii="Century Gothic" w:eastAsiaTheme="minorHAnsi" w:hAnsi="Century Gothic"/>
          <w:color w:val="000000" w:themeColor="text1"/>
          <w:sz w:val="28"/>
          <w:szCs w:val="28"/>
          <w:shd w:val="clear" w:color="auto" w:fill="FFFFFF"/>
          <w:lang w:eastAsia="en-US"/>
        </w:rPr>
        <w:t>Псковская область</w:t>
      </w:r>
      <w:r>
        <w:rPr>
          <w:rFonts w:ascii="Century Gothic" w:eastAsiaTheme="minorHAnsi" w:hAnsi="Century Gothic"/>
          <w:color w:val="000000" w:themeColor="text1"/>
          <w:sz w:val="28"/>
          <w:szCs w:val="28"/>
          <w:shd w:val="clear" w:color="auto" w:fill="FFFFFF"/>
          <w:lang w:eastAsia="en-US"/>
        </w:rPr>
        <w:t>;</w:t>
      </w:r>
    </w:p>
    <w:p w14:paraId="6077F532" w14:textId="6FF587D8" w:rsidR="008F45AC" w:rsidRPr="008F45AC" w:rsidRDefault="008F45AC" w:rsidP="008F45AC">
      <w:pPr>
        <w:pStyle w:val="pt-aa-000001"/>
        <w:numPr>
          <w:ilvl w:val="0"/>
          <w:numId w:val="25"/>
        </w:numPr>
        <w:spacing w:line="360" w:lineRule="auto"/>
        <w:ind w:left="0" w:firstLine="709"/>
        <w:contextualSpacing/>
        <w:jc w:val="both"/>
        <w:rPr>
          <w:rFonts w:ascii="Century Gothic" w:eastAsiaTheme="minorHAnsi" w:hAnsi="Century Gothic"/>
          <w:color w:val="000000" w:themeColor="text1"/>
          <w:sz w:val="28"/>
          <w:szCs w:val="28"/>
          <w:shd w:val="clear" w:color="auto" w:fill="FFFFFF"/>
          <w:lang w:eastAsia="en-US"/>
        </w:rPr>
      </w:pPr>
      <w:r w:rsidRPr="008F45AC">
        <w:rPr>
          <w:rFonts w:ascii="Century Gothic" w:eastAsiaTheme="minorHAnsi" w:hAnsi="Century Gothic"/>
          <w:color w:val="000000" w:themeColor="text1"/>
          <w:sz w:val="28"/>
          <w:szCs w:val="28"/>
          <w:shd w:val="clear" w:color="auto" w:fill="FFFFFF"/>
          <w:lang w:eastAsia="en-US"/>
        </w:rPr>
        <w:t>Ростовская область</w:t>
      </w:r>
      <w:r>
        <w:rPr>
          <w:rFonts w:ascii="Century Gothic" w:eastAsiaTheme="minorHAnsi" w:hAnsi="Century Gothic"/>
          <w:color w:val="000000" w:themeColor="text1"/>
          <w:sz w:val="28"/>
          <w:szCs w:val="28"/>
          <w:shd w:val="clear" w:color="auto" w:fill="FFFFFF"/>
          <w:lang w:eastAsia="en-US"/>
        </w:rPr>
        <w:t>;</w:t>
      </w:r>
    </w:p>
    <w:p w14:paraId="7506759F" w14:textId="39696015" w:rsidR="008F45AC" w:rsidRPr="008F45AC" w:rsidRDefault="008F45AC" w:rsidP="008F45AC">
      <w:pPr>
        <w:pStyle w:val="pt-aa-000001"/>
        <w:numPr>
          <w:ilvl w:val="0"/>
          <w:numId w:val="25"/>
        </w:numPr>
        <w:spacing w:line="360" w:lineRule="auto"/>
        <w:ind w:left="0" w:firstLine="709"/>
        <w:contextualSpacing/>
        <w:jc w:val="both"/>
        <w:rPr>
          <w:rFonts w:ascii="Century Gothic" w:eastAsiaTheme="minorHAnsi" w:hAnsi="Century Gothic"/>
          <w:color w:val="000000" w:themeColor="text1"/>
          <w:sz w:val="28"/>
          <w:szCs w:val="28"/>
          <w:shd w:val="clear" w:color="auto" w:fill="FFFFFF"/>
          <w:lang w:eastAsia="en-US"/>
        </w:rPr>
      </w:pPr>
      <w:r w:rsidRPr="008F45AC">
        <w:rPr>
          <w:rFonts w:ascii="Century Gothic" w:eastAsiaTheme="minorHAnsi" w:hAnsi="Century Gothic"/>
          <w:color w:val="000000" w:themeColor="text1"/>
          <w:sz w:val="28"/>
          <w:szCs w:val="28"/>
          <w:shd w:val="clear" w:color="auto" w:fill="FFFFFF"/>
          <w:lang w:eastAsia="en-US"/>
        </w:rPr>
        <w:t>Рязанская область</w:t>
      </w:r>
      <w:r>
        <w:rPr>
          <w:rFonts w:ascii="Century Gothic" w:eastAsiaTheme="minorHAnsi" w:hAnsi="Century Gothic"/>
          <w:color w:val="000000" w:themeColor="text1"/>
          <w:sz w:val="28"/>
          <w:szCs w:val="28"/>
          <w:shd w:val="clear" w:color="auto" w:fill="FFFFFF"/>
          <w:lang w:eastAsia="en-US"/>
        </w:rPr>
        <w:t>;</w:t>
      </w:r>
    </w:p>
    <w:p w14:paraId="13DB5BA3" w14:textId="1A97CDCA" w:rsidR="008F45AC" w:rsidRPr="008F45AC" w:rsidRDefault="008F45AC" w:rsidP="008F45AC">
      <w:pPr>
        <w:pStyle w:val="pt-aa-000001"/>
        <w:numPr>
          <w:ilvl w:val="0"/>
          <w:numId w:val="25"/>
        </w:numPr>
        <w:spacing w:line="360" w:lineRule="auto"/>
        <w:ind w:left="0" w:firstLine="709"/>
        <w:contextualSpacing/>
        <w:jc w:val="both"/>
        <w:rPr>
          <w:rFonts w:ascii="Century Gothic" w:eastAsiaTheme="minorHAnsi" w:hAnsi="Century Gothic"/>
          <w:color w:val="000000" w:themeColor="text1"/>
          <w:sz w:val="28"/>
          <w:szCs w:val="28"/>
          <w:shd w:val="clear" w:color="auto" w:fill="FFFFFF"/>
          <w:lang w:eastAsia="en-US"/>
        </w:rPr>
      </w:pPr>
      <w:r w:rsidRPr="008F45AC">
        <w:rPr>
          <w:rFonts w:ascii="Century Gothic" w:eastAsiaTheme="minorHAnsi" w:hAnsi="Century Gothic"/>
          <w:color w:val="000000" w:themeColor="text1"/>
          <w:sz w:val="28"/>
          <w:szCs w:val="28"/>
          <w:shd w:val="clear" w:color="auto" w:fill="FFFFFF"/>
          <w:lang w:eastAsia="en-US"/>
        </w:rPr>
        <w:t>Сахалинская область</w:t>
      </w:r>
      <w:r>
        <w:rPr>
          <w:rFonts w:ascii="Century Gothic" w:eastAsiaTheme="minorHAnsi" w:hAnsi="Century Gothic"/>
          <w:color w:val="000000" w:themeColor="text1"/>
          <w:sz w:val="28"/>
          <w:szCs w:val="28"/>
          <w:shd w:val="clear" w:color="auto" w:fill="FFFFFF"/>
          <w:lang w:eastAsia="en-US"/>
        </w:rPr>
        <w:t>;</w:t>
      </w:r>
    </w:p>
    <w:p w14:paraId="61572DE4" w14:textId="4CBE6EC9" w:rsidR="008F45AC" w:rsidRPr="008F45AC" w:rsidRDefault="008F45AC" w:rsidP="008F45AC">
      <w:pPr>
        <w:pStyle w:val="pt-aa-000001"/>
        <w:numPr>
          <w:ilvl w:val="0"/>
          <w:numId w:val="25"/>
        </w:numPr>
        <w:spacing w:line="360" w:lineRule="auto"/>
        <w:ind w:left="0" w:firstLine="709"/>
        <w:contextualSpacing/>
        <w:jc w:val="both"/>
        <w:rPr>
          <w:rFonts w:ascii="Century Gothic" w:eastAsiaTheme="minorHAnsi" w:hAnsi="Century Gothic"/>
          <w:color w:val="000000" w:themeColor="text1"/>
          <w:sz w:val="28"/>
          <w:szCs w:val="28"/>
          <w:shd w:val="clear" w:color="auto" w:fill="FFFFFF"/>
          <w:lang w:eastAsia="en-US"/>
        </w:rPr>
      </w:pPr>
      <w:r w:rsidRPr="008F45AC">
        <w:rPr>
          <w:rFonts w:ascii="Century Gothic" w:eastAsiaTheme="minorHAnsi" w:hAnsi="Century Gothic"/>
          <w:color w:val="000000" w:themeColor="text1"/>
          <w:sz w:val="28"/>
          <w:szCs w:val="28"/>
          <w:shd w:val="clear" w:color="auto" w:fill="FFFFFF"/>
          <w:lang w:eastAsia="en-US"/>
        </w:rPr>
        <w:t>Свердловская область</w:t>
      </w:r>
      <w:r>
        <w:rPr>
          <w:rFonts w:ascii="Century Gothic" w:eastAsiaTheme="minorHAnsi" w:hAnsi="Century Gothic"/>
          <w:color w:val="000000" w:themeColor="text1"/>
          <w:sz w:val="28"/>
          <w:szCs w:val="28"/>
          <w:shd w:val="clear" w:color="auto" w:fill="FFFFFF"/>
          <w:lang w:eastAsia="en-US"/>
        </w:rPr>
        <w:t>;</w:t>
      </w:r>
    </w:p>
    <w:p w14:paraId="68886E13" w14:textId="40ACFBE5" w:rsidR="008F45AC" w:rsidRPr="008F45AC" w:rsidRDefault="008F45AC" w:rsidP="008F45AC">
      <w:pPr>
        <w:pStyle w:val="pt-aa-000001"/>
        <w:numPr>
          <w:ilvl w:val="0"/>
          <w:numId w:val="25"/>
        </w:numPr>
        <w:spacing w:line="360" w:lineRule="auto"/>
        <w:ind w:left="0" w:firstLine="709"/>
        <w:contextualSpacing/>
        <w:jc w:val="both"/>
        <w:rPr>
          <w:rFonts w:ascii="Century Gothic" w:eastAsiaTheme="minorHAnsi" w:hAnsi="Century Gothic"/>
          <w:color w:val="000000" w:themeColor="text1"/>
          <w:sz w:val="28"/>
          <w:szCs w:val="28"/>
          <w:shd w:val="clear" w:color="auto" w:fill="FFFFFF"/>
          <w:lang w:eastAsia="en-US"/>
        </w:rPr>
      </w:pPr>
      <w:r w:rsidRPr="008F45AC">
        <w:rPr>
          <w:rFonts w:ascii="Century Gothic" w:eastAsiaTheme="minorHAnsi" w:hAnsi="Century Gothic"/>
          <w:color w:val="000000" w:themeColor="text1"/>
          <w:sz w:val="28"/>
          <w:szCs w:val="28"/>
          <w:shd w:val="clear" w:color="auto" w:fill="FFFFFF"/>
          <w:lang w:eastAsia="en-US"/>
        </w:rPr>
        <w:t>Смоленская область</w:t>
      </w:r>
      <w:r>
        <w:rPr>
          <w:rFonts w:ascii="Century Gothic" w:eastAsiaTheme="minorHAnsi" w:hAnsi="Century Gothic"/>
          <w:color w:val="000000" w:themeColor="text1"/>
          <w:sz w:val="28"/>
          <w:szCs w:val="28"/>
          <w:shd w:val="clear" w:color="auto" w:fill="FFFFFF"/>
          <w:lang w:eastAsia="en-US"/>
        </w:rPr>
        <w:t>;</w:t>
      </w:r>
    </w:p>
    <w:p w14:paraId="54F3BE78" w14:textId="47486917" w:rsidR="008F45AC" w:rsidRPr="008F45AC" w:rsidRDefault="008F45AC" w:rsidP="008F45AC">
      <w:pPr>
        <w:pStyle w:val="pt-aa-000001"/>
        <w:numPr>
          <w:ilvl w:val="0"/>
          <w:numId w:val="25"/>
        </w:numPr>
        <w:spacing w:line="360" w:lineRule="auto"/>
        <w:ind w:left="0" w:firstLine="709"/>
        <w:contextualSpacing/>
        <w:jc w:val="both"/>
        <w:rPr>
          <w:rFonts w:ascii="Century Gothic" w:eastAsiaTheme="minorHAnsi" w:hAnsi="Century Gothic"/>
          <w:color w:val="000000" w:themeColor="text1"/>
          <w:sz w:val="28"/>
          <w:szCs w:val="28"/>
          <w:shd w:val="clear" w:color="auto" w:fill="FFFFFF"/>
          <w:lang w:eastAsia="en-US"/>
        </w:rPr>
      </w:pPr>
      <w:r w:rsidRPr="008F45AC">
        <w:rPr>
          <w:rFonts w:ascii="Century Gothic" w:eastAsiaTheme="minorHAnsi" w:hAnsi="Century Gothic"/>
          <w:color w:val="000000" w:themeColor="text1"/>
          <w:sz w:val="28"/>
          <w:szCs w:val="28"/>
          <w:shd w:val="clear" w:color="auto" w:fill="FFFFFF"/>
          <w:lang w:eastAsia="en-US"/>
        </w:rPr>
        <w:t>Тверская область</w:t>
      </w:r>
      <w:r>
        <w:rPr>
          <w:rFonts w:ascii="Century Gothic" w:eastAsiaTheme="minorHAnsi" w:hAnsi="Century Gothic"/>
          <w:color w:val="000000" w:themeColor="text1"/>
          <w:sz w:val="28"/>
          <w:szCs w:val="28"/>
          <w:shd w:val="clear" w:color="auto" w:fill="FFFFFF"/>
          <w:lang w:eastAsia="en-US"/>
        </w:rPr>
        <w:t>;</w:t>
      </w:r>
    </w:p>
    <w:p w14:paraId="25DEED31" w14:textId="3FF47C95" w:rsidR="008F45AC" w:rsidRPr="008F45AC" w:rsidRDefault="008F45AC" w:rsidP="008F45AC">
      <w:pPr>
        <w:pStyle w:val="pt-aa-000001"/>
        <w:numPr>
          <w:ilvl w:val="0"/>
          <w:numId w:val="25"/>
        </w:numPr>
        <w:spacing w:line="360" w:lineRule="auto"/>
        <w:ind w:left="0" w:firstLine="709"/>
        <w:contextualSpacing/>
        <w:jc w:val="both"/>
        <w:rPr>
          <w:rFonts w:ascii="Century Gothic" w:eastAsiaTheme="minorHAnsi" w:hAnsi="Century Gothic"/>
          <w:color w:val="000000" w:themeColor="text1"/>
          <w:sz w:val="28"/>
          <w:szCs w:val="28"/>
          <w:shd w:val="clear" w:color="auto" w:fill="FFFFFF"/>
          <w:lang w:eastAsia="en-US"/>
        </w:rPr>
      </w:pPr>
      <w:r w:rsidRPr="008F45AC">
        <w:rPr>
          <w:rFonts w:ascii="Century Gothic" w:eastAsiaTheme="minorHAnsi" w:hAnsi="Century Gothic"/>
          <w:color w:val="000000" w:themeColor="text1"/>
          <w:sz w:val="28"/>
          <w:szCs w:val="28"/>
          <w:shd w:val="clear" w:color="auto" w:fill="FFFFFF"/>
          <w:lang w:eastAsia="en-US"/>
        </w:rPr>
        <w:t>Тульская область</w:t>
      </w:r>
      <w:r>
        <w:rPr>
          <w:rFonts w:ascii="Century Gothic" w:eastAsiaTheme="minorHAnsi" w:hAnsi="Century Gothic"/>
          <w:color w:val="000000" w:themeColor="text1"/>
          <w:sz w:val="28"/>
          <w:szCs w:val="28"/>
          <w:shd w:val="clear" w:color="auto" w:fill="FFFFFF"/>
          <w:lang w:eastAsia="en-US"/>
        </w:rPr>
        <w:t>;</w:t>
      </w:r>
    </w:p>
    <w:p w14:paraId="743E4458" w14:textId="215C492E" w:rsidR="008F45AC" w:rsidRPr="008F45AC" w:rsidRDefault="008F45AC" w:rsidP="008F45AC">
      <w:pPr>
        <w:pStyle w:val="pt-aa-000001"/>
        <w:numPr>
          <w:ilvl w:val="0"/>
          <w:numId w:val="25"/>
        </w:numPr>
        <w:spacing w:line="360" w:lineRule="auto"/>
        <w:ind w:left="0" w:firstLine="709"/>
        <w:contextualSpacing/>
        <w:jc w:val="both"/>
        <w:rPr>
          <w:rFonts w:ascii="Century Gothic" w:eastAsiaTheme="minorHAnsi" w:hAnsi="Century Gothic"/>
          <w:color w:val="000000" w:themeColor="text1"/>
          <w:sz w:val="28"/>
          <w:szCs w:val="28"/>
          <w:shd w:val="clear" w:color="auto" w:fill="FFFFFF"/>
          <w:lang w:eastAsia="en-US"/>
        </w:rPr>
      </w:pPr>
      <w:r w:rsidRPr="008F45AC">
        <w:rPr>
          <w:rFonts w:ascii="Century Gothic" w:eastAsiaTheme="minorHAnsi" w:hAnsi="Century Gothic"/>
          <w:color w:val="000000" w:themeColor="text1"/>
          <w:sz w:val="28"/>
          <w:szCs w:val="28"/>
          <w:shd w:val="clear" w:color="auto" w:fill="FFFFFF"/>
          <w:lang w:eastAsia="en-US"/>
        </w:rPr>
        <w:t>Тюменская область</w:t>
      </w:r>
      <w:r>
        <w:rPr>
          <w:rFonts w:ascii="Century Gothic" w:eastAsiaTheme="minorHAnsi" w:hAnsi="Century Gothic"/>
          <w:color w:val="000000" w:themeColor="text1"/>
          <w:sz w:val="28"/>
          <w:szCs w:val="28"/>
          <w:shd w:val="clear" w:color="auto" w:fill="FFFFFF"/>
          <w:lang w:eastAsia="en-US"/>
        </w:rPr>
        <w:t>;</w:t>
      </w:r>
    </w:p>
    <w:p w14:paraId="13D0D21E" w14:textId="6C703683" w:rsidR="008F45AC" w:rsidRPr="008F45AC" w:rsidRDefault="008F45AC" w:rsidP="008F45AC">
      <w:pPr>
        <w:pStyle w:val="pt-aa-000001"/>
        <w:numPr>
          <w:ilvl w:val="0"/>
          <w:numId w:val="25"/>
        </w:numPr>
        <w:spacing w:line="360" w:lineRule="auto"/>
        <w:ind w:left="0" w:firstLine="709"/>
        <w:contextualSpacing/>
        <w:jc w:val="both"/>
        <w:rPr>
          <w:rFonts w:ascii="Century Gothic" w:eastAsiaTheme="minorHAnsi" w:hAnsi="Century Gothic"/>
          <w:color w:val="000000" w:themeColor="text1"/>
          <w:sz w:val="28"/>
          <w:szCs w:val="28"/>
          <w:shd w:val="clear" w:color="auto" w:fill="FFFFFF"/>
          <w:lang w:eastAsia="en-US"/>
        </w:rPr>
      </w:pPr>
      <w:r w:rsidRPr="008F45AC">
        <w:rPr>
          <w:rFonts w:ascii="Century Gothic" w:eastAsiaTheme="minorHAnsi" w:hAnsi="Century Gothic"/>
          <w:color w:val="000000" w:themeColor="text1"/>
          <w:sz w:val="28"/>
          <w:szCs w:val="28"/>
          <w:shd w:val="clear" w:color="auto" w:fill="FFFFFF"/>
          <w:lang w:eastAsia="en-US"/>
        </w:rPr>
        <w:t>Ульяновская область</w:t>
      </w:r>
      <w:r>
        <w:rPr>
          <w:rFonts w:ascii="Century Gothic" w:eastAsiaTheme="minorHAnsi" w:hAnsi="Century Gothic"/>
          <w:color w:val="000000" w:themeColor="text1"/>
          <w:sz w:val="28"/>
          <w:szCs w:val="28"/>
          <w:shd w:val="clear" w:color="auto" w:fill="FFFFFF"/>
          <w:lang w:eastAsia="en-US"/>
        </w:rPr>
        <w:t>;</w:t>
      </w:r>
    </w:p>
    <w:p w14:paraId="4D197CF9" w14:textId="27E82066" w:rsidR="008F45AC" w:rsidRPr="008F45AC" w:rsidRDefault="008F45AC" w:rsidP="008F45AC">
      <w:pPr>
        <w:pStyle w:val="pt-aa-000001"/>
        <w:numPr>
          <w:ilvl w:val="0"/>
          <w:numId w:val="25"/>
        </w:numPr>
        <w:spacing w:line="360" w:lineRule="auto"/>
        <w:ind w:left="0" w:firstLine="709"/>
        <w:contextualSpacing/>
        <w:jc w:val="both"/>
        <w:rPr>
          <w:rFonts w:ascii="Century Gothic" w:eastAsiaTheme="minorHAnsi" w:hAnsi="Century Gothic"/>
          <w:color w:val="000000" w:themeColor="text1"/>
          <w:sz w:val="28"/>
          <w:szCs w:val="28"/>
          <w:shd w:val="clear" w:color="auto" w:fill="FFFFFF"/>
          <w:lang w:eastAsia="en-US"/>
        </w:rPr>
      </w:pPr>
      <w:r w:rsidRPr="008F45AC">
        <w:rPr>
          <w:rFonts w:ascii="Century Gothic" w:eastAsiaTheme="minorHAnsi" w:hAnsi="Century Gothic"/>
          <w:color w:val="000000" w:themeColor="text1"/>
          <w:sz w:val="28"/>
          <w:szCs w:val="28"/>
          <w:shd w:val="clear" w:color="auto" w:fill="FFFFFF"/>
          <w:lang w:eastAsia="en-US"/>
        </w:rPr>
        <w:t>Челябинская область</w:t>
      </w:r>
      <w:r>
        <w:rPr>
          <w:rFonts w:ascii="Century Gothic" w:eastAsiaTheme="minorHAnsi" w:hAnsi="Century Gothic"/>
          <w:color w:val="000000" w:themeColor="text1"/>
          <w:sz w:val="28"/>
          <w:szCs w:val="28"/>
          <w:shd w:val="clear" w:color="auto" w:fill="FFFFFF"/>
          <w:lang w:eastAsia="en-US"/>
        </w:rPr>
        <w:t>;</w:t>
      </w:r>
    </w:p>
    <w:p w14:paraId="65DC3F83" w14:textId="0F2FB69C" w:rsidR="008F45AC" w:rsidRPr="008F45AC" w:rsidRDefault="008F45AC" w:rsidP="008F45AC">
      <w:pPr>
        <w:pStyle w:val="pt-aa-000001"/>
        <w:numPr>
          <w:ilvl w:val="0"/>
          <w:numId w:val="25"/>
        </w:numPr>
        <w:spacing w:line="360" w:lineRule="auto"/>
        <w:ind w:left="0" w:firstLine="709"/>
        <w:contextualSpacing/>
        <w:jc w:val="both"/>
        <w:rPr>
          <w:rFonts w:ascii="Century Gothic" w:eastAsiaTheme="minorHAnsi" w:hAnsi="Century Gothic"/>
          <w:color w:val="000000" w:themeColor="text1"/>
          <w:sz w:val="28"/>
          <w:szCs w:val="28"/>
          <w:shd w:val="clear" w:color="auto" w:fill="FFFFFF"/>
          <w:lang w:eastAsia="en-US"/>
        </w:rPr>
      </w:pPr>
      <w:r w:rsidRPr="008F45AC">
        <w:rPr>
          <w:rFonts w:ascii="Century Gothic" w:eastAsiaTheme="minorHAnsi" w:hAnsi="Century Gothic"/>
          <w:color w:val="000000" w:themeColor="text1"/>
          <w:sz w:val="28"/>
          <w:szCs w:val="28"/>
          <w:shd w:val="clear" w:color="auto" w:fill="FFFFFF"/>
          <w:lang w:eastAsia="en-US"/>
        </w:rPr>
        <w:t>Чукотский автономный округ</w:t>
      </w:r>
      <w:r>
        <w:rPr>
          <w:rFonts w:ascii="Century Gothic" w:eastAsiaTheme="minorHAnsi" w:hAnsi="Century Gothic"/>
          <w:color w:val="000000" w:themeColor="text1"/>
          <w:sz w:val="28"/>
          <w:szCs w:val="28"/>
          <w:shd w:val="clear" w:color="auto" w:fill="FFFFFF"/>
          <w:lang w:eastAsia="en-US"/>
        </w:rPr>
        <w:t>;</w:t>
      </w:r>
    </w:p>
    <w:p w14:paraId="3F0C6D47" w14:textId="4D7D6360" w:rsidR="00A529A3" w:rsidRDefault="008F45AC" w:rsidP="008F45AC">
      <w:pPr>
        <w:pStyle w:val="pt-aa-000001"/>
        <w:numPr>
          <w:ilvl w:val="0"/>
          <w:numId w:val="25"/>
        </w:numPr>
        <w:spacing w:line="360" w:lineRule="auto"/>
        <w:ind w:left="0" w:firstLine="709"/>
        <w:contextualSpacing/>
        <w:jc w:val="both"/>
        <w:rPr>
          <w:rFonts w:ascii="Century Gothic" w:eastAsiaTheme="minorHAnsi" w:hAnsi="Century Gothic"/>
          <w:color w:val="000000" w:themeColor="text1"/>
          <w:sz w:val="28"/>
          <w:szCs w:val="28"/>
          <w:shd w:val="clear" w:color="auto" w:fill="FFFFFF"/>
          <w:lang w:eastAsia="en-US"/>
        </w:rPr>
      </w:pPr>
      <w:r w:rsidRPr="008F45AC">
        <w:rPr>
          <w:rFonts w:ascii="Century Gothic" w:eastAsiaTheme="minorHAnsi" w:hAnsi="Century Gothic"/>
          <w:color w:val="000000" w:themeColor="text1"/>
          <w:sz w:val="28"/>
          <w:szCs w:val="28"/>
          <w:shd w:val="clear" w:color="auto" w:fill="FFFFFF"/>
          <w:lang w:eastAsia="en-US"/>
        </w:rPr>
        <w:t>Ямало-Ненецкий автономный округ</w:t>
      </w:r>
      <w:r w:rsidR="00A529A3">
        <w:rPr>
          <w:rFonts w:ascii="Century Gothic" w:eastAsiaTheme="minorHAnsi" w:hAnsi="Century Gothic"/>
          <w:color w:val="000000" w:themeColor="text1"/>
          <w:sz w:val="28"/>
          <w:szCs w:val="28"/>
          <w:shd w:val="clear" w:color="auto" w:fill="FFFFFF"/>
          <w:lang w:eastAsia="en-US"/>
        </w:rPr>
        <w:t>.</w:t>
      </w:r>
    </w:p>
    <w:p w14:paraId="09C49EAC" w14:textId="29D4D512" w:rsidR="00482475" w:rsidRDefault="00482475" w:rsidP="009A3657">
      <w:pPr>
        <w:pStyle w:val="s1"/>
        <w:shd w:val="clear" w:color="auto" w:fill="FFFFFF"/>
        <w:spacing w:before="0" w:beforeAutospacing="0" w:after="0" w:afterAutospacing="0" w:line="360" w:lineRule="auto"/>
        <w:ind w:firstLine="709"/>
        <w:contextualSpacing/>
        <w:jc w:val="both"/>
        <w:rPr>
          <w:rFonts w:ascii="Century Gothic" w:eastAsiaTheme="minorHAnsi" w:hAnsi="Century Gothic"/>
          <w:color w:val="000000" w:themeColor="text1"/>
          <w:sz w:val="28"/>
          <w:szCs w:val="28"/>
          <w:shd w:val="clear" w:color="auto" w:fill="FFFFFF"/>
          <w:lang w:eastAsia="en-US"/>
        </w:rPr>
      </w:pPr>
    </w:p>
    <w:p w14:paraId="10186DA1" w14:textId="6E94AA73" w:rsidR="00482475" w:rsidRDefault="006C6549" w:rsidP="006C6549">
      <w:pPr>
        <w:pStyle w:val="s1"/>
        <w:shd w:val="clear" w:color="auto" w:fill="FFFFFF"/>
        <w:spacing w:before="0" w:beforeAutospacing="0" w:after="0" w:afterAutospacing="0" w:line="360" w:lineRule="auto"/>
        <w:ind w:firstLine="709"/>
        <w:contextualSpacing/>
        <w:jc w:val="both"/>
        <w:rPr>
          <w:rStyle w:val="s10"/>
          <w:rFonts w:ascii="Century Gothic" w:hAnsi="Century Gothic"/>
          <w:b/>
          <w:bCs/>
          <w:color w:val="2E74B5" w:themeColor="accent1" w:themeShade="BF"/>
          <w:sz w:val="28"/>
          <w:szCs w:val="28"/>
        </w:rPr>
      </w:pPr>
      <w:r>
        <w:rPr>
          <w:rStyle w:val="s10"/>
          <w:rFonts w:ascii="Century Gothic" w:hAnsi="Century Gothic"/>
          <w:b/>
          <w:bCs/>
          <w:color w:val="2E74B5" w:themeColor="accent1" w:themeShade="BF"/>
          <w:sz w:val="28"/>
          <w:szCs w:val="28"/>
        </w:rPr>
        <w:t>У</w:t>
      </w:r>
      <w:r w:rsidRPr="006C6549">
        <w:rPr>
          <w:rStyle w:val="s10"/>
          <w:rFonts w:ascii="Century Gothic" w:hAnsi="Century Gothic"/>
          <w:b/>
          <w:bCs/>
          <w:color w:val="2E74B5" w:themeColor="accent1" w:themeShade="BF"/>
          <w:sz w:val="28"/>
          <w:szCs w:val="28"/>
        </w:rPr>
        <w:t xml:space="preserve">становление механизмов межбюджетных отношений между </w:t>
      </w:r>
      <w:r>
        <w:rPr>
          <w:rStyle w:val="s10"/>
          <w:rFonts w:ascii="Century Gothic" w:hAnsi="Century Gothic"/>
          <w:b/>
          <w:bCs/>
          <w:color w:val="2E74B5" w:themeColor="accent1" w:themeShade="BF"/>
          <w:sz w:val="28"/>
          <w:szCs w:val="28"/>
        </w:rPr>
        <w:t>регионом и региональной столицей.</w:t>
      </w:r>
    </w:p>
    <w:p w14:paraId="003FF6A9" w14:textId="0BCE8F41" w:rsidR="0076138F" w:rsidRDefault="006C6549" w:rsidP="0076138F">
      <w:pPr>
        <w:pStyle w:val="pt-aa-000001"/>
        <w:spacing w:before="0" w:beforeAutospacing="0" w:after="0" w:afterAutospacing="0" w:line="360" w:lineRule="auto"/>
        <w:ind w:firstLine="709"/>
        <w:contextualSpacing/>
        <w:jc w:val="both"/>
        <w:rPr>
          <w:rFonts w:ascii="Century Gothic" w:eastAsiaTheme="minorHAnsi" w:hAnsi="Century Gothic"/>
          <w:color w:val="000000" w:themeColor="text1"/>
          <w:sz w:val="28"/>
          <w:szCs w:val="28"/>
          <w:shd w:val="clear" w:color="auto" w:fill="FFFFFF"/>
          <w:lang w:eastAsia="en-US"/>
        </w:rPr>
      </w:pPr>
      <w:r>
        <w:rPr>
          <w:rFonts w:ascii="Century Gothic" w:eastAsiaTheme="minorHAnsi" w:hAnsi="Century Gothic"/>
          <w:color w:val="000000" w:themeColor="text1"/>
          <w:sz w:val="28"/>
          <w:szCs w:val="28"/>
          <w:shd w:val="clear" w:color="auto" w:fill="FFFFFF"/>
          <w:lang w:eastAsia="en-US"/>
        </w:rPr>
        <w:t xml:space="preserve">Определение в специальном законе о статусе региональной столицы источников финансирования является неотъемлемой частью определения статуса региональной столицы, </w:t>
      </w:r>
      <w:r>
        <w:rPr>
          <w:rFonts w:ascii="Century Gothic" w:eastAsiaTheme="minorHAnsi" w:hAnsi="Century Gothic"/>
          <w:color w:val="000000" w:themeColor="text1"/>
          <w:sz w:val="28"/>
          <w:szCs w:val="28"/>
          <w:shd w:val="clear" w:color="auto" w:fill="FFFFFF"/>
          <w:lang w:eastAsia="en-US"/>
        </w:rPr>
        <w:br/>
        <w:t xml:space="preserve">так как многие расходы, возникающие в связи с проведением мероприятий регионального и федерального значения, размещением органов государственной власти регионального </w:t>
      </w:r>
      <w:r>
        <w:rPr>
          <w:rFonts w:ascii="Century Gothic" w:eastAsiaTheme="minorHAnsi" w:hAnsi="Century Gothic"/>
          <w:color w:val="000000" w:themeColor="text1"/>
          <w:sz w:val="28"/>
          <w:szCs w:val="28"/>
          <w:shd w:val="clear" w:color="auto" w:fill="FFFFFF"/>
          <w:lang w:eastAsia="en-US"/>
        </w:rPr>
        <w:br/>
        <w:t xml:space="preserve">и федерального уровня, поддержанием необходимого уровня </w:t>
      </w:r>
      <w:r>
        <w:rPr>
          <w:rFonts w:ascii="Century Gothic" w:eastAsiaTheme="minorHAnsi" w:hAnsi="Century Gothic"/>
          <w:color w:val="000000" w:themeColor="text1"/>
          <w:sz w:val="28"/>
          <w:szCs w:val="28"/>
          <w:shd w:val="clear" w:color="auto" w:fill="FFFFFF"/>
          <w:lang w:eastAsia="en-US"/>
        </w:rPr>
        <w:lastRenderedPageBreak/>
        <w:t>инфраструктуры ложатся на местный бюджет и требуют своей компенсации</w:t>
      </w:r>
      <w:r w:rsidR="0076138F">
        <w:rPr>
          <w:rFonts w:ascii="Century Gothic" w:eastAsiaTheme="minorHAnsi" w:hAnsi="Century Gothic"/>
          <w:color w:val="000000" w:themeColor="text1"/>
          <w:sz w:val="28"/>
          <w:szCs w:val="28"/>
          <w:shd w:val="clear" w:color="auto" w:fill="FFFFFF"/>
          <w:lang w:eastAsia="en-US"/>
        </w:rPr>
        <w:t>.</w:t>
      </w:r>
    </w:p>
    <w:p w14:paraId="0E5A6897" w14:textId="514D6804" w:rsidR="006C6549" w:rsidRDefault="006C6549" w:rsidP="0076138F">
      <w:pPr>
        <w:pStyle w:val="pt-aa-000001"/>
        <w:spacing w:before="0" w:beforeAutospacing="0" w:after="0" w:afterAutospacing="0" w:line="360" w:lineRule="auto"/>
        <w:ind w:firstLine="709"/>
        <w:contextualSpacing/>
        <w:jc w:val="both"/>
        <w:rPr>
          <w:rFonts w:ascii="Century Gothic" w:eastAsiaTheme="minorHAnsi" w:hAnsi="Century Gothic"/>
          <w:color w:val="000000" w:themeColor="text1"/>
          <w:sz w:val="28"/>
          <w:szCs w:val="28"/>
          <w:shd w:val="clear" w:color="auto" w:fill="FFFFFF"/>
          <w:lang w:eastAsia="en-US"/>
        </w:rPr>
      </w:pPr>
      <w:r>
        <w:rPr>
          <w:rFonts w:ascii="Century Gothic" w:eastAsiaTheme="minorHAnsi" w:hAnsi="Century Gothic"/>
          <w:color w:val="000000" w:themeColor="text1"/>
          <w:sz w:val="28"/>
          <w:szCs w:val="28"/>
          <w:shd w:val="clear" w:color="auto" w:fill="FFFFFF"/>
          <w:lang w:eastAsia="en-US"/>
        </w:rPr>
        <w:t xml:space="preserve">При этом наиболее </w:t>
      </w:r>
      <w:r w:rsidR="002975B8">
        <w:rPr>
          <w:rFonts w:ascii="Century Gothic" w:eastAsiaTheme="minorHAnsi" w:hAnsi="Century Gothic"/>
          <w:color w:val="000000" w:themeColor="text1"/>
          <w:sz w:val="28"/>
          <w:szCs w:val="28"/>
          <w:shd w:val="clear" w:color="auto" w:fill="FFFFFF"/>
          <w:lang w:eastAsia="en-US"/>
        </w:rPr>
        <w:t xml:space="preserve">значимым законодательным решением является прямое определение в специальном законе субъекта Российской Федерации соответствующего механизма </w:t>
      </w:r>
      <w:r w:rsidR="002975B8">
        <w:rPr>
          <w:rFonts w:ascii="Century Gothic" w:eastAsiaTheme="minorHAnsi" w:hAnsi="Century Gothic"/>
          <w:color w:val="000000" w:themeColor="text1"/>
          <w:sz w:val="28"/>
          <w:szCs w:val="28"/>
          <w:shd w:val="clear" w:color="auto" w:fill="FFFFFF"/>
          <w:lang w:eastAsia="en-US"/>
        </w:rPr>
        <w:br/>
        <w:t>или механизмов</w:t>
      </w:r>
      <w:r w:rsidR="004172DE">
        <w:rPr>
          <w:rFonts w:ascii="Century Gothic" w:eastAsiaTheme="minorHAnsi" w:hAnsi="Century Gothic"/>
          <w:color w:val="000000" w:themeColor="text1"/>
          <w:sz w:val="28"/>
          <w:szCs w:val="28"/>
          <w:shd w:val="clear" w:color="auto" w:fill="FFFFFF"/>
          <w:lang w:eastAsia="en-US"/>
        </w:rPr>
        <w:t xml:space="preserve"> межбюджетных отношений, которые будут использоваться для финансирования расходов местного бюджета на исполнение функций региональной столицы.</w:t>
      </w:r>
    </w:p>
    <w:p w14:paraId="219C3407" w14:textId="710B2CD7" w:rsidR="004172DE" w:rsidRDefault="004172DE" w:rsidP="0076138F">
      <w:pPr>
        <w:pStyle w:val="pt-aa-000001"/>
        <w:spacing w:before="0" w:beforeAutospacing="0" w:after="0" w:afterAutospacing="0" w:line="360" w:lineRule="auto"/>
        <w:ind w:firstLine="709"/>
        <w:contextualSpacing/>
        <w:jc w:val="both"/>
        <w:rPr>
          <w:rFonts w:ascii="Century Gothic" w:eastAsiaTheme="minorHAnsi" w:hAnsi="Century Gothic"/>
          <w:color w:val="000000" w:themeColor="text1"/>
          <w:sz w:val="28"/>
          <w:szCs w:val="28"/>
          <w:shd w:val="clear" w:color="auto" w:fill="FFFFFF"/>
          <w:lang w:eastAsia="en-US"/>
        </w:rPr>
      </w:pPr>
      <w:r>
        <w:rPr>
          <w:rFonts w:ascii="Century Gothic" w:eastAsiaTheme="minorHAnsi" w:hAnsi="Century Gothic"/>
          <w:color w:val="000000" w:themeColor="text1"/>
          <w:sz w:val="28"/>
          <w:szCs w:val="28"/>
          <w:shd w:val="clear" w:color="auto" w:fill="FFFFFF"/>
          <w:lang w:eastAsia="en-US"/>
        </w:rPr>
        <w:t xml:space="preserve">Механизм субвенций, предоставляемых бюджетам региональных столиц из региональных бюджетов, указан </w:t>
      </w:r>
      <w:r>
        <w:rPr>
          <w:rFonts w:ascii="Century Gothic" w:eastAsiaTheme="minorHAnsi" w:hAnsi="Century Gothic"/>
          <w:color w:val="000000" w:themeColor="text1"/>
          <w:sz w:val="28"/>
          <w:szCs w:val="28"/>
          <w:shd w:val="clear" w:color="auto" w:fill="FFFFFF"/>
          <w:lang w:eastAsia="en-US"/>
        </w:rPr>
        <w:br/>
        <w:t>в законах следующих субъектов Российской Федерации:</w:t>
      </w:r>
    </w:p>
    <w:p w14:paraId="57498FF0" w14:textId="4EE74D43" w:rsidR="004172DE" w:rsidRPr="004172DE" w:rsidRDefault="004172DE" w:rsidP="00B826E3">
      <w:pPr>
        <w:pStyle w:val="pt-aa-000001"/>
        <w:numPr>
          <w:ilvl w:val="0"/>
          <w:numId w:val="20"/>
        </w:numPr>
        <w:spacing w:line="360" w:lineRule="auto"/>
        <w:ind w:left="0" w:firstLine="709"/>
        <w:contextualSpacing/>
        <w:jc w:val="both"/>
        <w:rPr>
          <w:rFonts w:ascii="Century Gothic" w:eastAsiaTheme="minorHAnsi" w:hAnsi="Century Gothic"/>
          <w:color w:val="000000" w:themeColor="text1"/>
          <w:sz w:val="28"/>
          <w:szCs w:val="28"/>
          <w:shd w:val="clear" w:color="auto" w:fill="FFFFFF"/>
          <w:lang w:eastAsia="en-US"/>
        </w:rPr>
      </w:pPr>
      <w:r w:rsidRPr="004172DE">
        <w:rPr>
          <w:rFonts w:ascii="Century Gothic" w:eastAsiaTheme="minorHAnsi" w:hAnsi="Century Gothic"/>
          <w:color w:val="000000" w:themeColor="text1"/>
          <w:sz w:val="28"/>
          <w:szCs w:val="28"/>
          <w:shd w:val="clear" w:color="auto" w:fill="FFFFFF"/>
          <w:lang w:eastAsia="en-US"/>
        </w:rPr>
        <w:t>Карачаево-Черкесская Республика</w:t>
      </w:r>
      <w:r>
        <w:rPr>
          <w:rFonts w:ascii="Century Gothic" w:eastAsiaTheme="minorHAnsi" w:hAnsi="Century Gothic"/>
          <w:color w:val="000000" w:themeColor="text1"/>
          <w:sz w:val="28"/>
          <w:szCs w:val="28"/>
          <w:shd w:val="clear" w:color="auto" w:fill="FFFFFF"/>
          <w:lang w:eastAsia="en-US"/>
        </w:rPr>
        <w:t>;</w:t>
      </w:r>
    </w:p>
    <w:p w14:paraId="3C23CF6B" w14:textId="1A8BF469" w:rsidR="004172DE" w:rsidRPr="004172DE" w:rsidRDefault="004172DE" w:rsidP="00B826E3">
      <w:pPr>
        <w:pStyle w:val="pt-aa-000001"/>
        <w:numPr>
          <w:ilvl w:val="0"/>
          <w:numId w:val="20"/>
        </w:numPr>
        <w:spacing w:line="360" w:lineRule="auto"/>
        <w:ind w:left="0" w:firstLine="709"/>
        <w:contextualSpacing/>
        <w:jc w:val="both"/>
        <w:rPr>
          <w:rFonts w:ascii="Century Gothic" w:eastAsiaTheme="minorHAnsi" w:hAnsi="Century Gothic"/>
          <w:color w:val="000000" w:themeColor="text1"/>
          <w:sz w:val="28"/>
          <w:szCs w:val="28"/>
          <w:shd w:val="clear" w:color="auto" w:fill="FFFFFF"/>
          <w:lang w:eastAsia="en-US"/>
        </w:rPr>
      </w:pPr>
      <w:r w:rsidRPr="004172DE">
        <w:rPr>
          <w:rFonts w:ascii="Century Gothic" w:eastAsiaTheme="minorHAnsi" w:hAnsi="Century Gothic"/>
          <w:color w:val="000000" w:themeColor="text1"/>
          <w:sz w:val="28"/>
          <w:szCs w:val="28"/>
          <w:shd w:val="clear" w:color="auto" w:fill="FFFFFF"/>
          <w:lang w:eastAsia="en-US"/>
        </w:rPr>
        <w:t>Республика Северная Осетия — Алания</w:t>
      </w:r>
      <w:r>
        <w:rPr>
          <w:rFonts w:ascii="Century Gothic" w:eastAsiaTheme="minorHAnsi" w:hAnsi="Century Gothic"/>
          <w:color w:val="000000" w:themeColor="text1"/>
          <w:sz w:val="28"/>
          <w:szCs w:val="28"/>
          <w:shd w:val="clear" w:color="auto" w:fill="FFFFFF"/>
          <w:lang w:eastAsia="en-US"/>
        </w:rPr>
        <w:t>;</w:t>
      </w:r>
    </w:p>
    <w:p w14:paraId="44D8FE8F" w14:textId="062C174C" w:rsidR="004172DE" w:rsidRPr="004172DE" w:rsidRDefault="004172DE" w:rsidP="00B826E3">
      <w:pPr>
        <w:pStyle w:val="pt-aa-000001"/>
        <w:numPr>
          <w:ilvl w:val="0"/>
          <w:numId w:val="20"/>
        </w:numPr>
        <w:spacing w:line="360" w:lineRule="auto"/>
        <w:ind w:left="0" w:firstLine="709"/>
        <w:contextualSpacing/>
        <w:jc w:val="both"/>
        <w:rPr>
          <w:rFonts w:ascii="Century Gothic" w:eastAsiaTheme="minorHAnsi" w:hAnsi="Century Gothic"/>
          <w:color w:val="000000" w:themeColor="text1"/>
          <w:sz w:val="28"/>
          <w:szCs w:val="28"/>
          <w:shd w:val="clear" w:color="auto" w:fill="FFFFFF"/>
          <w:lang w:eastAsia="en-US"/>
        </w:rPr>
      </w:pPr>
      <w:r w:rsidRPr="004172DE">
        <w:rPr>
          <w:rFonts w:ascii="Century Gothic" w:eastAsiaTheme="minorHAnsi" w:hAnsi="Century Gothic"/>
          <w:color w:val="000000" w:themeColor="text1"/>
          <w:sz w:val="28"/>
          <w:szCs w:val="28"/>
          <w:shd w:val="clear" w:color="auto" w:fill="FFFFFF"/>
          <w:lang w:eastAsia="en-US"/>
        </w:rPr>
        <w:t>Республика Тыва</w:t>
      </w:r>
      <w:r>
        <w:rPr>
          <w:rFonts w:ascii="Century Gothic" w:eastAsiaTheme="minorHAnsi" w:hAnsi="Century Gothic"/>
          <w:color w:val="000000" w:themeColor="text1"/>
          <w:sz w:val="28"/>
          <w:szCs w:val="28"/>
          <w:shd w:val="clear" w:color="auto" w:fill="FFFFFF"/>
          <w:lang w:eastAsia="en-US"/>
        </w:rPr>
        <w:t>;</w:t>
      </w:r>
    </w:p>
    <w:p w14:paraId="53AA80C0" w14:textId="26062FA5" w:rsidR="004172DE" w:rsidRPr="004172DE" w:rsidRDefault="004172DE" w:rsidP="00B826E3">
      <w:pPr>
        <w:pStyle w:val="pt-aa-000001"/>
        <w:numPr>
          <w:ilvl w:val="0"/>
          <w:numId w:val="20"/>
        </w:numPr>
        <w:spacing w:line="360" w:lineRule="auto"/>
        <w:ind w:left="0" w:firstLine="709"/>
        <w:contextualSpacing/>
        <w:jc w:val="both"/>
        <w:rPr>
          <w:rFonts w:ascii="Century Gothic" w:eastAsiaTheme="minorHAnsi" w:hAnsi="Century Gothic"/>
          <w:color w:val="000000" w:themeColor="text1"/>
          <w:sz w:val="28"/>
          <w:szCs w:val="28"/>
          <w:shd w:val="clear" w:color="auto" w:fill="FFFFFF"/>
          <w:lang w:eastAsia="en-US"/>
        </w:rPr>
      </w:pPr>
      <w:r w:rsidRPr="004172DE">
        <w:rPr>
          <w:rFonts w:ascii="Century Gothic" w:eastAsiaTheme="minorHAnsi" w:hAnsi="Century Gothic"/>
          <w:color w:val="000000" w:themeColor="text1"/>
          <w:sz w:val="28"/>
          <w:szCs w:val="28"/>
          <w:shd w:val="clear" w:color="auto" w:fill="FFFFFF"/>
          <w:lang w:eastAsia="en-US"/>
        </w:rPr>
        <w:t>Вологодская область</w:t>
      </w:r>
      <w:r>
        <w:rPr>
          <w:rFonts w:ascii="Century Gothic" w:eastAsiaTheme="minorHAnsi" w:hAnsi="Century Gothic"/>
          <w:color w:val="000000" w:themeColor="text1"/>
          <w:sz w:val="28"/>
          <w:szCs w:val="28"/>
          <w:shd w:val="clear" w:color="auto" w:fill="FFFFFF"/>
          <w:lang w:eastAsia="en-US"/>
        </w:rPr>
        <w:t>;</w:t>
      </w:r>
    </w:p>
    <w:p w14:paraId="4F1A268F" w14:textId="0AA5EA58" w:rsidR="004172DE" w:rsidRPr="004172DE" w:rsidRDefault="004172DE" w:rsidP="00B826E3">
      <w:pPr>
        <w:pStyle w:val="pt-aa-000001"/>
        <w:numPr>
          <w:ilvl w:val="0"/>
          <w:numId w:val="20"/>
        </w:numPr>
        <w:spacing w:line="360" w:lineRule="auto"/>
        <w:ind w:left="0" w:firstLine="709"/>
        <w:contextualSpacing/>
        <w:jc w:val="both"/>
        <w:rPr>
          <w:rFonts w:ascii="Century Gothic" w:eastAsiaTheme="minorHAnsi" w:hAnsi="Century Gothic"/>
          <w:color w:val="000000" w:themeColor="text1"/>
          <w:sz w:val="28"/>
          <w:szCs w:val="28"/>
          <w:shd w:val="clear" w:color="auto" w:fill="FFFFFF"/>
          <w:lang w:eastAsia="en-US"/>
        </w:rPr>
      </w:pPr>
      <w:r w:rsidRPr="004172DE">
        <w:rPr>
          <w:rFonts w:ascii="Century Gothic" w:eastAsiaTheme="minorHAnsi" w:hAnsi="Century Gothic"/>
          <w:color w:val="000000" w:themeColor="text1"/>
          <w:sz w:val="28"/>
          <w:szCs w:val="28"/>
          <w:shd w:val="clear" w:color="auto" w:fill="FFFFFF"/>
          <w:lang w:eastAsia="en-US"/>
        </w:rPr>
        <w:t>Калужская область</w:t>
      </w:r>
      <w:r>
        <w:rPr>
          <w:rFonts w:ascii="Century Gothic" w:eastAsiaTheme="minorHAnsi" w:hAnsi="Century Gothic"/>
          <w:color w:val="000000" w:themeColor="text1"/>
          <w:sz w:val="28"/>
          <w:szCs w:val="28"/>
          <w:shd w:val="clear" w:color="auto" w:fill="FFFFFF"/>
          <w:lang w:eastAsia="en-US"/>
        </w:rPr>
        <w:t>;</w:t>
      </w:r>
    </w:p>
    <w:p w14:paraId="25C3C49C" w14:textId="59406B53" w:rsidR="00BA7BCA" w:rsidRDefault="004172DE" w:rsidP="00B826E3">
      <w:pPr>
        <w:pStyle w:val="pt-aa-000001"/>
        <w:numPr>
          <w:ilvl w:val="0"/>
          <w:numId w:val="20"/>
        </w:numPr>
        <w:spacing w:line="360" w:lineRule="auto"/>
        <w:ind w:left="0" w:firstLine="709"/>
        <w:contextualSpacing/>
        <w:jc w:val="both"/>
        <w:rPr>
          <w:rFonts w:ascii="Century Gothic" w:eastAsiaTheme="minorHAnsi" w:hAnsi="Century Gothic"/>
          <w:color w:val="000000" w:themeColor="text1"/>
          <w:sz w:val="28"/>
          <w:szCs w:val="28"/>
          <w:shd w:val="clear" w:color="auto" w:fill="FFFFFF"/>
          <w:lang w:eastAsia="en-US"/>
        </w:rPr>
      </w:pPr>
      <w:r w:rsidRPr="004172DE">
        <w:rPr>
          <w:rFonts w:ascii="Century Gothic" w:eastAsiaTheme="minorHAnsi" w:hAnsi="Century Gothic"/>
          <w:color w:val="000000" w:themeColor="text1"/>
          <w:sz w:val="28"/>
          <w:szCs w:val="28"/>
          <w:shd w:val="clear" w:color="auto" w:fill="FFFFFF"/>
          <w:lang w:eastAsia="en-US"/>
        </w:rPr>
        <w:t>Челябинская область</w:t>
      </w:r>
      <w:r>
        <w:rPr>
          <w:rFonts w:ascii="Century Gothic" w:eastAsiaTheme="minorHAnsi" w:hAnsi="Century Gothic"/>
          <w:color w:val="000000" w:themeColor="text1"/>
          <w:sz w:val="28"/>
          <w:szCs w:val="28"/>
          <w:shd w:val="clear" w:color="auto" w:fill="FFFFFF"/>
          <w:lang w:eastAsia="en-US"/>
        </w:rPr>
        <w:t>.</w:t>
      </w:r>
    </w:p>
    <w:p w14:paraId="2ED946C5" w14:textId="54C41A75" w:rsidR="004172DE" w:rsidRDefault="004172DE" w:rsidP="004172DE">
      <w:pPr>
        <w:pStyle w:val="pt-aa-000001"/>
        <w:spacing w:before="0" w:beforeAutospacing="0" w:after="0" w:afterAutospacing="0" w:line="360" w:lineRule="auto"/>
        <w:ind w:firstLine="709"/>
        <w:contextualSpacing/>
        <w:jc w:val="both"/>
        <w:rPr>
          <w:rFonts w:ascii="Century Gothic" w:eastAsiaTheme="minorHAnsi" w:hAnsi="Century Gothic"/>
          <w:color w:val="000000" w:themeColor="text1"/>
          <w:sz w:val="28"/>
          <w:szCs w:val="28"/>
          <w:shd w:val="clear" w:color="auto" w:fill="FFFFFF"/>
          <w:lang w:eastAsia="en-US"/>
        </w:rPr>
      </w:pPr>
      <w:r>
        <w:rPr>
          <w:rFonts w:ascii="Century Gothic" w:eastAsiaTheme="minorHAnsi" w:hAnsi="Century Gothic"/>
          <w:color w:val="000000" w:themeColor="text1"/>
          <w:sz w:val="28"/>
          <w:szCs w:val="28"/>
          <w:shd w:val="clear" w:color="auto" w:fill="FFFFFF"/>
          <w:lang w:eastAsia="en-US"/>
        </w:rPr>
        <w:t xml:space="preserve">Механизм субсидий, предоставляемых бюджетам региональных столиц из региональных бюджетов, указан </w:t>
      </w:r>
      <w:r>
        <w:rPr>
          <w:rFonts w:ascii="Century Gothic" w:eastAsiaTheme="minorHAnsi" w:hAnsi="Century Gothic"/>
          <w:color w:val="000000" w:themeColor="text1"/>
          <w:sz w:val="28"/>
          <w:szCs w:val="28"/>
          <w:shd w:val="clear" w:color="auto" w:fill="FFFFFF"/>
          <w:lang w:eastAsia="en-US"/>
        </w:rPr>
        <w:br/>
        <w:t>в законах следующих субъектов Российской Федерации:</w:t>
      </w:r>
    </w:p>
    <w:p w14:paraId="57CCD6D6" w14:textId="3049CA17" w:rsidR="00B826E3" w:rsidRPr="00B826E3" w:rsidRDefault="00B826E3" w:rsidP="00B826E3">
      <w:pPr>
        <w:pStyle w:val="pt-aa-000001"/>
        <w:numPr>
          <w:ilvl w:val="0"/>
          <w:numId w:val="30"/>
        </w:numPr>
        <w:spacing w:line="360" w:lineRule="auto"/>
        <w:ind w:left="0" w:firstLine="709"/>
        <w:contextualSpacing/>
        <w:jc w:val="both"/>
        <w:rPr>
          <w:rFonts w:ascii="Century Gothic" w:eastAsiaTheme="minorHAnsi" w:hAnsi="Century Gothic"/>
          <w:color w:val="000000" w:themeColor="text1"/>
          <w:sz w:val="28"/>
          <w:szCs w:val="28"/>
          <w:shd w:val="clear" w:color="auto" w:fill="FFFFFF"/>
          <w:lang w:eastAsia="en-US"/>
        </w:rPr>
      </w:pPr>
      <w:r w:rsidRPr="00B826E3">
        <w:rPr>
          <w:rFonts w:ascii="Century Gothic" w:eastAsiaTheme="minorHAnsi" w:hAnsi="Century Gothic"/>
          <w:color w:val="000000" w:themeColor="text1"/>
          <w:sz w:val="28"/>
          <w:szCs w:val="28"/>
          <w:shd w:val="clear" w:color="auto" w:fill="FFFFFF"/>
          <w:lang w:eastAsia="en-US"/>
        </w:rPr>
        <w:t>Республика Саха (Якутия)</w:t>
      </w:r>
      <w:r>
        <w:rPr>
          <w:rFonts w:ascii="Century Gothic" w:eastAsiaTheme="minorHAnsi" w:hAnsi="Century Gothic"/>
          <w:color w:val="000000" w:themeColor="text1"/>
          <w:sz w:val="28"/>
          <w:szCs w:val="28"/>
          <w:shd w:val="clear" w:color="auto" w:fill="FFFFFF"/>
          <w:lang w:eastAsia="en-US"/>
        </w:rPr>
        <w:t>;</w:t>
      </w:r>
    </w:p>
    <w:p w14:paraId="685AA5D5" w14:textId="19DAA8D7" w:rsidR="00B826E3" w:rsidRPr="00B826E3" w:rsidRDefault="00B826E3" w:rsidP="00B826E3">
      <w:pPr>
        <w:pStyle w:val="pt-aa-000001"/>
        <w:numPr>
          <w:ilvl w:val="0"/>
          <w:numId w:val="30"/>
        </w:numPr>
        <w:spacing w:line="360" w:lineRule="auto"/>
        <w:ind w:left="0" w:firstLine="709"/>
        <w:contextualSpacing/>
        <w:jc w:val="both"/>
        <w:rPr>
          <w:rFonts w:ascii="Century Gothic" w:eastAsiaTheme="minorHAnsi" w:hAnsi="Century Gothic"/>
          <w:color w:val="000000" w:themeColor="text1"/>
          <w:sz w:val="28"/>
          <w:szCs w:val="28"/>
          <w:shd w:val="clear" w:color="auto" w:fill="FFFFFF"/>
          <w:lang w:eastAsia="en-US"/>
        </w:rPr>
      </w:pPr>
      <w:r w:rsidRPr="00B826E3">
        <w:rPr>
          <w:rFonts w:ascii="Century Gothic" w:eastAsiaTheme="minorHAnsi" w:hAnsi="Century Gothic"/>
          <w:color w:val="000000" w:themeColor="text1"/>
          <w:sz w:val="28"/>
          <w:szCs w:val="28"/>
          <w:shd w:val="clear" w:color="auto" w:fill="FFFFFF"/>
          <w:lang w:eastAsia="en-US"/>
        </w:rPr>
        <w:t>Забайкальский край</w:t>
      </w:r>
      <w:r>
        <w:rPr>
          <w:rFonts w:ascii="Century Gothic" w:eastAsiaTheme="minorHAnsi" w:hAnsi="Century Gothic"/>
          <w:color w:val="000000" w:themeColor="text1"/>
          <w:sz w:val="28"/>
          <w:szCs w:val="28"/>
          <w:shd w:val="clear" w:color="auto" w:fill="FFFFFF"/>
          <w:lang w:eastAsia="en-US"/>
        </w:rPr>
        <w:t>;</w:t>
      </w:r>
    </w:p>
    <w:p w14:paraId="7898D144" w14:textId="748BFF14" w:rsidR="00B826E3" w:rsidRPr="00B826E3" w:rsidRDefault="00B826E3" w:rsidP="00B826E3">
      <w:pPr>
        <w:pStyle w:val="pt-aa-000001"/>
        <w:numPr>
          <w:ilvl w:val="0"/>
          <w:numId w:val="30"/>
        </w:numPr>
        <w:spacing w:line="360" w:lineRule="auto"/>
        <w:ind w:left="0" w:firstLine="709"/>
        <w:contextualSpacing/>
        <w:jc w:val="both"/>
        <w:rPr>
          <w:rFonts w:ascii="Century Gothic" w:eastAsiaTheme="minorHAnsi" w:hAnsi="Century Gothic"/>
          <w:color w:val="000000" w:themeColor="text1"/>
          <w:sz w:val="28"/>
          <w:szCs w:val="28"/>
          <w:shd w:val="clear" w:color="auto" w:fill="FFFFFF"/>
          <w:lang w:eastAsia="en-US"/>
        </w:rPr>
      </w:pPr>
      <w:r w:rsidRPr="00B826E3">
        <w:rPr>
          <w:rFonts w:ascii="Century Gothic" w:eastAsiaTheme="minorHAnsi" w:hAnsi="Century Gothic"/>
          <w:color w:val="000000" w:themeColor="text1"/>
          <w:sz w:val="28"/>
          <w:szCs w:val="28"/>
          <w:shd w:val="clear" w:color="auto" w:fill="FFFFFF"/>
          <w:lang w:eastAsia="en-US"/>
        </w:rPr>
        <w:t>Ставропольский край</w:t>
      </w:r>
      <w:r>
        <w:rPr>
          <w:rFonts w:ascii="Century Gothic" w:eastAsiaTheme="minorHAnsi" w:hAnsi="Century Gothic"/>
          <w:color w:val="000000" w:themeColor="text1"/>
          <w:sz w:val="28"/>
          <w:szCs w:val="28"/>
          <w:shd w:val="clear" w:color="auto" w:fill="FFFFFF"/>
          <w:lang w:eastAsia="en-US"/>
        </w:rPr>
        <w:t>;</w:t>
      </w:r>
    </w:p>
    <w:p w14:paraId="19A10555" w14:textId="39C5A8F3" w:rsidR="00B826E3" w:rsidRPr="00B826E3" w:rsidRDefault="00B826E3" w:rsidP="00B826E3">
      <w:pPr>
        <w:pStyle w:val="pt-aa-000001"/>
        <w:numPr>
          <w:ilvl w:val="0"/>
          <w:numId w:val="30"/>
        </w:numPr>
        <w:spacing w:line="360" w:lineRule="auto"/>
        <w:ind w:left="0" w:firstLine="709"/>
        <w:contextualSpacing/>
        <w:jc w:val="both"/>
        <w:rPr>
          <w:rFonts w:ascii="Century Gothic" w:eastAsiaTheme="minorHAnsi" w:hAnsi="Century Gothic"/>
          <w:color w:val="000000" w:themeColor="text1"/>
          <w:sz w:val="28"/>
          <w:szCs w:val="28"/>
          <w:shd w:val="clear" w:color="auto" w:fill="FFFFFF"/>
          <w:lang w:eastAsia="en-US"/>
        </w:rPr>
      </w:pPr>
      <w:r w:rsidRPr="00B826E3">
        <w:rPr>
          <w:rFonts w:ascii="Century Gothic" w:eastAsiaTheme="minorHAnsi" w:hAnsi="Century Gothic"/>
          <w:color w:val="000000" w:themeColor="text1"/>
          <w:sz w:val="28"/>
          <w:szCs w:val="28"/>
          <w:shd w:val="clear" w:color="auto" w:fill="FFFFFF"/>
          <w:lang w:eastAsia="en-US"/>
        </w:rPr>
        <w:t>Иркутская область</w:t>
      </w:r>
      <w:r>
        <w:rPr>
          <w:rFonts w:ascii="Century Gothic" w:eastAsiaTheme="minorHAnsi" w:hAnsi="Century Gothic"/>
          <w:color w:val="000000" w:themeColor="text1"/>
          <w:sz w:val="28"/>
          <w:szCs w:val="28"/>
          <w:shd w:val="clear" w:color="auto" w:fill="FFFFFF"/>
          <w:lang w:eastAsia="en-US"/>
        </w:rPr>
        <w:t>;</w:t>
      </w:r>
    </w:p>
    <w:p w14:paraId="51564972" w14:textId="6EEF4C1D" w:rsidR="00B826E3" w:rsidRPr="00B826E3" w:rsidRDefault="00B826E3" w:rsidP="00B826E3">
      <w:pPr>
        <w:pStyle w:val="pt-aa-000001"/>
        <w:numPr>
          <w:ilvl w:val="0"/>
          <w:numId w:val="30"/>
        </w:numPr>
        <w:spacing w:line="360" w:lineRule="auto"/>
        <w:ind w:left="0" w:firstLine="709"/>
        <w:contextualSpacing/>
        <w:jc w:val="both"/>
        <w:rPr>
          <w:rFonts w:ascii="Century Gothic" w:eastAsiaTheme="minorHAnsi" w:hAnsi="Century Gothic"/>
          <w:color w:val="000000" w:themeColor="text1"/>
          <w:sz w:val="28"/>
          <w:szCs w:val="28"/>
          <w:shd w:val="clear" w:color="auto" w:fill="FFFFFF"/>
          <w:lang w:eastAsia="en-US"/>
        </w:rPr>
      </w:pPr>
      <w:r w:rsidRPr="00B826E3">
        <w:rPr>
          <w:rFonts w:ascii="Century Gothic" w:eastAsiaTheme="minorHAnsi" w:hAnsi="Century Gothic"/>
          <w:color w:val="000000" w:themeColor="text1"/>
          <w:sz w:val="28"/>
          <w:szCs w:val="28"/>
          <w:shd w:val="clear" w:color="auto" w:fill="FFFFFF"/>
          <w:lang w:eastAsia="en-US"/>
        </w:rPr>
        <w:t>Мурманская область</w:t>
      </w:r>
      <w:r>
        <w:rPr>
          <w:rFonts w:ascii="Century Gothic" w:eastAsiaTheme="minorHAnsi" w:hAnsi="Century Gothic"/>
          <w:color w:val="000000" w:themeColor="text1"/>
          <w:sz w:val="28"/>
          <w:szCs w:val="28"/>
          <w:shd w:val="clear" w:color="auto" w:fill="FFFFFF"/>
          <w:lang w:eastAsia="en-US"/>
        </w:rPr>
        <w:t>;</w:t>
      </w:r>
    </w:p>
    <w:p w14:paraId="764C83C3" w14:textId="6D47EC91" w:rsidR="00B826E3" w:rsidRPr="00B826E3" w:rsidRDefault="00B826E3" w:rsidP="00B826E3">
      <w:pPr>
        <w:pStyle w:val="pt-aa-000001"/>
        <w:numPr>
          <w:ilvl w:val="0"/>
          <w:numId w:val="30"/>
        </w:numPr>
        <w:spacing w:line="360" w:lineRule="auto"/>
        <w:ind w:left="0" w:firstLine="709"/>
        <w:contextualSpacing/>
        <w:jc w:val="both"/>
        <w:rPr>
          <w:rFonts w:ascii="Century Gothic" w:eastAsiaTheme="minorHAnsi" w:hAnsi="Century Gothic"/>
          <w:color w:val="000000" w:themeColor="text1"/>
          <w:sz w:val="28"/>
          <w:szCs w:val="28"/>
          <w:shd w:val="clear" w:color="auto" w:fill="FFFFFF"/>
          <w:lang w:eastAsia="en-US"/>
        </w:rPr>
      </w:pPr>
      <w:r w:rsidRPr="00B826E3">
        <w:rPr>
          <w:rFonts w:ascii="Century Gothic" w:eastAsiaTheme="minorHAnsi" w:hAnsi="Century Gothic"/>
          <w:color w:val="000000" w:themeColor="text1"/>
          <w:sz w:val="28"/>
          <w:szCs w:val="28"/>
          <w:shd w:val="clear" w:color="auto" w:fill="FFFFFF"/>
          <w:lang w:eastAsia="en-US"/>
        </w:rPr>
        <w:lastRenderedPageBreak/>
        <w:t>Новгородская область</w:t>
      </w:r>
      <w:r>
        <w:rPr>
          <w:rFonts w:ascii="Century Gothic" w:eastAsiaTheme="minorHAnsi" w:hAnsi="Century Gothic"/>
          <w:color w:val="000000" w:themeColor="text1"/>
          <w:sz w:val="28"/>
          <w:szCs w:val="28"/>
          <w:shd w:val="clear" w:color="auto" w:fill="FFFFFF"/>
          <w:lang w:eastAsia="en-US"/>
        </w:rPr>
        <w:t>;</w:t>
      </w:r>
    </w:p>
    <w:p w14:paraId="7067B883" w14:textId="7B4B7693" w:rsidR="00B826E3" w:rsidRPr="00B826E3" w:rsidRDefault="00B826E3" w:rsidP="00B826E3">
      <w:pPr>
        <w:pStyle w:val="pt-aa-000001"/>
        <w:numPr>
          <w:ilvl w:val="0"/>
          <w:numId w:val="30"/>
        </w:numPr>
        <w:spacing w:line="360" w:lineRule="auto"/>
        <w:ind w:left="0" w:firstLine="709"/>
        <w:contextualSpacing/>
        <w:jc w:val="both"/>
        <w:rPr>
          <w:rFonts w:ascii="Century Gothic" w:eastAsiaTheme="minorHAnsi" w:hAnsi="Century Gothic"/>
          <w:color w:val="000000" w:themeColor="text1"/>
          <w:sz w:val="28"/>
          <w:szCs w:val="28"/>
          <w:shd w:val="clear" w:color="auto" w:fill="FFFFFF"/>
          <w:lang w:eastAsia="en-US"/>
        </w:rPr>
      </w:pPr>
      <w:r w:rsidRPr="00B826E3">
        <w:rPr>
          <w:rFonts w:ascii="Century Gothic" w:eastAsiaTheme="minorHAnsi" w:hAnsi="Century Gothic"/>
          <w:color w:val="000000" w:themeColor="text1"/>
          <w:sz w:val="28"/>
          <w:szCs w:val="28"/>
          <w:shd w:val="clear" w:color="auto" w:fill="FFFFFF"/>
          <w:lang w:eastAsia="en-US"/>
        </w:rPr>
        <w:t>Псковская область</w:t>
      </w:r>
      <w:r>
        <w:rPr>
          <w:rFonts w:ascii="Century Gothic" w:eastAsiaTheme="minorHAnsi" w:hAnsi="Century Gothic"/>
          <w:color w:val="000000" w:themeColor="text1"/>
          <w:sz w:val="28"/>
          <w:szCs w:val="28"/>
          <w:shd w:val="clear" w:color="auto" w:fill="FFFFFF"/>
          <w:lang w:eastAsia="en-US"/>
        </w:rPr>
        <w:t>;</w:t>
      </w:r>
    </w:p>
    <w:p w14:paraId="561E705A" w14:textId="1910E801" w:rsidR="00B826E3" w:rsidRPr="00B826E3" w:rsidRDefault="00B826E3" w:rsidP="00B826E3">
      <w:pPr>
        <w:pStyle w:val="pt-aa-000001"/>
        <w:numPr>
          <w:ilvl w:val="0"/>
          <w:numId w:val="30"/>
        </w:numPr>
        <w:spacing w:line="360" w:lineRule="auto"/>
        <w:ind w:left="0" w:firstLine="709"/>
        <w:contextualSpacing/>
        <w:jc w:val="both"/>
        <w:rPr>
          <w:rFonts w:ascii="Century Gothic" w:eastAsiaTheme="minorHAnsi" w:hAnsi="Century Gothic"/>
          <w:color w:val="000000" w:themeColor="text1"/>
          <w:sz w:val="28"/>
          <w:szCs w:val="28"/>
          <w:shd w:val="clear" w:color="auto" w:fill="FFFFFF"/>
          <w:lang w:eastAsia="en-US"/>
        </w:rPr>
      </w:pPr>
      <w:r w:rsidRPr="00B826E3">
        <w:rPr>
          <w:rFonts w:ascii="Century Gothic" w:eastAsiaTheme="minorHAnsi" w:hAnsi="Century Gothic"/>
          <w:color w:val="000000" w:themeColor="text1"/>
          <w:sz w:val="28"/>
          <w:szCs w:val="28"/>
          <w:shd w:val="clear" w:color="auto" w:fill="FFFFFF"/>
          <w:lang w:eastAsia="en-US"/>
        </w:rPr>
        <w:t>Ростовская область</w:t>
      </w:r>
      <w:r>
        <w:rPr>
          <w:rFonts w:ascii="Century Gothic" w:eastAsiaTheme="minorHAnsi" w:hAnsi="Century Gothic"/>
          <w:color w:val="000000" w:themeColor="text1"/>
          <w:sz w:val="28"/>
          <w:szCs w:val="28"/>
          <w:shd w:val="clear" w:color="auto" w:fill="FFFFFF"/>
          <w:lang w:eastAsia="en-US"/>
        </w:rPr>
        <w:t>;</w:t>
      </w:r>
    </w:p>
    <w:p w14:paraId="68C902C9" w14:textId="61744001" w:rsidR="00B826E3" w:rsidRPr="00B826E3" w:rsidRDefault="00B826E3" w:rsidP="00B826E3">
      <w:pPr>
        <w:pStyle w:val="pt-aa-000001"/>
        <w:numPr>
          <w:ilvl w:val="0"/>
          <w:numId w:val="30"/>
        </w:numPr>
        <w:spacing w:line="360" w:lineRule="auto"/>
        <w:ind w:left="0" w:firstLine="709"/>
        <w:contextualSpacing/>
        <w:jc w:val="both"/>
        <w:rPr>
          <w:rFonts w:ascii="Century Gothic" w:eastAsiaTheme="minorHAnsi" w:hAnsi="Century Gothic"/>
          <w:color w:val="000000" w:themeColor="text1"/>
          <w:sz w:val="28"/>
          <w:szCs w:val="28"/>
          <w:shd w:val="clear" w:color="auto" w:fill="FFFFFF"/>
          <w:lang w:eastAsia="en-US"/>
        </w:rPr>
      </w:pPr>
      <w:r w:rsidRPr="00B826E3">
        <w:rPr>
          <w:rFonts w:ascii="Century Gothic" w:eastAsiaTheme="minorHAnsi" w:hAnsi="Century Gothic"/>
          <w:color w:val="000000" w:themeColor="text1"/>
          <w:sz w:val="28"/>
          <w:szCs w:val="28"/>
          <w:shd w:val="clear" w:color="auto" w:fill="FFFFFF"/>
          <w:lang w:eastAsia="en-US"/>
        </w:rPr>
        <w:t>Саратовская область</w:t>
      </w:r>
      <w:r>
        <w:rPr>
          <w:rFonts w:ascii="Century Gothic" w:eastAsiaTheme="minorHAnsi" w:hAnsi="Century Gothic"/>
          <w:color w:val="000000" w:themeColor="text1"/>
          <w:sz w:val="28"/>
          <w:szCs w:val="28"/>
          <w:shd w:val="clear" w:color="auto" w:fill="FFFFFF"/>
          <w:lang w:eastAsia="en-US"/>
        </w:rPr>
        <w:t>;</w:t>
      </w:r>
    </w:p>
    <w:p w14:paraId="027CCDE9" w14:textId="43C85B40" w:rsidR="00B826E3" w:rsidRPr="00B826E3" w:rsidRDefault="00B826E3" w:rsidP="00B826E3">
      <w:pPr>
        <w:pStyle w:val="pt-aa-000001"/>
        <w:numPr>
          <w:ilvl w:val="0"/>
          <w:numId w:val="30"/>
        </w:numPr>
        <w:spacing w:line="360" w:lineRule="auto"/>
        <w:ind w:left="0" w:firstLine="709"/>
        <w:contextualSpacing/>
        <w:jc w:val="both"/>
        <w:rPr>
          <w:rFonts w:ascii="Century Gothic" w:eastAsiaTheme="minorHAnsi" w:hAnsi="Century Gothic"/>
          <w:color w:val="000000" w:themeColor="text1"/>
          <w:sz w:val="28"/>
          <w:szCs w:val="28"/>
          <w:shd w:val="clear" w:color="auto" w:fill="FFFFFF"/>
          <w:lang w:eastAsia="en-US"/>
        </w:rPr>
      </w:pPr>
      <w:r w:rsidRPr="00B826E3">
        <w:rPr>
          <w:rFonts w:ascii="Century Gothic" w:eastAsiaTheme="minorHAnsi" w:hAnsi="Century Gothic"/>
          <w:color w:val="000000" w:themeColor="text1"/>
          <w:sz w:val="28"/>
          <w:szCs w:val="28"/>
          <w:shd w:val="clear" w:color="auto" w:fill="FFFFFF"/>
          <w:lang w:eastAsia="en-US"/>
        </w:rPr>
        <w:t>Сахалинская область</w:t>
      </w:r>
      <w:r>
        <w:rPr>
          <w:rFonts w:ascii="Century Gothic" w:eastAsiaTheme="minorHAnsi" w:hAnsi="Century Gothic"/>
          <w:color w:val="000000" w:themeColor="text1"/>
          <w:sz w:val="28"/>
          <w:szCs w:val="28"/>
          <w:shd w:val="clear" w:color="auto" w:fill="FFFFFF"/>
          <w:lang w:eastAsia="en-US"/>
        </w:rPr>
        <w:t>;</w:t>
      </w:r>
    </w:p>
    <w:p w14:paraId="08F424E9" w14:textId="78618DDF" w:rsidR="00B826E3" w:rsidRPr="00B826E3" w:rsidRDefault="00B826E3" w:rsidP="00B826E3">
      <w:pPr>
        <w:pStyle w:val="pt-aa-000001"/>
        <w:numPr>
          <w:ilvl w:val="0"/>
          <w:numId w:val="30"/>
        </w:numPr>
        <w:spacing w:line="360" w:lineRule="auto"/>
        <w:ind w:left="0" w:firstLine="709"/>
        <w:contextualSpacing/>
        <w:jc w:val="both"/>
        <w:rPr>
          <w:rFonts w:ascii="Century Gothic" w:eastAsiaTheme="minorHAnsi" w:hAnsi="Century Gothic"/>
          <w:color w:val="000000" w:themeColor="text1"/>
          <w:sz w:val="28"/>
          <w:szCs w:val="28"/>
          <w:shd w:val="clear" w:color="auto" w:fill="FFFFFF"/>
          <w:lang w:eastAsia="en-US"/>
        </w:rPr>
      </w:pPr>
      <w:r w:rsidRPr="00B826E3">
        <w:rPr>
          <w:rFonts w:ascii="Century Gothic" w:eastAsiaTheme="minorHAnsi" w:hAnsi="Century Gothic"/>
          <w:color w:val="000000" w:themeColor="text1"/>
          <w:sz w:val="28"/>
          <w:szCs w:val="28"/>
          <w:shd w:val="clear" w:color="auto" w:fill="FFFFFF"/>
          <w:lang w:eastAsia="en-US"/>
        </w:rPr>
        <w:t>Смоленская область</w:t>
      </w:r>
      <w:r>
        <w:rPr>
          <w:rFonts w:ascii="Century Gothic" w:eastAsiaTheme="minorHAnsi" w:hAnsi="Century Gothic"/>
          <w:color w:val="000000" w:themeColor="text1"/>
          <w:sz w:val="28"/>
          <w:szCs w:val="28"/>
          <w:shd w:val="clear" w:color="auto" w:fill="FFFFFF"/>
          <w:lang w:eastAsia="en-US"/>
        </w:rPr>
        <w:t>;</w:t>
      </w:r>
    </w:p>
    <w:p w14:paraId="7D4BA753" w14:textId="1938BA25" w:rsidR="004172DE" w:rsidRDefault="00B826E3" w:rsidP="00B826E3">
      <w:pPr>
        <w:pStyle w:val="pt-aa-000001"/>
        <w:numPr>
          <w:ilvl w:val="0"/>
          <w:numId w:val="30"/>
        </w:numPr>
        <w:spacing w:line="360" w:lineRule="auto"/>
        <w:ind w:left="0" w:firstLine="709"/>
        <w:contextualSpacing/>
        <w:jc w:val="both"/>
        <w:rPr>
          <w:rFonts w:ascii="Century Gothic" w:eastAsiaTheme="minorHAnsi" w:hAnsi="Century Gothic"/>
          <w:color w:val="000000" w:themeColor="text1"/>
          <w:sz w:val="28"/>
          <w:szCs w:val="28"/>
          <w:shd w:val="clear" w:color="auto" w:fill="FFFFFF"/>
          <w:lang w:eastAsia="en-US"/>
        </w:rPr>
      </w:pPr>
      <w:r w:rsidRPr="00B826E3">
        <w:rPr>
          <w:rFonts w:ascii="Century Gothic" w:eastAsiaTheme="minorHAnsi" w:hAnsi="Century Gothic"/>
          <w:color w:val="000000" w:themeColor="text1"/>
          <w:sz w:val="28"/>
          <w:szCs w:val="28"/>
          <w:shd w:val="clear" w:color="auto" w:fill="FFFFFF"/>
          <w:lang w:eastAsia="en-US"/>
        </w:rPr>
        <w:t>Ханты-Мансийский автономный округ — Югра</w:t>
      </w:r>
      <w:r w:rsidR="004172DE">
        <w:rPr>
          <w:rFonts w:ascii="Century Gothic" w:eastAsiaTheme="minorHAnsi" w:hAnsi="Century Gothic"/>
          <w:color w:val="000000" w:themeColor="text1"/>
          <w:sz w:val="28"/>
          <w:szCs w:val="28"/>
          <w:shd w:val="clear" w:color="auto" w:fill="FFFFFF"/>
          <w:lang w:eastAsia="en-US"/>
        </w:rPr>
        <w:t>.</w:t>
      </w:r>
    </w:p>
    <w:p w14:paraId="17623D60" w14:textId="36B2C1DA" w:rsidR="004172DE" w:rsidRDefault="00B826E3" w:rsidP="00EF7463">
      <w:pPr>
        <w:pStyle w:val="pt-aa-000001"/>
        <w:spacing w:before="0" w:beforeAutospacing="0" w:after="0" w:afterAutospacing="0" w:line="360" w:lineRule="auto"/>
        <w:ind w:firstLine="709"/>
        <w:contextualSpacing/>
        <w:jc w:val="both"/>
        <w:rPr>
          <w:rFonts w:ascii="Century Gothic" w:eastAsiaTheme="minorHAnsi" w:hAnsi="Century Gothic"/>
          <w:color w:val="000000" w:themeColor="text1"/>
          <w:sz w:val="28"/>
          <w:szCs w:val="28"/>
          <w:shd w:val="clear" w:color="auto" w:fill="FFFFFF"/>
          <w:lang w:eastAsia="en-US"/>
        </w:rPr>
      </w:pPr>
      <w:r>
        <w:rPr>
          <w:rFonts w:ascii="Century Gothic" w:eastAsiaTheme="minorHAnsi" w:hAnsi="Century Gothic"/>
          <w:color w:val="000000" w:themeColor="text1"/>
          <w:sz w:val="28"/>
          <w:szCs w:val="28"/>
          <w:shd w:val="clear" w:color="auto" w:fill="FFFFFF"/>
          <w:lang w:eastAsia="en-US"/>
        </w:rPr>
        <w:t xml:space="preserve">В </w:t>
      </w:r>
      <w:r w:rsidR="00EF7463">
        <w:rPr>
          <w:rFonts w:ascii="Century Gothic" w:eastAsiaTheme="minorHAnsi" w:hAnsi="Century Gothic"/>
          <w:color w:val="000000" w:themeColor="text1"/>
          <w:sz w:val="28"/>
          <w:szCs w:val="28"/>
          <w:shd w:val="clear" w:color="auto" w:fill="FFFFFF"/>
          <w:lang w:eastAsia="en-US"/>
        </w:rPr>
        <w:t xml:space="preserve">законах </w:t>
      </w:r>
      <w:r>
        <w:rPr>
          <w:rFonts w:ascii="Century Gothic" w:eastAsiaTheme="minorHAnsi" w:hAnsi="Century Gothic"/>
          <w:color w:val="000000" w:themeColor="text1"/>
          <w:sz w:val="28"/>
          <w:szCs w:val="28"/>
          <w:shd w:val="clear" w:color="auto" w:fill="FFFFFF"/>
          <w:lang w:eastAsia="en-US"/>
        </w:rPr>
        <w:t>Приморско</w:t>
      </w:r>
      <w:r w:rsidR="00EF7463">
        <w:rPr>
          <w:rFonts w:ascii="Century Gothic" w:eastAsiaTheme="minorHAnsi" w:hAnsi="Century Gothic"/>
          <w:color w:val="000000" w:themeColor="text1"/>
          <w:sz w:val="28"/>
          <w:szCs w:val="28"/>
          <w:shd w:val="clear" w:color="auto" w:fill="FFFFFF"/>
          <w:lang w:eastAsia="en-US"/>
        </w:rPr>
        <w:t>го</w:t>
      </w:r>
      <w:r>
        <w:rPr>
          <w:rFonts w:ascii="Century Gothic" w:eastAsiaTheme="minorHAnsi" w:hAnsi="Century Gothic"/>
          <w:color w:val="000000" w:themeColor="text1"/>
          <w:sz w:val="28"/>
          <w:szCs w:val="28"/>
          <w:shd w:val="clear" w:color="auto" w:fill="FFFFFF"/>
          <w:lang w:eastAsia="en-US"/>
        </w:rPr>
        <w:t xml:space="preserve"> и Хабаровско</w:t>
      </w:r>
      <w:r w:rsidR="00EF7463">
        <w:rPr>
          <w:rFonts w:ascii="Century Gothic" w:eastAsiaTheme="minorHAnsi" w:hAnsi="Century Gothic"/>
          <w:color w:val="000000" w:themeColor="text1"/>
          <w:sz w:val="28"/>
          <w:szCs w:val="28"/>
          <w:shd w:val="clear" w:color="auto" w:fill="FFFFFF"/>
          <w:lang w:eastAsia="en-US"/>
        </w:rPr>
        <w:t>го</w:t>
      </w:r>
      <w:r>
        <w:rPr>
          <w:rFonts w:ascii="Century Gothic" w:eastAsiaTheme="minorHAnsi" w:hAnsi="Century Gothic"/>
          <w:color w:val="000000" w:themeColor="text1"/>
          <w:sz w:val="28"/>
          <w:szCs w:val="28"/>
          <w:shd w:val="clear" w:color="auto" w:fill="FFFFFF"/>
          <w:lang w:eastAsia="en-US"/>
        </w:rPr>
        <w:t xml:space="preserve"> кра</w:t>
      </w:r>
      <w:r w:rsidR="00EF7463">
        <w:rPr>
          <w:rFonts w:ascii="Century Gothic" w:eastAsiaTheme="minorHAnsi" w:hAnsi="Century Gothic"/>
          <w:color w:val="000000" w:themeColor="text1"/>
          <w:sz w:val="28"/>
          <w:szCs w:val="28"/>
          <w:shd w:val="clear" w:color="auto" w:fill="FFFFFF"/>
          <w:lang w:eastAsia="en-US"/>
        </w:rPr>
        <w:t>ев</w:t>
      </w:r>
      <w:r>
        <w:rPr>
          <w:rFonts w:ascii="Century Gothic" w:eastAsiaTheme="minorHAnsi" w:hAnsi="Century Gothic"/>
          <w:color w:val="000000" w:themeColor="text1"/>
          <w:sz w:val="28"/>
          <w:szCs w:val="28"/>
          <w:shd w:val="clear" w:color="auto" w:fill="FFFFFF"/>
          <w:lang w:eastAsia="en-US"/>
        </w:rPr>
        <w:t xml:space="preserve"> в качестве </w:t>
      </w:r>
      <w:r w:rsidR="00EF7463">
        <w:rPr>
          <w:rFonts w:ascii="Century Gothic" w:eastAsiaTheme="minorHAnsi" w:hAnsi="Century Gothic"/>
          <w:color w:val="000000" w:themeColor="text1"/>
          <w:sz w:val="28"/>
          <w:szCs w:val="28"/>
          <w:shd w:val="clear" w:color="auto" w:fill="FFFFFF"/>
          <w:lang w:eastAsia="en-US"/>
        </w:rPr>
        <w:t>используемых механизмов межбюджетных отношений</w:t>
      </w:r>
      <w:r>
        <w:rPr>
          <w:rFonts w:ascii="Century Gothic" w:eastAsiaTheme="minorHAnsi" w:hAnsi="Century Gothic"/>
          <w:color w:val="000000" w:themeColor="text1"/>
          <w:sz w:val="28"/>
          <w:szCs w:val="28"/>
          <w:shd w:val="clear" w:color="auto" w:fill="FFFFFF"/>
          <w:lang w:eastAsia="en-US"/>
        </w:rPr>
        <w:t xml:space="preserve"> указаны </w:t>
      </w:r>
      <w:r w:rsidR="00EF7463">
        <w:rPr>
          <w:rFonts w:ascii="Century Gothic" w:eastAsiaTheme="minorHAnsi" w:hAnsi="Century Gothic"/>
          <w:color w:val="000000" w:themeColor="text1"/>
          <w:sz w:val="28"/>
          <w:szCs w:val="28"/>
          <w:shd w:val="clear" w:color="auto" w:fill="FFFFFF"/>
          <w:lang w:eastAsia="en-US"/>
        </w:rPr>
        <w:t>дотации.</w:t>
      </w:r>
    </w:p>
    <w:p w14:paraId="02C38EC8" w14:textId="1B7B23D7" w:rsidR="00EF7463" w:rsidRDefault="00EF7463" w:rsidP="00EF7463">
      <w:pPr>
        <w:pStyle w:val="pt-aa-000001"/>
        <w:spacing w:before="0" w:beforeAutospacing="0" w:after="0" w:afterAutospacing="0" w:line="360" w:lineRule="auto"/>
        <w:ind w:firstLine="709"/>
        <w:contextualSpacing/>
        <w:jc w:val="both"/>
        <w:rPr>
          <w:rFonts w:ascii="Century Gothic" w:eastAsiaTheme="minorHAnsi" w:hAnsi="Century Gothic"/>
          <w:color w:val="000000" w:themeColor="text1"/>
          <w:sz w:val="28"/>
          <w:szCs w:val="28"/>
          <w:shd w:val="clear" w:color="auto" w:fill="FFFFFF"/>
          <w:lang w:eastAsia="en-US"/>
        </w:rPr>
      </w:pPr>
      <w:r>
        <w:rPr>
          <w:rFonts w:ascii="Century Gothic" w:eastAsiaTheme="minorHAnsi" w:hAnsi="Century Gothic"/>
          <w:color w:val="000000" w:themeColor="text1"/>
          <w:sz w:val="28"/>
          <w:szCs w:val="28"/>
          <w:shd w:val="clear" w:color="auto" w:fill="FFFFFF"/>
          <w:lang w:eastAsia="en-US"/>
        </w:rPr>
        <w:t>Законы ряда субъектов Российской Федерации используют общее понятие для описания межбюджетных отношений между регионом и региональными столицами – межбюджетные трансферты:</w:t>
      </w:r>
    </w:p>
    <w:p w14:paraId="28FC608D" w14:textId="4B94B1E8" w:rsidR="00EF7463" w:rsidRPr="00EF7463" w:rsidRDefault="00EF7463" w:rsidP="00EF7463">
      <w:pPr>
        <w:pStyle w:val="pt-aa-000001"/>
        <w:numPr>
          <w:ilvl w:val="0"/>
          <w:numId w:val="32"/>
        </w:numPr>
        <w:spacing w:line="360" w:lineRule="auto"/>
        <w:ind w:left="0" w:firstLine="709"/>
        <w:contextualSpacing/>
        <w:jc w:val="both"/>
        <w:rPr>
          <w:rFonts w:ascii="Century Gothic" w:eastAsiaTheme="minorHAnsi" w:hAnsi="Century Gothic"/>
          <w:color w:val="000000" w:themeColor="text1"/>
          <w:sz w:val="28"/>
          <w:szCs w:val="28"/>
          <w:shd w:val="clear" w:color="auto" w:fill="FFFFFF"/>
          <w:lang w:eastAsia="en-US"/>
        </w:rPr>
      </w:pPr>
      <w:r w:rsidRPr="00EF7463">
        <w:rPr>
          <w:rFonts w:ascii="Century Gothic" w:eastAsiaTheme="minorHAnsi" w:hAnsi="Century Gothic"/>
          <w:color w:val="000000" w:themeColor="text1"/>
          <w:sz w:val="28"/>
          <w:szCs w:val="28"/>
          <w:shd w:val="clear" w:color="auto" w:fill="FFFFFF"/>
          <w:lang w:eastAsia="en-US"/>
        </w:rPr>
        <w:t>Республика Карелия</w:t>
      </w:r>
      <w:r>
        <w:rPr>
          <w:rFonts w:ascii="Century Gothic" w:eastAsiaTheme="minorHAnsi" w:hAnsi="Century Gothic"/>
          <w:color w:val="000000" w:themeColor="text1"/>
          <w:sz w:val="28"/>
          <w:szCs w:val="28"/>
          <w:shd w:val="clear" w:color="auto" w:fill="FFFFFF"/>
          <w:lang w:eastAsia="en-US"/>
        </w:rPr>
        <w:t>;</w:t>
      </w:r>
    </w:p>
    <w:p w14:paraId="7510D5E4" w14:textId="2279DFA9" w:rsidR="00EF7463" w:rsidRPr="00EF7463" w:rsidRDefault="00EF7463" w:rsidP="00EF7463">
      <w:pPr>
        <w:pStyle w:val="pt-aa-000001"/>
        <w:numPr>
          <w:ilvl w:val="0"/>
          <w:numId w:val="32"/>
        </w:numPr>
        <w:spacing w:line="360" w:lineRule="auto"/>
        <w:ind w:left="0" w:firstLine="709"/>
        <w:contextualSpacing/>
        <w:jc w:val="both"/>
        <w:rPr>
          <w:rFonts w:ascii="Century Gothic" w:eastAsiaTheme="minorHAnsi" w:hAnsi="Century Gothic"/>
          <w:color w:val="000000" w:themeColor="text1"/>
          <w:sz w:val="28"/>
          <w:szCs w:val="28"/>
          <w:shd w:val="clear" w:color="auto" w:fill="FFFFFF"/>
          <w:lang w:eastAsia="en-US"/>
        </w:rPr>
      </w:pPr>
      <w:r w:rsidRPr="00EF7463">
        <w:rPr>
          <w:rFonts w:ascii="Century Gothic" w:eastAsiaTheme="minorHAnsi" w:hAnsi="Century Gothic"/>
          <w:color w:val="000000" w:themeColor="text1"/>
          <w:sz w:val="28"/>
          <w:szCs w:val="28"/>
          <w:shd w:val="clear" w:color="auto" w:fill="FFFFFF"/>
          <w:lang w:eastAsia="en-US"/>
        </w:rPr>
        <w:t>Республика Мордовия</w:t>
      </w:r>
      <w:r>
        <w:rPr>
          <w:rFonts w:ascii="Century Gothic" w:eastAsiaTheme="minorHAnsi" w:hAnsi="Century Gothic"/>
          <w:color w:val="000000" w:themeColor="text1"/>
          <w:sz w:val="28"/>
          <w:szCs w:val="28"/>
          <w:shd w:val="clear" w:color="auto" w:fill="FFFFFF"/>
          <w:lang w:eastAsia="en-US"/>
        </w:rPr>
        <w:t>;</w:t>
      </w:r>
    </w:p>
    <w:p w14:paraId="21EA6F69" w14:textId="388609B9" w:rsidR="00EF7463" w:rsidRPr="00EF7463" w:rsidRDefault="00EF7463" w:rsidP="00EF7463">
      <w:pPr>
        <w:pStyle w:val="pt-aa-000001"/>
        <w:numPr>
          <w:ilvl w:val="0"/>
          <w:numId w:val="32"/>
        </w:numPr>
        <w:spacing w:line="360" w:lineRule="auto"/>
        <w:ind w:left="0" w:firstLine="709"/>
        <w:contextualSpacing/>
        <w:jc w:val="both"/>
        <w:rPr>
          <w:rFonts w:ascii="Century Gothic" w:eastAsiaTheme="minorHAnsi" w:hAnsi="Century Gothic"/>
          <w:color w:val="000000" w:themeColor="text1"/>
          <w:sz w:val="28"/>
          <w:szCs w:val="28"/>
          <w:shd w:val="clear" w:color="auto" w:fill="FFFFFF"/>
          <w:lang w:eastAsia="en-US"/>
        </w:rPr>
      </w:pPr>
      <w:r w:rsidRPr="00EF7463">
        <w:rPr>
          <w:rFonts w:ascii="Century Gothic" w:eastAsiaTheme="minorHAnsi" w:hAnsi="Century Gothic"/>
          <w:color w:val="000000" w:themeColor="text1"/>
          <w:sz w:val="28"/>
          <w:szCs w:val="28"/>
          <w:shd w:val="clear" w:color="auto" w:fill="FFFFFF"/>
          <w:lang w:eastAsia="en-US"/>
        </w:rPr>
        <w:t>Брянская область</w:t>
      </w:r>
      <w:r>
        <w:rPr>
          <w:rFonts w:ascii="Century Gothic" w:eastAsiaTheme="minorHAnsi" w:hAnsi="Century Gothic"/>
          <w:color w:val="000000" w:themeColor="text1"/>
          <w:sz w:val="28"/>
          <w:szCs w:val="28"/>
          <w:shd w:val="clear" w:color="auto" w:fill="FFFFFF"/>
          <w:lang w:eastAsia="en-US"/>
        </w:rPr>
        <w:t>;</w:t>
      </w:r>
    </w:p>
    <w:p w14:paraId="39C0D20E" w14:textId="092FC1F2" w:rsidR="00EF7463" w:rsidRPr="00EF7463" w:rsidRDefault="00EF7463" w:rsidP="00EF7463">
      <w:pPr>
        <w:pStyle w:val="pt-aa-000001"/>
        <w:numPr>
          <w:ilvl w:val="0"/>
          <w:numId w:val="32"/>
        </w:numPr>
        <w:spacing w:line="360" w:lineRule="auto"/>
        <w:ind w:left="0" w:firstLine="709"/>
        <w:contextualSpacing/>
        <w:jc w:val="both"/>
        <w:rPr>
          <w:rFonts w:ascii="Century Gothic" w:eastAsiaTheme="minorHAnsi" w:hAnsi="Century Gothic"/>
          <w:color w:val="000000" w:themeColor="text1"/>
          <w:sz w:val="28"/>
          <w:szCs w:val="28"/>
          <w:shd w:val="clear" w:color="auto" w:fill="FFFFFF"/>
          <w:lang w:eastAsia="en-US"/>
        </w:rPr>
      </w:pPr>
      <w:r w:rsidRPr="00EF7463">
        <w:rPr>
          <w:rFonts w:ascii="Century Gothic" w:eastAsiaTheme="minorHAnsi" w:hAnsi="Century Gothic"/>
          <w:color w:val="000000" w:themeColor="text1"/>
          <w:sz w:val="28"/>
          <w:szCs w:val="28"/>
          <w:shd w:val="clear" w:color="auto" w:fill="FFFFFF"/>
          <w:lang w:eastAsia="en-US"/>
        </w:rPr>
        <w:t>Владимирская область</w:t>
      </w:r>
      <w:r>
        <w:rPr>
          <w:rFonts w:ascii="Century Gothic" w:eastAsiaTheme="minorHAnsi" w:hAnsi="Century Gothic"/>
          <w:color w:val="000000" w:themeColor="text1"/>
          <w:sz w:val="28"/>
          <w:szCs w:val="28"/>
          <w:shd w:val="clear" w:color="auto" w:fill="FFFFFF"/>
          <w:lang w:eastAsia="en-US"/>
        </w:rPr>
        <w:t>;</w:t>
      </w:r>
    </w:p>
    <w:p w14:paraId="354744CB" w14:textId="08301C30" w:rsidR="00EF7463" w:rsidRPr="00EF7463" w:rsidRDefault="00EF7463" w:rsidP="00EF7463">
      <w:pPr>
        <w:pStyle w:val="pt-aa-000001"/>
        <w:numPr>
          <w:ilvl w:val="0"/>
          <w:numId w:val="32"/>
        </w:numPr>
        <w:spacing w:line="360" w:lineRule="auto"/>
        <w:ind w:left="0" w:firstLine="709"/>
        <w:contextualSpacing/>
        <w:jc w:val="both"/>
        <w:rPr>
          <w:rFonts w:ascii="Century Gothic" w:eastAsiaTheme="minorHAnsi" w:hAnsi="Century Gothic"/>
          <w:color w:val="000000" w:themeColor="text1"/>
          <w:sz w:val="28"/>
          <w:szCs w:val="28"/>
          <w:shd w:val="clear" w:color="auto" w:fill="FFFFFF"/>
          <w:lang w:eastAsia="en-US"/>
        </w:rPr>
      </w:pPr>
      <w:r w:rsidRPr="00EF7463">
        <w:rPr>
          <w:rFonts w:ascii="Century Gothic" w:eastAsiaTheme="minorHAnsi" w:hAnsi="Century Gothic"/>
          <w:color w:val="000000" w:themeColor="text1"/>
          <w:sz w:val="28"/>
          <w:szCs w:val="28"/>
          <w:shd w:val="clear" w:color="auto" w:fill="FFFFFF"/>
          <w:lang w:eastAsia="en-US"/>
        </w:rPr>
        <w:t>Кемеровская область — Кузбасс</w:t>
      </w:r>
      <w:r>
        <w:rPr>
          <w:rFonts w:ascii="Century Gothic" w:eastAsiaTheme="minorHAnsi" w:hAnsi="Century Gothic"/>
          <w:color w:val="000000" w:themeColor="text1"/>
          <w:sz w:val="28"/>
          <w:szCs w:val="28"/>
          <w:shd w:val="clear" w:color="auto" w:fill="FFFFFF"/>
          <w:lang w:eastAsia="en-US"/>
        </w:rPr>
        <w:t>;</w:t>
      </w:r>
    </w:p>
    <w:p w14:paraId="0A26F432" w14:textId="38B6048D" w:rsidR="00EF7463" w:rsidRPr="00EF7463" w:rsidRDefault="00EF7463" w:rsidP="00EF7463">
      <w:pPr>
        <w:pStyle w:val="pt-aa-000001"/>
        <w:numPr>
          <w:ilvl w:val="0"/>
          <w:numId w:val="32"/>
        </w:numPr>
        <w:spacing w:line="360" w:lineRule="auto"/>
        <w:ind w:left="0" w:firstLine="709"/>
        <w:contextualSpacing/>
        <w:jc w:val="both"/>
        <w:rPr>
          <w:rFonts w:ascii="Century Gothic" w:eastAsiaTheme="minorHAnsi" w:hAnsi="Century Gothic"/>
          <w:color w:val="000000" w:themeColor="text1"/>
          <w:sz w:val="28"/>
          <w:szCs w:val="28"/>
          <w:shd w:val="clear" w:color="auto" w:fill="FFFFFF"/>
          <w:lang w:eastAsia="en-US"/>
        </w:rPr>
      </w:pPr>
      <w:r w:rsidRPr="00EF7463">
        <w:rPr>
          <w:rFonts w:ascii="Century Gothic" w:eastAsiaTheme="minorHAnsi" w:hAnsi="Century Gothic"/>
          <w:color w:val="000000" w:themeColor="text1"/>
          <w:sz w:val="28"/>
          <w:szCs w:val="28"/>
          <w:shd w:val="clear" w:color="auto" w:fill="FFFFFF"/>
          <w:lang w:eastAsia="en-US"/>
        </w:rPr>
        <w:t>Оренбургская область</w:t>
      </w:r>
      <w:r>
        <w:rPr>
          <w:rFonts w:ascii="Century Gothic" w:eastAsiaTheme="minorHAnsi" w:hAnsi="Century Gothic"/>
          <w:color w:val="000000" w:themeColor="text1"/>
          <w:sz w:val="28"/>
          <w:szCs w:val="28"/>
          <w:shd w:val="clear" w:color="auto" w:fill="FFFFFF"/>
          <w:lang w:eastAsia="en-US"/>
        </w:rPr>
        <w:t>;</w:t>
      </w:r>
    </w:p>
    <w:p w14:paraId="1372CA7B" w14:textId="39D96805" w:rsidR="00EF7463" w:rsidRPr="00EF7463" w:rsidRDefault="00EF7463" w:rsidP="00EF7463">
      <w:pPr>
        <w:pStyle w:val="pt-aa-000001"/>
        <w:numPr>
          <w:ilvl w:val="0"/>
          <w:numId w:val="32"/>
        </w:numPr>
        <w:spacing w:line="360" w:lineRule="auto"/>
        <w:ind w:left="0" w:firstLine="709"/>
        <w:contextualSpacing/>
        <w:jc w:val="both"/>
        <w:rPr>
          <w:rFonts w:ascii="Century Gothic" w:eastAsiaTheme="minorHAnsi" w:hAnsi="Century Gothic"/>
          <w:color w:val="000000" w:themeColor="text1"/>
          <w:sz w:val="28"/>
          <w:szCs w:val="28"/>
          <w:shd w:val="clear" w:color="auto" w:fill="FFFFFF"/>
          <w:lang w:eastAsia="en-US"/>
        </w:rPr>
      </w:pPr>
      <w:r w:rsidRPr="00EF7463">
        <w:rPr>
          <w:rFonts w:ascii="Century Gothic" w:eastAsiaTheme="minorHAnsi" w:hAnsi="Century Gothic"/>
          <w:color w:val="000000" w:themeColor="text1"/>
          <w:sz w:val="28"/>
          <w:szCs w:val="28"/>
          <w:shd w:val="clear" w:color="auto" w:fill="FFFFFF"/>
          <w:lang w:eastAsia="en-US"/>
        </w:rPr>
        <w:t>Тверская область</w:t>
      </w:r>
      <w:r>
        <w:rPr>
          <w:rFonts w:ascii="Century Gothic" w:eastAsiaTheme="minorHAnsi" w:hAnsi="Century Gothic"/>
          <w:color w:val="000000" w:themeColor="text1"/>
          <w:sz w:val="28"/>
          <w:szCs w:val="28"/>
          <w:shd w:val="clear" w:color="auto" w:fill="FFFFFF"/>
          <w:lang w:eastAsia="en-US"/>
        </w:rPr>
        <w:t>;</w:t>
      </w:r>
    </w:p>
    <w:p w14:paraId="568C4493" w14:textId="647856A4" w:rsidR="00EF7463" w:rsidRDefault="00EF7463" w:rsidP="00EF7463">
      <w:pPr>
        <w:pStyle w:val="pt-aa-000001"/>
        <w:numPr>
          <w:ilvl w:val="0"/>
          <w:numId w:val="32"/>
        </w:numPr>
        <w:spacing w:line="360" w:lineRule="auto"/>
        <w:ind w:left="0" w:firstLine="709"/>
        <w:contextualSpacing/>
        <w:jc w:val="both"/>
        <w:rPr>
          <w:rFonts w:ascii="Century Gothic" w:eastAsiaTheme="minorHAnsi" w:hAnsi="Century Gothic"/>
          <w:color w:val="000000" w:themeColor="text1"/>
          <w:sz w:val="28"/>
          <w:szCs w:val="28"/>
          <w:shd w:val="clear" w:color="auto" w:fill="FFFFFF"/>
          <w:lang w:eastAsia="en-US"/>
        </w:rPr>
      </w:pPr>
      <w:r w:rsidRPr="00EF7463">
        <w:rPr>
          <w:rFonts w:ascii="Century Gothic" w:eastAsiaTheme="minorHAnsi" w:hAnsi="Century Gothic"/>
          <w:color w:val="000000" w:themeColor="text1"/>
          <w:sz w:val="28"/>
          <w:szCs w:val="28"/>
          <w:shd w:val="clear" w:color="auto" w:fill="FFFFFF"/>
          <w:lang w:eastAsia="en-US"/>
        </w:rPr>
        <w:t>Ненецкий автономный округ</w:t>
      </w:r>
      <w:r>
        <w:rPr>
          <w:rFonts w:ascii="Century Gothic" w:eastAsiaTheme="minorHAnsi" w:hAnsi="Century Gothic"/>
          <w:color w:val="000000" w:themeColor="text1"/>
          <w:sz w:val="28"/>
          <w:szCs w:val="28"/>
          <w:shd w:val="clear" w:color="auto" w:fill="FFFFFF"/>
          <w:lang w:eastAsia="en-US"/>
        </w:rPr>
        <w:t>.</w:t>
      </w:r>
    </w:p>
    <w:p w14:paraId="4897B0D4" w14:textId="06CBB398" w:rsidR="00EF7463" w:rsidRDefault="00E52D26" w:rsidP="00EF7463">
      <w:pPr>
        <w:pStyle w:val="pt-aa-000001"/>
        <w:spacing w:before="0" w:beforeAutospacing="0" w:after="0" w:afterAutospacing="0" w:line="360" w:lineRule="auto"/>
        <w:ind w:firstLine="709"/>
        <w:contextualSpacing/>
        <w:jc w:val="both"/>
        <w:rPr>
          <w:rFonts w:ascii="Century Gothic" w:eastAsiaTheme="minorHAnsi" w:hAnsi="Century Gothic"/>
          <w:color w:val="000000" w:themeColor="text1"/>
          <w:sz w:val="28"/>
          <w:szCs w:val="28"/>
          <w:shd w:val="clear" w:color="auto" w:fill="FFFFFF"/>
          <w:lang w:eastAsia="en-US"/>
        </w:rPr>
      </w:pPr>
      <w:r>
        <w:rPr>
          <w:rFonts w:ascii="Century Gothic" w:eastAsiaTheme="minorHAnsi" w:hAnsi="Century Gothic"/>
          <w:color w:val="000000" w:themeColor="text1"/>
          <w:sz w:val="28"/>
          <w:szCs w:val="28"/>
          <w:shd w:val="clear" w:color="auto" w:fill="FFFFFF"/>
          <w:lang w:eastAsia="en-US"/>
        </w:rPr>
        <w:t xml:space="preserve">В ряде субъектов в специальных законах о статусе региональных столиц используются смешанные механизмы межбюджетных отношений. Так, </w:t>
      </w:r>
      <w:r w:rsidR="00CA4225">
        <w:rPr>
          <w:rFonts w:ascii="Century Gothic" w:eastAsiaTheme="minorHAnsi" w:hAnsi="Century Gothic"/>
          <w:color w:val="000000" w:themeColor="text1"/>
          <w:sz w:val="28"/>
          <w:szCs w:val="28"/>
          <w:shd w:val="clear" w:color="auto" w:fill="FFFFFF"/>
          <w:lang w:eastAsia="en-US"/>
        </w:rPr>
        <w:t>субсидии и платежи</w:t>
      </w:r>
      <w:r w:rsidR="00CA4225" w:rsidRPr="00CA4225">
        <w:rPr>
          <w:rFonts w:ascii="Century Gothic" w:eastAsiaTheme="minorHAnsi" w:hAnsi="Century Gothic"/>
          <w:color w:val="000000" w:themeColor="text1"/>
          <w:sz w:val="28"/>
          <w:szCs w:val="28"/>
          <w:shd w:val="clear" w:color="auto" w:fill="FFFFFF"/>
          <w:lang w:eastAsia="en-US"/>
        </w:rPr>
        <w:t xml:space="preserve"> </w:t>
      </w:r>
      <w:r w:rsidR="00CA4225">
        <w:rPr>
          <w:rFonts w:ascii="Century Gothic" w:eastAsiaTheme="minorHAnsi" w:hAnsi="Century Gothic"/>
          <w:color w:val="000000" w:themeColor="text1"/>
          <w:sz w:val="28"/>
          <w:szCs w:val="28"/>
          <w:shd w:val="clear" w:color="auto" w:fill="FFFFFF"/>
          <w:lang w:eastAsia="en-US"/>
        </w:rPr>
        <w:br/>
      </w:r>
      <w:r w:rsidR="00CA4225" w:rsidRPr="00CA4225">
        <w:rPr>
          <w:rFonts w:ascii="Century Gothic" w:eastAsiaTheme="minorHAnsi" w:hAnsi="Century Gothic"/>
          <w:color w:val="000000" w:themeColor="text1"/>
          <w:sz w:val="28"/>
          <w:szCs w:val="28"/>
          <w:shd w:val="clear" w:color="auto" w:fill="FFFFFF"/>
          <w:lang w:eastAsia="en-US"/>
        </w:rPr>
        <w:lastRenderedPageBreak/>
        <w:t xml:space="preserve">за предоставляемые </w:t>
      </w:r>
      <w:r w:rsidR="00CA4225">
        <w:rPr>
          <w:rFonts w:ascii="Century Gothic" w:eastAsiaTheme="minorHAnsi" w:hAnsi="Century Gothic"/>
          <w:color w:val="000000" w:themeColor="text1"/>
          <w:sz w:val="28"/>
          <w:szCs w:val="28"/>
          <w:shd w:val="clear" w:color="auto" w:fill="FFFFFF"/>
          <w:lang w:eastAsia="en-US"/>
        </w:rPr>
        <w:t xml:space="preserve">органами местного самоуправления </w:t>
      </w:r>
      <w:r w:rsidR="00CA4225" w:rsidRPr="00CA4225">
        <w:rPr>
          <w:rFonts w:ascii="Century Gothic" w:eastAsiaTheme="minorHAnsi" w:hAnsi="Century Gothic"/>
          <w:color w:val="000000" w:themeColor="text1"/>
          <w:sz w:val="28"/>
          <w:szCs w:val="28"/>
          <w:shd w:val="clear" w:color="auto" w:fill="FFFFFF"/>
          <w:lang w:eastAsia="en-US"/>
        </w:rPr>
        <w:t>услуги</w:t>
      </w:r>
      <w:r w:rsidR="00CA4225">
        <w:rPr>
          <w:rFonts w:ascii="Century Gothic" w:eastAsiaTheme="minorHAnsi" w:hAnsi="Century Gothic"/>
          <w:color w:val="000000" w:themeColor="text1"/>
          <w:sz w:val="28"/>
          <w:szCs w:val="28"/>
          <w:shd w:val="clear" w:color="auto" w:fill="FFFFFF"/>
          <w:lang w:eastAsia="en-US"/>
        </w:rPr>
        <w:t xml:space="preserve"> предусмотрены в законах </w:t>
      </w:r>
      <w:r w:rsidR="00CA4225" w:rsidRPr="00CA4225">
        <w:rPr>
          <w:rFonts w:ascii="Century Gothic" w:eastAsiaTheme="minorHAnsi" w:hAnsi="Century Gothic"/>
          <w:color w:val="000000" w:themeColor="text1"/>
          <w:sz w:val="28"/>
          <w:szCs w:val="28"/>
          <w:shd w:val="clear" w:color="auto" w:fill="FFFFFF"/>
          <w:lang w:eastAsia="en-US"/>
        </w:rPr>
        <w:t>Республик</w:t>
      </w:r>
      <w:r w:rsidR="00CA4225">
        <w:rPr>
          <w:rFonts w:ascii="Century Gothic" w:eastAsiaTheme="minorHAnsi" w:hAnsi="Century Gothic"/>
          <w:color w:val="000000" w:themeColor="text1"/>
          <w:sz w:val="28"/>
          <w:szCs w:val="28"/>
          <w:shd w:val="clear" w:color="auto" w:fill="FFFFFF"/>
          <w:lang w:eastAsia="en-US"/>
        </w:rPr>
        <w:t>и</w:t>
      </w:r>
      <w:r w:rsidR="00CA4225" w:rsidRPr="00CA4225">
        <w:rPr>
          <w:rFonts w:ascii="Century Gothic" w:eastAsiaTheme="minorHAnsi" w:hAnsi="Century Gothic"/>
          <w:color w:val="000000" w:themeColor="text1"/>
          <w:sz w:val="28"/>
          <w:szCs w:val="28"/>
          <w:shd w:val="clear" w:color="auto" w:fill="FFFFFF"/>
          <w:lang w:eastAsia="en-US"/>
        </w:rPr>
        <w:t xml:space="preserve"> Дагестан</w:t>
      </w:r>
      <w:r w:rsidR="00CA4225">
        <w:rPr>
          <w:rFonts w:ascii="Century Gothic" w:eastAsiaTheme="minorHAnsi" w:hAnsi="Century Gothic"/>
          <w:color w:val="000000" w:themeColor="text1"/>
          <w:sz w:val="28"/>
          <w:szCs w:val="28"/>
          <w:shd w:val="clear" w:color="auto" w:fill="FFFFFF"/>
          <w:lang w:eastAsia="en-US"/>
        </w:rPr>
        <w:t xml:space="preserve"> и </w:t>
      </w:r>
      <w:r w:rsidR="00CA4225" w:rsidRPr="00CA4225">
        <w:rPr>
          <w:rFonts w:ascii="Century Gothic" w:eastAsiaTheme="minorHAnsi" w:hAnsi="Century Gothic"/>
          <w:color w:val="000000" w:themeColor="text1"/>
          <w:sz w:val="28"/>
          <w:szCs w:val="28"/>
          <w:shd w:val="clear" w:color="auto" w:fill="FFFFFF"/>
          <w:lang w:eastAsia="en-US"/>
        </w:rPr>
        <w:t>Свердловск</w:t>
      </w:r>
      <w:r w:rsidR="00CA4225">
        <w:rPr>
          <w:rFonts w:ascii="Century Gothic" w:eastAsiaTheme="minorHAnsi" w:hAnsi="Century Gothic"/>
          <w:color w:val="000000" w:themeColor="text1"/>
          <w:sz w:val="28"/>
          <w:szCs w:val="28"/>
          <w:shd w:val="clear" w:color="auto" w:fill="FFFFFF"/>
          <w:lang w:eastAsia="en-US"/>
        </w:rPr>
        <w:t>ой</w:t>
      </w:r>
      <w:r w:rsidR="00CA4225" w:rsidRPr="00CA4225">
        <w:rPr>
          <w:rFonts w:ascii="Century Gothic" w:eastAsiaTheme="minorHAnsi" w:hAnsi="Century Gothic"/>
          <w:color w:val="000000" w:themeColor="text1"/>
          <w:sz w:val="28"/>
          <w:szCs w:val="28"/>
          <w:shd w:val="clear" w:color="auto" w:fill="FFFFFF"/>
          <w:lang w:eastAsia="en-US"/>
        </w:rPr>
        <w:t xml:space="preserve"> област</w:t>
      </w:r>
      <w:r w:rsidR="00CA4225">
        <w:rPr>
          <w:rFonts w:ascii="Century Gothic" w:eastAsiaTheme="minorHAnsi" w:hAnsi="Century Gothic"/>
          <w:color w:val="000000" w:themeColor="text1"/>
          <w:sz w:val="28"/>
          <w:szCs w:val="28"/>
          <w:shd w:val="clear" w:color="auto" w:fill="FFFFFF"/>
          <w:lang w:eastAsia="en-US"/>
        </w:rPr>
        <w:t xml:space="preserve">и, а субвенции и платежи за услуги – в законе </w:t>
      </w:r>
      <w:r w:rsidR="00CA4225" w:rsidRPr="00CA4225">
        <w:rPr>
          <w:rFonts w:ascii="Century Gothic" w:eastAsiaTheme="minorHAnsi" w:hAnsi="Century Gothic"/>
          <w:color w:val="000000" w:themeColor="text1"/>
          <w:sz w:val="28"/>
          <w:szCs w:val="28"/>
          <w:shd w:val="clear" w:color="auto" w:fill="FFFFFF"/>
          <w:lang w:eastAsia="en-US"/>
        </w:rPr>
        <w:t>Республик</w:t>
      </w:r>
      <w:r w:rsidR="00CA4225">
        <w:rPr>
          <w:rFonts w:ascii="Century Gothic" w:eastAsiaTheme="minorHAnsi" w:hAnsi="Century Gothic"/>
          <w:color w:val="000000" w:themeColor="text1"/>
          <w:sz w:val="28"/>
          <w:szCs w:val="28"/>
          <w:shd w:val="clear" w:color="auto" w:fill="FFFFFF"/>
          <w:lang w:eastAsia="en-US"/>
        </w:rPr>
        <w:t>и</w:t>
      </w:r>
      <w:r w:rsidR="00CA4225" w:rsidRPr="00CA4225">
        <w:rPr>
          <w:rFonts w:ascii="Century Gothic" w:eastAsiaTheme="minorHAnsi" w:hAnsi="Century Gothic"/>
          <w:color w:val="000000" w:themeColor="text1"/>
          <w:sz w:val="28"/>
          <w:szCs w:val="28"/>
          <w:shd w:val="clear" w:color="auto" w:fill="FFFFFF"/>
          <w:lang w:eastAsia="en-US"/>
        </w:rPr>
        <w:t xml:space="preserve"> Марий Эл</w:t>
      </w:r>
      <w:r w:rsidR="00CA4225">
        <w:rPr>
          <w:rFonts w:ascii="Century Gothic" w:eastAsiaTheme="minorHAnsi" w:hAnsi="Century Gothic"/>
          <w:color w:val="000000" w:themeColor="text1"/>
          <w:sz w:val="28"/>
          <w:szCs w:val="28"/>
          <w:shd w:val="clear" w:color="auto" w:fill="FFFFFF"/>
          <w:lang w:eastAsia="en-US"/>
        </w:rPr>
        <w:t>. С</w:t>
      </w:r>
      <w:r w:rsidR="00CA4225" w:rsidRPr="00CA4225">
        <w:rPr>
          <w:rFonts w:ascii="Century Gothic" w:eastAsiaTheme="minorHAnsi" w:hAnsi="Century Gothic"/>
          <w:color w:val="000000" w:themeColor="text1"/>
          <w:sz w:val="28"/>
          <w:szCs w:val="28"/>
          <w:shd w:val="clear" w:color="auto" w:fill="FFFFFF"/>
          <w:lang w:eastAsia="en-US"/>
        </w:rPr>
        <w:t>убсидии, субвенции</w:t>
      </w:r>
      <w:r w:rsidR="00CA4225">
        <w:rPr>
          <w:rFonts w:ascii="Century Gothic" w:eastAsiaTheme="minorHAnsi" w:hAnsi="Century Gothic"/>
          <w:color w:val="000000" w:themeColor="text1"/>
          <w:sz w:val="28"/>
          <w:szCs w:val="28"/>
          <w:shd w:val="clear" w:color="auto" w:fill="FFFFFF"/>
          <w:lang w:eastAsia="en-US"/>
        </w:rPr>
        <w:t xml:space="preserve"> и </w:t>
      </w:r>
      <w:r w:rsidR="00CA4225" w:rsidRPr="00CA4225">
        <w:rPr>
          <w:rFonts w:ascii="Century Gothic" w:eastAsiaTheme="minorHAnsi" w:hAnsi="Century Gothic"/>
          <w:color w:val="000000" w:themeColor="text1"/>
          <w:sz w:val="28"/>
          <w:szCs w:val="28"/>
          <w:shd w:val="clear" w:color="auto" w:fill="FFFFFF"/>
          <w:lang w:eastAsia="en-US"/>
        </w:rPr>
        <w:t>платежи за услуги</w:t>
      </w:r>
      <w:r w:rsidR="00CA4225">
        <w:rPr>
          <w:rFonts w:ascii="Century Gothic" w:eastAsiaTheme="minorHAnsi" w:hAnsi="Century Gothic"/>
          <w:color w:val="000000" w:themeColor="text1"/>
          <w:sz w:val="28"/>
          <w:szCs w:val="28"/>
          <w:shd w:val="clear" w:color="auto" w:fill="FFFFFF"/>
          <w:lang w:eastAsia="en-US"/>
        </w:rPr>
        <w:t xml:space="preserve"> указаны в специальном законе Томской области, </w:t>
      </w:r>
      <w:r w:rsidR="00CA4225" w:rsidRPr="00CA4225">
        <w:rPr>
          <w:rFonts w:ascii="Century Gothic" w:eastAsiaTheme="minorHAnsi" w:hAnsi="Century Gothic"/>
          <w:color w:val="000000" w:themeColor="text1"/>
          <w:sz w:val="28"/>
          <w:szCs w:val="28"/>
          <w:shd w:val="clear" w:color="auto" w:fill="FFFFFF"/>
          <w:lang w:eastAsia="en-US"/>
        </w:rPr>
        <w:t>дотаци</w:t>
      </w:r>
      <w:r w:rsidR="00CA4225">
        <w:rPr>
          <w:rFonts w:ascii="Century Gothic" w:eastAsiaTheme="minorHAnsi" w:hAnsi="Century Gothic"/>
          <w:color w:val="000000" w:themeColor="text1"/>
          <w:sz w:val="28"/>
          <w:szCs w:val="28"/>
          <w:shd w:val="clear" w:color="auto" w:fill="FFFFFF"/>
          <w:lang w:eastAsia="en-US"/>
        </w:rPr>
        <w:t>и</w:t>
      </w:r>
      <w:r w:rsidR="00CA4225" w:rsidRPr="00CA4225">
        <w:rPr>
          <w:rFonts w:ascii="Century Gothic" w:eastAsiaTheme="minorHAnsi" w:hAnsi="Century Gothic"/>
          <w:color w:val="000000" w:themeColor="text1"/>
          <w:sz w:val="28"/>
          <w:szCs w:val="28"/>
          <w:shd w:val="clear" w:color="auto" w:fill="FFFFFF"/>
          <w:lang w:eastAsia="en-US"/>
        </w:rPr>
        <w:t>, субсиди</w:t>
      </w:r>
      <w:r w:rsidR="00CA4225">
        <w:rPr>
          <w:rFonts w:ascii="Century Gothic" w:eastAsiaTheme="minorHAnsi" w:hAnsi="Century Gothic"/>
          <w:color w:val="000000" w:themeColor="text1"/>
          <w:sz w:val="28"/>
          <w:szCs w:val="28"/>
          <w:shd w:val="clear" w:color="auto" w:fill="FFFFFF"/>
          <w:lang w:eastAsia="en-US"/>
        </w:rPr>
        <w:t>и</w:t>
      </w:r>
      <w:r w:rsidR="00CA4225" w:rsidRPr="00CA4225">
        <w:rPr>
          <w:rFonts w:ascii="Century Gothic" w:eastAsiaTheme="minorHAnsi" w:hAnsi="Century Gothic"/>
          <w:color w:val="000000" w:themeColor="text1"/>
          <w:sz w:val="28"/>
          <w:szCs w:val="28"/>
          <w:shd w:val="clear" w:color="auto" w:fill="FFFFFF"/>
          <w:lang w:eastAsia="en-US"/>
        </w:rPr>
        <w:t xml:space="preserve"> и ины</w:t>
      </w:r>
      <w:r w:rsidR="00CA4225">
        <w:rPr>
          <w:rFonts w:ascii="Century Gothic" w:eastAsiaTheme="minorHAnsi" w:hAnsi="Century Gothic"/>
          <w:color w:val="000000" w:themeColor="text1"/>
          <w:sz w:val="28"/>
          <w:szCs w:val="28"/>
          <w:shd w:val="clear" w:color="auto" w:fill="FFFFFF"/>
          <w:lang w:eastAsia="en-US"/>
        </w:rPr>
        <w:t>е</w:t>
      </w:r>
      <w:r w:rsidR="00CA4225" w:rsidRPr="00CA4225">
        <w:rPr>
          <w:rFonts w:ascii="Century Gothic" w:eastAsiaTheme="minorHAnsi" w:hAnsi="Century Gothic"/>
          <w:color w:val="000000" w:themeColor="text1"/>
          <w:sz w:val="28"/>
          <w:szCs w:val="28"/>
          <w:shd w:val="clear" w:color="auto" w:fill="FFFFFF"/>
          <w:lang w:eastAsia="en-US"/>
        </w:rPr>
        <w:t xml:space="preserve"> межбюджетных трансферт</w:t>
      </w:r>
      <w:r w:rsidR="00CA4225">
        <w:rPr>
          <w:rFonts w:ascii="Century Gothic" w:eastAsiaTheme="minorHAnsi" w:hAnsi="Century Gothic"/>
          <w:color w:val="000000" w:themeColor="text1"/>
          <w:sz w:val="28"/>
          <w:szCs w:val="28"/>
          <w:shd w:val="clear" w:color="auto" w:fill="FFFFFF"/>
          <w:lang w:eastAsia="en-US"/>
        </w:rPr>
        <w:t>ы – в Амурской области, а субвенции и субсидии – в Тюменской области.</w:t>
      </w:r>
    </w:p>
    <w:p w14:paraId="5AA9344C" w14:textId="77777777" w:rsidR="00CA4225" w:rsidRDefault="00CA4225" w:rsidP="00612638">
      <w:pPr>
        <w:pStyle w:val="s1"/>
        <w:shd w:val="clear" w:color="auto" w:fill="FFFFFF"/>
        <w:spacing w:before="0" w:beforeAutospacing="0" w:after="0" w:afterAutospacing="0" w:line="360" w:lineRule="auto"/>
        <w:ind w:firstLine="567"/>
        <w:contextualSpacing/>
        <w:jc w:val="both"/>
        <w:rPr>
          <w:rStyle w:val="s10"/>
          <w:rFonts w:ascii="Century Gothic" w:hAnsi="Century Gothic"/>
          <w:b/>
          <w:bCs/>
          <w:color w:val="2E74B5" w:themeColor="accent1" w:themeShade="BF"/>
          <w:sz w:val="28"/>
          <w:szCs w:val="28"/>
        </w:rPr>
      </w:pPr>
    </w:p>
    <w:p w14:paraId="3DC91C66" w14:textId="789A9E31" w:rsidR="00612638" w:rsidRDefault="00CA4225" w:rsidP="009A3657">
      <w:pPr>
        <w:pStyle w:val="s1"/>
        <w:shd w:val="clear" w:color="auto" w:fill="FFFFFF"/>
        <w:spacing w:before="0" w:beforeAutospacing="0" w:after="0" w:afterAutospacing="0" w:line="360" w:lineRule="auto"/>
        <w:ind w:firstLine="709"/>
        <w:contextualSpacing/>
        <w:jc w:val="both"/>
        <w:rPr>
          <w:rStyle w:val="s10"/>
          <w:rFonts w:ascii="Century Gothic" w:hAnsi="Century Gothic"/>
          <w:b/>
          <w:bCs/>
          <w:color w:val="2E74B5" w:themeColor="accent1" w:themeShade="BF"/>
          <w:sz w:val="28"/>
          <w:szCs w:val="28"/>
        </w:rPr>
      </w:pPr>
      <w:r>
        <w:rPr>
          <w:rStyle w:val="s10"/>
          <w:rFonts w:ascii="Century Gothic" w:hAnsi="Century Gothic"/>
          <w:b/>
          <w:bCs/>
          <w:color w:val="2E74B5" w:themeColor="accent1" w:themeShade="BF"/>
          <w:sz w:val="28"/>
          <w:szCs w:val="28"/>
        </w:rPr>
        <w:t>Перераспределение полномочий между органами местного самоуправления региональных столиц и органами государственной власти субъектов Российской Федерации</w:t>
      </w:r>
      <w:r w:rsidR="00612638">
        <w:rPr>
          <w:rStyle w:val="s10"/>
          <w:rFonts w:ascii="Century Gothic" w:hAnsi="Century Gothic"/>
          <w:b/>
          <w:bCs/>
          <w:color w:val="2E74B5" w:themeColor="accent1" w:themeShade="BF"/>
          <w:sz w:val="28"/>
          <w:szCs w:val="28"/>
        </w:rPr>
        <w:t>.</w:t>
      </w:r>
    </w:p>
    <w:p w14:paraId="082429DB" w14:textId="774D638C" w:rsidR="009A3657" w:rsidRDefault="009A3657" w:rsidP="00612638">
      <w:pPr>
        <w:pStyle w:val="s1"/>
        <w:shd w:val="clear" w:color="auto" w:fill="FFFFFF"/>
        <w:spacing w:before="0" w:beforeAutospacing="0" w:after="0" w:afterAutospacing="0" w:line="360" w:lineRule="auto"/>
        <w:ind w:firstLine="567"/>
        <w:contextualSpacing/>
        <w:jc w:val="both"/>
        <w:rPr>
          <w:rFonts w:ascii="Century Gothic" w:eastAsiaTheme="minorHAnsi" w:hAnsi="Century Gothic"/>
          <w:color w:val="000000" w:themeColor="text1"/>
          <w:sz w:val="28"/>
          <w:szCs w:val="28"/>
          <w:shd w:val="clear" w:color="auto" w:fill="FFFFFF"/>
          <w:lang w:eastAsia="en-US"/>
        </w:rPr>
      </w:pPr>
      <w:r>
        <w:rPr>
          <w:rFonts w:ascii="Century Gothic" w:eastAsiaTheme="minorHAnsi" w:hAnsi="Century Gothic"/>
          <w:color w:val="000000" w:themeColor="text1"/>
          <w:sz w:val="28"/>
          <w:szCs w:val="28"/>
          <w:shd w:val="clear" w:color="auto" w:fill="FFFFFF"/>
          <w:lang w:eastAsia="en-US"/>
        </w:rPr>
        <w:t>Особенное положение региональных столиц</w:t>
      </w:r>
      <w:r w:rsidR="000B0599">
        <w:rPr>
          <w:rFonts w:ascii="Century Gothic" w:eastAsiaTheme="minorHAnsi" w:hAnsi="Century Gothic"/>
          <w:color w:val="000000" w:themeColor="text1"/>
          <w:sz w:val="28"/>
          <w:szCs w:val="28"/>
          <w:shd w:val="clear" w:color="auto" w:fill="FFFFFF"/>
          <w:lang w:eastAsia="en-US"/>
        </w:rPr>
        <w:t xml:space="preserve">, определяемый </w:t>
      </w:r>
      <w:r w:rsidR="000B0599">
        <w:rPr>
          <w:rFonts w:ascii="Century Gothic" w:eastAsiaTheme="minorHAnsi" w:hAnsi="Century Gothic"/>
          <w:color w:val="000000" w:themeColor="text1"/>
          <w:sz w:val="28"/>
          <w:szCs w:val="28"/>
          <w:shd w:val="clear" w:color="auto" w:fill="FFFFFF"/>
          <w:lang w:eastAsia="en-US"/>
        </w:rPr>
        <w:br/>
        <w:t xml:space="preserve">в законодательстве особый статус, возможность финансовой поддержки со стороны региональных бюджетов </w:t>
      </w:r>
      <w:r w:rsidR="00BB1954">
        <w:rPr>
          <w:rFonts w:ascii="Century Gothic" w:eastAsiaTheme="minorHAnsi" w:hAnsi="Century Gothic"/>
          <w:color w:val="000000" w:themeColor="text1"/>
          <w:sz w:val="28"/>
          <w:szCs w:val="28"/>
          <w:shd w:val="clear" w:color="auto" w:fill="FFFFFF"/>
          <w:lang w:eastAsia="en-US"/>
        </w:rPr>
        <w:t>приобретают высокое</w:t>
      </w:r>
      <w:r w:rsidR="000B0599">
        <w:rPr>
          <w:rFonts w:ascii="Century Gothic" w:eastAsiaTheme="minorHAnsi" w:hAnsi="Century Gothic"/>
          <w:color w:val="000000" w:themeColor="text1"/>
          <w:sz w:val="28"/>
          <w:szCs w:val="28"/>
          <w:shd w:val="clear" w:color="auto" w:fill="FFFFFF"/>
          <w:lang w:eastAsia="en-US"/>
        </w:rPr>
        <w:t xml:space="preserve"> значение </w:t>
      </w:r>
      <w:r w:rsidR="00BB1954">
        <w:rPr>
          <w:rFonts w:ascii="Century Gothic" w:eastAsiaTheme="minorHAnsi" w:hAnsi="Century Gothic"/>
          <w:color w:val="000000" w:themeColor="text1"/>
          <w:sz w:val="28"/>
          <w:szCs w:val="28"/>
          <w:shd w:val="clear" w:color="auto" w:fill="FFFFFF"/>
          <w:lang w:eastAsia="en-US"/>
        </w:rPr>
        <w:t xml:space="preserve">для реализации большого набора полномочий органов местного самоуправления. В то же время по большому спектру направлений муниципальные полномочия перераспределены на региональный уровень публичной власти. </w:t>
      </w:r>
    </w:p>
    <w:p w14:paraId="6EF0ED0A" w14:textId="6EC96CE7" w:rsidR="00C42B92" w:rsidRDefault="00C42B92" w:rsidP="00612638">
      <w:pPr>
        <w:pStyle w:val="s1"/>
        <w:shd w:val="clear" w:color="auto" w:fill="FFFFFF"/>
        <w:spacing w:before="0" w:beforeAutospacing="0" w:after="0" w:afterAutospacing="0" w:line="360" w:lineRule="auto"/>
        <w:ind w:firstLine="567"/>
        <w:contextualSpacing/>
        <w:jc w:val="both"/>
        <w:rPr>
          <w:rFonts w:ascii="Century Gothic" w:eastAsiaTheme="minorHAnsi" w:hAnsi="Century Gothic"/>
          <w:color w:val="000000" w:themeColor="text1"/>
          <w:sz w:val="28"/>
          <w:szCs w:val="28"/>
          <w:shd w:val="clear" w:color="auto" w:fill="FFFFFF"/>
          <w:lang w:eastAsia="en-US"/>
        </w:rPr>
      </w:pPr>
      <w:r>
        <w:rPr>
          <w:rFonts w:ascii="Century Gothic" w:eastAsiaTheme="minorHAnsi" w:hAnsi="Century Gothic"/>
          <w:color w:val="000000" w:themeColor="text1"/>
          <w:sz w:val="28"/>
          <w:szCs w:val="28"/>
          <w:shd w:val="clear" w:color="auto" w:fill="FFFFFF"/>
          <w:lang w:eastAsia="en-US"/>
        </w:rPr>
        <w:t xml:space="preserve">Важно отметить, что для анализа использовались законы субъектов Российской Федерации, перераспределяющие в пользу органов региональной власти полномочия органов местного самоуправления городских округов или предметно региональных столиц. При этом в анализ не вошли законы Москвы, Санкт-Петербурга и Севастополя как городов федерального значения, но вошли законы Ленинградской и Московской </w:t>
      </w:r>
      <w:r>
        <w:rPr>
          <w:rFonts w:ascii="Century Gothic" w:eastAsiaTheme="minorHAnsi" w:hAnsi="Century Gothic"/>
          <w:color w:val="000000" w:themeColor="text1"/>
          <w:sz w:val="28"/>
          <w:szCs w:val="28"/>
          <w:shd w:val="clear" w:color="auto" w:fill="FFFFFF"/>
          <w:lang w:eastAsia="en-US"/>
        </w:rPr>
        <w:lastRenderedPageBreak/>
        <w:t>областей, где отдельные функции региональных столиц реализуют соответственно города Гатчина и Красногорск.</w:t>
      </w:r>
    </w:p>
    <w:p w14:paraId="579462B6" w14:textId="77777777" w:rsidR="00EA273F" w:rsidRDefault="0005617F" w:rsidP="00C42B92">
      <w:pPr>
        <w:pStyle w:val="s1"/>
        <w:shd w:val="clear" w:color="auto" w:fill="FFFFFF"/>
        <w:spacing w:before="0" w:beforeAutospacing="0" w:after="0" w:afterAutospacing="0" w:line="360" w:lineRule="auto"/>
        <w:ind w:firstLine="567"/>
        <w:contextualSpacing/>
        <w:jc w:val="both"/>
        <w:rPr>
          <w:rFonts w:ascii="Century Gothic" w:eastAsiaTheme="minorHAnsi" w:hAnsi="Century Gothic"/>
          <w:color w:val="000000" w:themeColor="text1"/>
          <w:sz w:val="28"/>
          <w:szCs w:val="28"/>
          <w:shd w:val="clear" w:color="auto" w:fill="FFFFFF"/>
          <w:lang w:eastAsia="en-US"/>
        </w:rPr>
      </w:pPr>
      <w:r>
        <w:rPr>
          <w:rFonts w:ascii="Century Gothic" w:eastAsiaTheme="minorHAnsi" w:hAnsi="Century Gothic"/>
          <w:color w:val="000000" w:themeColor="text1"/>
          <w:sz w:val="28"/>
          <w:szCs w:val="28"/>
          <w:shd w:val="clear" w:color="auto" w:fill="FFFFFF"/>
          <w:lang w:eastAsia="en-US"/>
        </w:rPr>
        <w:t xml:space="preserve">Далее </w:t>
      </w:r>
      <w:r w:rsidR="00EA273F">
        <w:rPr>
          <w:rFonts w:ascii="Century Gothic" w:eastAsiaTheme="minorHAnsi" w:hAnsi="Century Gothic"/>
          <w:color w:val="000000" w:themeColor="text1"/>
          <w:sz w:val="28"/>
          <w:szCs w:val="28"/>
          <w:shd w:val="clear" w:color="auto" w:fill="FFFFFF"/>
          <w:lang w:eastAsia="en-US"/>
        </w:rPr>
        <w:t xml:space="preserve">приведены </w:t>
      </w:r>
      <w:r>
        <w:rPr>
          <w:rFonts w:ascii="Century Gothic" w:eastAsiaTheme="minorHAnsi" w:hAnsi="Century Gothic"/>
          <w:color w:val="000000" w:themeColor="text1"/>
          <w:sz w:val="28"/>
          <w:szCs w:val="28"/>
          <w:shd w:val="clear" w:color="auto" w:fill="FFFFFF"/>
          <w:lang w:eastAsia="en-US"/>
        </w:rPr>
        <w:t xml:space="preserve">наиболее используемые </w:t>
      </w:r>
      <w:r>
        <w:rPr>
          <w:rFonts w:ascii="Century Gothic" w:eastAsiaTheme="minorHAnsi" w:hAnsi="Century Gothic"/>
          <w:color w:val="000000" w:themeColor="text1"/>
          <w:sz w:val="28"/>
          <w:szCs w:val="28"/>
          <w:shd w:val="clear" w:color="auto" w:fill="FFFFFF"/>
          <w:lang w:eastAsia="en-US"/>
        </w:rPr>
        <w:br/>
        <w:t>для перераспределения сферы полномочий органов местного самоуправления.</w:t>
      </w:r>
    </w:p>
    <w:p w14:paraId="569F0525" w14:textId="294F058B" w:rsidR="00C42B92" w:rsidRDefault="00C42B92" w:rsidP="00C42B92">
      <w:pPr>
        <w:pStyle w:val="s1"/>
        <w:shd w:val="clear" w:color="auto" w:fill="FFFFFF"/>
        <w:spacing w:before="0" w:beforeAutospacing="0" w:after="0" w:afterAutospacing="0" w:line="360" w:lineRule="auto"/>
        <w:ind w:firstLine="567"/>
        <w:contextualSpacing/>
        <w:jc w:val="both"/>
        <w:rPr>
          <w:rFonts w:ascii="Century Gothic" w:eastAsiaTheme="minorHAnsi" w:hAnsi="Century Gothic"/>
          <w:color w:val="000000" w:themeColor="text1"/>
          <w:sz w:val="28"/>
          <w:szCs w:val="28"/>
          <w:shd w:val="clear" w:color="auto" w:fill="FFFFFF"/>
          <w:lang w:eastAsia="en-US"/>
        </w:rPr>
      </w:pPr>
      <w:r>
        <w:rPr>
          <w:rFonts w:ascii="Century Gothic" w:eastAsiaTheme="minorHAnsi" w:hAnsi="Century Gothic"/>
          <w:color w:val="000000" w:themeColor="text1"/>
          <w:sz w:val="28"/>
          <w:szCs w:val="28"/>
          <w:shd w:val="clear" w:color="auto" w:fill="FFFFFF"/>
          <w:lang w:eastAsia="en-US"/>
        </w:rPr>
        <w:t>П</w:t>
      </w:r>
      <w:r w:rsidR="00BB1954">
        <w:rPr>
          <w:rFonts w:ascii="Century Gothic" w:eastAsiaTheme="minorHAnsi" w:hAnsi="Century Gothic"/>
          <w:color w:val="000000" w:themeColor="text1"/>
          <w:sz w:val="28"/>
          <w:szCs w:val="28"/>
          <w:shd w:val="clear" w:color="auto" w:fill="FFFFFF"/>
          <w:lang w:eastAsia="en-US"/>
        </w:rPr>
        <w:t xml:space="preserve">олномочия в сфере градостроительной деятельности перераспределены </w:t>
      </w:r>
      <w:r>
        <w:rPr>
          <w:rFonts w:ascii="Century Gothic" w:eastAsiaTheme="minorHAnsi" w:hAnsi="Century Gothic"/>
          <w:color w:val="000000" w:themeColor="text1"/>
          <w:sz w:val="28"/>
          <w:szCs w:val="28"/>
          <w:shd w:val="clear" w:color="auto" w:fill="FFFFFF"/>
          <w:lang w:eastAsia="en-US"/>
        </w:rPr>
        <w:t xml:space="preserve">законами </w:t>
      </w:r>
      <w:r w:rsidRPr="00C42B92">
        <w:rPr>
          <w:rFonts w:ascii="Century Gothic" w:eastAsiaTheme="minorHAnsi" w:hAnsi="Century Gothic"/>
          <w:color w:val="000000" w:themeColor="text1"/>
          <w:sz w:val="28"/>
          <w:szCs w:val="28"/>
          <w:shd w:val="clear" w:color="auto" w:fill="FFFFFF"/>
          <w:lang w:eastAsia="en-US"/>
        </w:rPr>
        <w:t>Республик Крым</w:t>
      </w:r>
      <w:r>
        <w:rPr>
          <w:rFonts w:ascii="Century Gothic" w:eastAsiaTheme="minorHAnsi" w:hAnsi="Century Gothic"/>
          <w:color w:val="000000" w:themeColor="text1"/>
          <w:sz w:val="28"/>
          <w:szCs w:val="28"/>
          <w:shd w:val="clear" w:color="auto" w:fill="FFFFFF"/>
          <w:lang w:eastAsia="en-US"/>
        </w:rPr>
        <w:t xml:space="preserve"> и </w:t>
      </w:r>
      <w:r w:rsidRPr="00C42B92">
        <w:rPr>
          <w:rFonts w:ascii="Century Gothic" w:eastAsiaTheme="minorHAnsi" w:hAnsi="Century Gothic"/>
          <w:color w:val="000000" w:themeColor="text1"/>
          <w:sz w:val="28"/>
          <w:szCs w:val="28"/>
          <w:shd w:val="clear" w:color="auto" w:fill="FFFFFF"/>
          <w:lang w:eastAsia="en-US"/>
        </w:rPr>
        <w:t>Северн</w:t>
      </w:r>
      <w:r>
        <w:rPr>
          <w:rFonts w:ascii="Century Gothic" w:eastAsiaTheme="minorHAnsi" w:hAnsi="Century Gothic"/>
          <w:color w:val="000000" w:themeColor="text1"/>
          <w:sz w:val="28"/>
          <w:szCs w:val="28"/>
          <w:shd w:val="clear" w:color="auto" w:fill="FFFFFF"/>
          <w:lang w:eastAsia="en-US"/>
        </w:rPr>
        <w:t>ой</w:t>
      </w:r>
      <w:r w:rsidRPr="00C42B92">
        <w:rPr>
          <w:rFonts w:ascii="Century Gothic" w:eastAsiaTheme="minorHAnsi" w:hAnsi="Century Gothic"/>
          <w:color w:val="000000" w:themeColor="text1"/>
          <w:sz w:val="28"/>
          <w:szCs w:val="28"/>
          <w:shd w:val="clear" w:color="auto" w:fill="FFFFFF"/>
          <w:lang w:eastAsia="en-US"/>
        </w:rPr>
        <w:t xml:space="preserve"> Осети</w:t>
      </w:r>
      <w:r>
        <w:rPr>
          <w:rFonts w:ascii="Century Gothic" w:eastAsiaTheme="minorHAnsi" w:hAnsi="Century Gothic"/>
          <w:color w:val="000000" w:themeColor="text1"/>
          <w:sz w:val="28"/>
          <w:szCs w:val="28"/>
          <w:shd w:val="clear" w:color="auto" w:fill="FFFFFF"/>
          <w:lang w:eastAsia="en-US"/>
        </w:rPr>
        <w:t>и</w:t>
      </w:r>
      <w:r w:rsidRPr="00C42B92">
        <w:rPr>
          <w:rFonts w:ascii="Century Gothic" w:eastAsiaTheme="minorHAnsi" w:hAnsi="Century Gothic"/>
          <w:color w:val="000000" w:themeColor="text1"/>
          <w:sz w:val="28"/>
          <w:szCs w:val="28"/>
          <w:shd w:val="clear" w:color="auto" w:fill="FFFFFF"/>
          <w:lang w:eastAsia="en-US"/>
        </w:rPr>
        <w:t xml:space="preserve"> — Алани</w:t>
      </w:r>
      <w:r>
        <w:rPr>
          <w:rFonts w:ascii="Century Gothic" w:eastAsiaTheme="minorHAnsi" w:hAnsi="Century Gothic"/>
          <w:color w:val="000000" w:themeColor="text1"/>
          <w:sz w:val="28"/>
          <w:szCs w:val="28"/>
          <w:shd w:val="clear" w:color="auto" w:fill="FFFFFF"/>
          <w:lang w:eastAsia="en-US"/>
        </w:rPr>
        <w:t xml:space="preserve">и, </w:t>
      </w:r>
      <w:r w:rsidRPr="00C42B92">
        <w:rPr>
          <w:rFonts w:ascii="Century Gothic" w:eastAsiaTheme="minorHAnsi" w:hAnsi="Century Gothic"/>
          <w:color w:val="000000" w:themeColor="text1"/>
          <w:sz w:val="28"/>
          <w:szCs w:val="28"/>
          <w:shd w:val="clear" w:color="auto" w:fill="FFFFFF"/>
          <w:lang w:eastAsia="en-US"/>
        </w:rPr>
        <w:t>Пермск</w:t>
      </w:r>
      <w:r>
        <w:rPr>
          <w:rFonts w:ascii="Century Gothic" w:eastAsiaTheme="minorHAnsi" w:hAnsi="Century Gothic"/>
          <w:color w:val="000000" w:themeColor="text1"/>
          <w:sz w:val="28"/>
          <w:szCs w:val="28"/>
          <w:shd w:val="clear" w:color="auto" w:fill="FFFFFF"/>
          <w:lang w:eastAsia="en-US"/>
        </w:rPr>
        <w:t>ого</w:t>
      </w:r>
      <w:r w:rsidRPr="00C42B92">
        <w:rPr>
          <w:rFonts w:ascii="Century Gothic" w:eastAsiaTheme="minorHAnsi" w:hAnsi="Century Gothic"/>
          <w:color w:val="000000" w:themeColor="text1"/>
          <w:sz w:val="28"/>
          <w:szCs w:val="28"/>
          <w:shd w:val="clear" w:color="auto" w:fill="FFFFFF"/>
          <w:lang w:eastAsia="en-US"/>
        </w:rPr>
        <w:t xml:space="preserve"> </w:t>
      </w:r>
      <w:r>
        <w:rPr>
          <w:rFonts w:ascii="Century Gothic" w:eastAsiaTheme="minorHAnsi" w:hAnsi="Century Gothic"/>
          <w:color w:val="000000" w:themeColor="text1"/>
          <w:sz w:val="28"/>
          <w:szCs w:val="28"/>
          <w:shd w:val="clear" w:color="auto" w:fill="FFFFFF"/>
          <w:lang w:eastAsia="en-US"/>
        </w:rPr>
        <w:t xml:space="preserve">и Приморского </w:t>
      </w:r>
      <w:r w:rsidRPr="00C42B92">
        <w:rPr>
          <w:rFonts w:ascii="Century Gothic" w:eastAsiaTheme="minorHAnsi" w:hAnsi="Century Gothic"/>
          <w:color w:val="000000" w:themeColor="text1"/>
          <w:sz w:val="28"/>
          <w:szCs w:val="28"/>
          <w:shd w:val="clear" w:color="auto" w:fill="FFFFFF"/>
          <w:lang w:eastAsia="en-US"/>
        </w:rPr>
        <w:t>кра</w:t>
      </w:r>
      <w:r>
        <w:rPr>
          <w:rFonts w:ascii="Century Gothic" w:eastAsiaTheme="minorHAnsi" w:hAnsi="Century Gothic"/>
          <w:color w:val="000000" w:themeColor="text1"/>
          <w:sz w:val="28"/>
          <w:szCs w:val="28"/>
          <w:shd w:val="clear" w:color="auto" w:fill="FFFFFF"/>
          <w:lang w:eastAsia="en-US"/>
        </w:rPr>
        <w:t xml:space="preserve">ев, </w:t>
      </w:r>
      <w:r w:rsidRPr="00C42B92">
        <w:rPr>
          <w:rFonts w:ascii="Century Gothic" w:eastAsiaTheme="minorHAnsi" w:hAnsi="Century Gothic"/>
          <w:color w:val="000000" w:themeColor="text1"/>
          <w:sz w:val="28"/>
          <w:szCs w:val="28"/>
          <w:shd w:val="clear" w:color="auto" w:fill="FFFFFF"/>
          <w:lang w:eastAsia="en-US"/>
        </w:rPr>
        <w:t>Белгородск</w:t>
      </w:r>
      <w:r>
        <w:rPr>
          <w:rFonts w:ascii="Century Gothic" w:eastAsiaTheme="minorHAnsi" w:hAnsi="Century Gothic"/>
          <w:color w:val="000000" w:themeColor="text1"/>
          <w:sz w:val="28"/>
          <w:szCs w:val="28"/>
          <w:shd w:val="clear" w:color="auto" w:fill="FFFFFF"/>
          <w:lang w:eastAsia="en-US"/>
        </w:rPr>
        <w:t xml:space="preserve">ой, </w:t>
      </w:r>
      <w:r w:rsidRPr="00C42B92">
        <w:rPr>
          <w:rFonts w:ascii="Century Gothic" w:eastAsiaTheme="minorHAnsi" w:hAnsi="Century Gothic"/>
          <w:color w:val="000000" w:themeColor="text1"/>
          <w:sz w:val="28"/>
          <w:szCs w:val="28"/>
          <w:shd w:val="clear" w:color="auto" w:fill="FFFFFF"/>
          <w:lang w:eastAsia="en-US"/>
        </w:rPr>
        <w:t>Волгоградск</w:t>
      </w:r>
      <w:r>
        <w:rPr>
          <w:rFonts w:ascii="Century Gothic" w:eastAsiaTheme="minorHAnsi" w:hAnsi="Century Gothic"/>
          <w:color w:val="000000" w:themeColor="text1"/>
          <w:sz w:val="28"/>
          <w:szCs w:val="28"/>
          <w:shd w:val="clear" w:color="auto" w:fill="FFFFFF"/>
          <w:lang w:eastAsia="en-US"/>
        </w:rPr>
        <w:t xml:space="preserve">ой, </w:t>
      </w:r>
      <w:r w:rsidRPr="00C42B92">
        <w:rPr>
          <w:rFonts w:ascii="Century Gothic" w:eastAsiaTheme="minorHAnsi" w:hAnsi="Century Gothic"/>
          <w:color w:val="000000" w:themeColor="text1"/>
          <w:sz w:val="28"/>
          <w:szCs w:val="28"/>
          <w:shd w:val="clear" w:color="auto" w:fill="FFFFFF"/>
          <w:lang w:eastAsia="en-US"/>
        </w:rPr>
        <w:t>Вологодск</w:t>
      </w:r>
      <w:r>
        <w:rPr>
          <w:rFonts w:ascii="Century Gothic" w:eastAsiaTheme="minorHAnsi" w:hAnsi="Century Gothic"/>
          <w:color w:val="000000" w:themeColor="text1"/>
          <w:sz w:val="28"/>
          <w:szCs w:val="28"/>
          <w:shd w:val="clear" w:color="auto" w:fill="FFFFFF"/>
          <w:lang w:eastAsia="en-US"/>
        </w:rPr>
        <w:t xml:space="preserve">ой, Калининградской, </w:t>
      </w:r>
      <w:r w:rsidRPr="00C42B92">
        <w:rPr>
          <w:rFonts w:ascii="Century Gothic" w:eastAsiaTheme="minorHAnsi" w:hAnsi="Century Gothic"/>
          <w:color w:val="000000" w:themeColor="text1"/>
          <w:sz w:val="28"/>
          <w:szCs w:val="28"/>
          <w:shd w:val="clear" w:color="auto" w:fill="FFFFFF"/>
          <w:lang w:eastAsia="en-US"/>
        </w:rPr>
        <w:t>Курганск</w:t>
      </w:r>
      <w:r>
        <w:rPr>
          <w:rFonts w:ascii="Century Gothic" w:eastAsiaTheme="minorHAnsi" w:hAnsi="Century Gothic"/>
          <w:color w:val="000000" w:themeColor="text1"/>
          <w:sz w:val="28"/>
          <w:szCs w:val="28"/>
          <w:shd w:val="clear" w:color="auto" w:fill="FFFFFF"/>
          <w:lang w:eastAsia="en-US"/>
        </w:rPr>
        <w:t xml:space="preserve">ой, </w:t>
      </w:r>
      <w:r w:rsidRPr="00C42B92">
        <w:rPr>
          <w:rFonts w:ascii="Century Gothic" w:eastAsiaTheme="minorHAnsi" w:hAnsi="Century Gothic"/>
          <w:color w:val="000000" w:themeColor="text1"/>
          <w:sz w:val="28"/>
          <w:szCs w:val="28"/>
          <w:shd w:val="clear" w:color="auto" w:fill="FFFFFF"/>
          <w:lang w:eastAsia="en-US"/>
        </w:rPr>
        <w:t>Ленинградск</w:t>
      </w:r>
      <w:r>
        <w:rPr>
          <w:rFonts w:ascii="Century Gothic" w:eastAsiaTheme="minorHAnsi" w:hAnsi="Century Gothic"/>
          <w:color w:val="000000" w:themeColor="text1"/>
          <w:sz w:val="28"/>
          <w:szCs w:val="28"/>
          <w:shd w:val="clear" w:color="auto" w:fill="FFFFFF"/>
          <w:lang w:eastAsia="en-US"/>
        </w:rPr>
        <w:t xml:space="preserve">ой, </w:t>
      </w:r>
      <w:r w:rsidRPr="00C42B92">
        <w:rPr>
          <w:rFonts w:ascii="Century Gothic" w:eastAsiaTheme="minorHAnsi" w:hAnsi="Century Gothic"/>
          <w:color w:val="000000" w:themeColor="text1"/>
          <w:sz w:val="28"/>
          <w:szCs w:val="28"/>
          <w:shd w:val="clear" w:color="auto" w:fill="FFFFFF"/>
          <w:lang w:eastAsia="en-US"/>
        </w:rPr>
        <w:t>Липецк</w:t>
      </w:r>
      <w:r>
        <w:rPr>
          <w:rFonts w:ascii="Century Gothic" w:eastAsiaTheme="minorHAnsi" w:hAnsi="Century Gothic"/>
          <w:color w:val="000000" w:themeColor="text1"/>
          <w:sz w:val="28"/>
          <w:szCs w:val="28"/>
          <w:shd w:val="clear" w:color="auto" w:fill="FFFFFF"/>
          <w:lang w:eastAsia="en-US"/>
        </w:rPr>
        <w:t xml:space="preserve">ой, </w:t>
      </w:r>
      <w:r w:rsidRPr="00C42B92">
        <w:rPr>
          <w:rFonts w:ascii="Century Gothic" w:eastAsiaTheme="minorHAnsi" w:hAnsi="Century Gothic"/>
          <w:color w:val="000000" w:themeColor="text1"/>
          <w:sz w:val="28"/>
          <w:szCs w:val="28"/>
          <w:shd w:val="clear" w:color="auto" w:fill="FFFFFF"/>
          <w:lang w:eastAsia="en-US"/>
        </w:rPr>
        <w:t>Московск</w:t>
      </w:r>
      <w:r>
        <w:rPr>
          <w:rFonts w:ascii="Century Gothic" w:eastAsiaTheme="minorHAnsi" w:hAnsi="Century Gothic"/>
          <w:color w:val="000000" w:themeColor="text1"/>
          <w:sz w:val="28"/>
          <w:szCs w:val="28"/>
          <w:shd w:val="clear" w:color="auto" w:fill="FFFFFF"/>
          <w:lang w:eastAsia="en-US"/>
        </w:rPr>
        <w:t xml:space="preserve">ой, </w:t>
      </w:r>
      <w:r w:rsidRPr="00C42B92">
        <w:rPr>
          <w:rFonts w:ascii="Century Gothic" w:eastAsiaTheme="minorHAnsi" w:hAnsi="Century Gothic"/>
          <w:color w:val="000000" w:themeColor="text1"/>
          <w:sz w:val="28"/>
          <w:szCs w:val="28"/>
          <w:shd w:val="clear" w:color="auto" w:fill="FFFFFF"/>
          <w:lang w:eastAsia="en-US"/>
        </w:rPr>
        <w:t>Мурманск</w:t>
      </w:r>
      <w:r>
        <w:rPr>
          <w:rFonts w:ascii="Century Gothic" w:eastAsiaTheme="minorHAnsi" w:hAnsi="Century Gothic"/>
          <w:color w:val="000000" w:themeColor="text1"/>
          <w:sz w:val="28"/>
          <w:szCs w:val="28"/>
          <w:shd w:val="clear" w:color="auto" w:fill="FFFFFF"/>
          <w:lang w:eastAsia="en-US"/>
        </w:rPr>
        <w:t xml:space="preserve">ой, </w:t>
      </w:r>
      <w:r w:rsidRPr="00C42B92">
        <w:rPr>
          <w:rFonts w:ascii="Century Gothic" w:eastAsiaTheme="minorHAnsi" w:hAnsi="Century Gothic"/>
          <w:color w:val="000000" w:themeColor="text1"/>
          <w:sz w:val="28"/>
          <w:szCs w:val="28"/>
          <w:shd w:val="clear" w:color="auto" w:fill="FFFFFF"/>
          <w:lang w:eastAsia="en-US"/>
        </w:rPr>
        <w:t>Нижегородск</w:t>
      </w:r>
      <w:r>
        <w:rPr>
          <w:rFonts w:ascii="Century Gothic" w:eastAsiaTheme="minorHAnsi" w:hAnsi="Century Gothic"/>
          <w:color w:val="000000" w:themeColor="text1"/>
          <w:sz w:val="28"/>
          <w:szCs w:val="28"/>
          <w:shd w:val="clear" w:color="auto" w:fill="FFFFFF"/>
          <w:lang w:eastAsia="en-US"/>
        </w:rPr>
        <w:t xml:space="preserve">ой, </w:t>
      </w:r>
      <w:r w:rsidRPr="00C42B92">
        <w:rPr>
          <w:rFonts w:ascii="Century Gothic" w:eastAsiaTheme="minorHAnsi" w:hAnsi="Century Gothic"/>
          <w:color w:val="000000" w:themeColor="text1"/>
          <w:sz w:val="28"/>
          <w:szCs w:val="28"/>
          <w:shd w:val="clear" w:color="auto" w:fill="FFFFFF"/>
          <w:lang w:eastAsia="en-US"/>
        </w:rPr>
        <w:t>Новгородск</w:t>
      </w:r>
      <w:r>
        <w:rPr>
          <w:rFonts w:ascii="Century Gothic" w:eastAsiaTheme="minorHAnsi" w:hAnsi="Century Gothic"/>
          <w:color w:val="000000" w:themeColor="text1"/>
          <w:sz w:val="28"/>
          <w:szCs w:val="28"/>
          <w:shd w:val="clear" w:color="auto" w:fill="FFFFFF"/>
          <w:lang w:eastAsia="en-US"/>
        </w:rPr>
        <w:t xml:space="preserve">ой, </w:t>
      </w:r>
      <w:r w:rsidRPr="00C42B92">
        <w:rPr>
          <w:rFonts w:ascii="Century Gothic" w:eastAsiaTheme="minorHAnsi" w:hAnsi="Century Gothic"/>
          <w:color w:val="000000" w:themeColor="text1"/>
          <w:sz w:val="28"/>
          <w:szCs w:val="28"/>
          <w:shd w:val="clear" w:color="auto" w:fill="FFFFFF"/>
          <w:lang w:eastAsia="en-US"/>
        </w:rPr>
        <w:t>Оренбургск</w:t>
      </w:r>
      <w:r>
        <w:rPr>
          <w:rFonts w:ascii="Century Gothic" w:eastAsiaTheme="minorHAnsi" w:hAnsi="Century Gothic"/>
          <w:color w:val="000000" w:themeColor="text1"/>
          <w:sz w:val="28"/>
          <w:szCs w:val="28"/>
          <w:shd w:val="clear" w:color="auto" w:fill="FFFFFF"/>
          <w:lang w:eastAsia="en-US"/>
        </w:rPr>
        <w:t>ой,</w:t>
      </w:r>
      <w:r w:rsidRPr="00C42B92">
        <w:rPr>
          <w:rFonts w:ascii="Century Gothic" w:eastAsiaTheme="minorHAnsi" w:hAnsi="Century Gothic"/>
          <w:color w:val="000000" w:themeColor="text1"/>
          <w:sz w:val="28"/>
          <w:szCs w:val="28"/>
          <w:shd w:val="clear" w:color="auto" w:fill="FFFFFF"/>
          <w:lang w:eastAsia="en-US"/>
        </w:rPr>
        <w:t> Орловск</w:t>
      </w:r>
      <w:r>
        <w:rPr>
          <w:rFonts w:ascii="Century Gothic" w:eastAsiaTheme="minorHAnsi" w:hAnsi="Century Gothic"/>
          <w:color w:val="000000" w:themeColor="text1"/>
          <w:sz w:val="28"/>
          <w:szCs w:val="28"/>
          <w:shd w:val="clear" w:color="auto" w:fill="FFFFFF"/>
          <w:lang w:eastAsia="en-US"/>
        </w:rPr>
        <w:t xml:space="preserve">ой, </w:t>
      </w:r>
      <w:r w:rsidRPr="00C42B92">
        <w:rPr>
          <w:rFonts w:ascii="Century Gothic" w:eastAsiaTheme="minorHAnsi" w:hAnsi="Century Gothic"/>
          <w:color w:val="000000" w:themeColor="text1"/>
          <w:sz w:val="28"/>
          <w:szCs w:val="28"/>
          <w:shd w:val="clear" w:color="auto" w:fill="FFFFFF"/>
          <w:lang w:eastAsia="en-US"/>
        </w:rPr>
        <w:t>Псковск</w:t>
      </w:r>
      <w:r>
        <w:rPr>
          <w:rFonts w:ascii="Century Gothic" w:eastAsiaTheme="minorHAnsi" w:hAnsi="Century Gothic"/>
          <w:color w:val="000000" w:themeColor="text1"/>
          <w:sz w:val="28"/>
          <w:szCs w:val="28"/>
          <w:shd w:val="clear" w:color="auto" w:fill="FFFFFF"/>
          <w:lang w:eastAsia="en-US"/>
        </w:rPr>
        <w:t xml:space="preserve">ой, </w:t>
      </w:r>
      <w:r w:rsidRPr="00C42B92">
        <w:rPr>
          <w:rFonts w:ascii="Century Gothic" w:eastAsiaTheme="minorHAnsi" w:hAnsi="Century Gothic"/>
          <w:color w:val="000000" w:themeColor="text1"/>
          <w:sz w:val="28"/>
          <w:szCs w:val="28"/>
          <w:shd w:val="clear" w:color="auto" w:fill="FFFFFF"/>
          <w:lang w:eastAsia="en-US"/>
        </w:rPr>
        <w:t>Самарск</w:t>
      </w:r>
      <w:r>
        <w:rPr>
          <w:rFonts w:ascii="Century Gothic" w:eastAsiaTheme="minorHAnsi" w:hAnsi="Century Gothic"/>
          <w:color w:val="000000" w:themeColor="text1"/>
          <w:sz w:val="28"/>
          <w:szCs w:val="28"/>
          <w:shd w:val="clear" w:color="auto" w:fill="FFFFFF"/>
          <w:lang w:eastAsia="en-US"/>
        </w:rPr>
        <w:t xml:space="preserve">ой, </w:t>
      </w:r>
      <w:r w:rsidRPr="00C42B92">
        <w:rPr>
          <w:rFonts w:ascii="Century Gothic" w:eastAsiaTheme="minorHAnsi" w:hAnsi="Century Gothic"/>
          <w:color w:val="000000" w:themeColor="text1"/>
          <w:sz w:val="28"/>
          <w:szCs w:val="28"/>
          <w:shd w:val="clear" w:color="auto" w:fill="FFFFFF"/>
          <w:lang w:eastAsia="en-US"/>
        </w:rPr>
        <w:t>Свердловск</w:t>
      </w:r>
      <w:r>
        <w:rPr>
          <w:rFonts w:ascii="Century Gothic" w:eastAsiaTheme="minorHAnsi" w:hAnsi="Century Gothic"/>
          <w:color w:val="000000" w:themeColor="text1"/>
          <w:sz w:val="28"/>
          <w:szCs w:val="28"/>
          <w:shd w:val="clear" w:color="auto" w:fill="FFFFFF"/>
          <w:lang w:eastAsia="en-US"/>
        </w:rPr>
        <w:t xml:space="preserve">ой, </w:t>
      </w:r>
      <w:r w:rsidRPr="00C42B92">
        <w:rPr>
          <w:rFonts w:ascii="Century Gothic" w:eastAsiaTheme="minorHAnsi" w:hAnsi="Century Gothic"/>
          <w:color w:val="000000" w:themeColor="text1"/>
          <w:sz w:val="28"/>
          <w:szCs w:val="28"/>
          <w:shd w:val="clear" w:color="auto" w:fill="FFFFFF"/>
          <w:lang w:eastAsia="en-US"/>
        </w:rPr>
        <w:t>Тамбовск</w:t>
      </w:r>
      <w:r>
        <w:rPr>
          <w:rFonts w:ascii="Century Gothic" w:eastAsiaTheme="minorHAnsi" w:hAnsi="Century Gothic"/>
          <w:color w:val="000000" w:themeColor="text1"/>
          <w:sz w:val="28"/>
          <w:szCs w:val="28"/>
          <w:shd w:val="clear" w:color="auto" w:fill="FFFFFF"/>
          <w:lang w:eastAsia="en-US"/>
        </w:rPr>
        <w:t xml:space="preserve">ой, </w:t>
      </w:r>
      <w:r w:rsidRPr="00C42B92">
        <w:rPr>
          <w:rFonts w:ascii="Century Gothic" w:eastAsiaTheme="minorHAnsi" w:hAnsi="Century Gothic"/>
          <w:color w:val="000000" w:themeColor="text1"/>
          <w:sz w:val="28"/>
          <w:szCs w:val="28"/>
          <w:shd w:val="clear" w:color="auto" w:fill="FFFFFF"/>
          <w:lang w:eastAsia="en-US"/>
        </w:rPr>
        <w:t>Тверск</w:t>
      </w:r>
      <w:r>
        <w:rPr>
          <w:rFonts w:ascii="Century Gothic" w:eastAsiaTheme="minorHAnsi" w:hAnsi="Century Gothic"/>
          <w:color w:val="000000" w:themeColor="text1"/>
          <w:sz w:val="28"/>
          <w:szCs w:val="28"/>
          <w:shd w:val="clear" w:color="auto" w:fill="FFFFFF"/>
          <w:lang w:eastAsia="en-US"/>
        </w:rPr>
        <w:t xml:space="preserve">ой, </w:t>
      </w:r>
      <w:r w:rsidRPr="00C42B92">
        <w:rPr>
          <w:rFonts w:ascii="Century Gothic" w:eastAsiaTheme="minorHAnsi" w:hAnsi="Century Gothic"/>
          <w:color w:val="000000" w:themeColor="text1"/>
          <w:sz w:val="28"/>
          <w:szCs w:val="28"/>
          <w:shd w:val="clear" w:color="auto" w:fill="FFFFFF"/>
          <w:lang w:eastAsia="en-US"/>
        </w:rPr>
        <w:t>Ульяновск</w:t>
      </w:r>
      <w:r>
        <w:rPr>
          <w:rFonts w:ascii="Century Gothic" w:eastAsiaTheme="minorHAnsi" w:hAnsi="Century Gothic"/>
          <w:color w:val="000000" w:themeColor="text1"/>
          <w:sz w:val="28"/>
          <w:szCs w:val="28"/>
          <w:shd w:val="clear" w:color="auto" w:fill="FFFFFF"/>
          <w:lang w:eastAsia="en-US"/>
        </w:rPr>
        <w:t xml:space="preserve">ой, </w:t>
      </w:r>
      <w:r w:rsidRPr="00C42B92">
        <w:rPr>
          <w:rFonts w:ascii="Century Gothic" w:eastAsiaTheme="minorHAnsi" w:hAnsi="Century Gothic"/>
          <w:color w:val="000000" w:themeColor="text1"/>
          <w:sz w:val="28"/>
          <w:szCs w:val="28"/>
          <w:shd w:val="clear" w:color="auto" w:fill="FFFFFF"/>
          <w:lang w:eastAsia="en-US"/>
        </w:rPr>
        <w:t>Ярославск</w:t>
      </w:r>
      <w:r>
        <w:rPr>
          <w:rFonts w:ascii="Century Gothic" w:eastAsiaTheme="minorHAnsi" w:hAnsi="Century Gothic"/>
          <w:color w:val="000000" w:themeColor="text1"/>
          <w:sz w:val="28"/>
          <w:szCs w:val="28"/>
          <w:shd w:val="clear" w:color="auto" w:fill="FFFFFF"/>
          <w:lang w:eastAsia="en-US"/>
        </w:rPr>
        <w:t>ой областей.</w:t>
      </w:r>
    </w:p>
    <w:p w14:paraId="6619D63F" w14:textId="3D2030BB" w:rsidR="007050A6" w:rsidRDefault="00C42B92" w:rsidP="007050A6">
      <w:pPr>
        <w:pStyle w:val="s1"/>
        <w:shd w:val="clear" w:color="auto" w:fill="FFFFFF"/>
        <w:spacing w:after="0" w:line="360" w:lineRule="auto"/>
        <w:ind w:firstLine="567"/>
        <w:contextualSpacing/>
        <w:jc w:val="both"/>
        <w:rPr>
          <w:rFonts w:ascii="Century Gothic" w:eastAsiaTheme="minorHAnsi" w:hAnsi="Century Gothic"/>
          <w:color w:val="000000" w:themeColor="text1"/>
          <w:sz w:val="28"/>
          <w:szCs w:val="28"/>
          <w:shd w:val="clear" w:color="auto" w:fill="FFFFFF"/>
          <w:lang w:eastAsia="en-US"/>
        </w:rPr>
      </w:pPr>
      <w:r>
        <w:rPr>
          <w:rFonts w:ascii="Century Gothic" w:eastAsiaTheme="minorHAnsi" w:hAnsi="Century Gothic"/>
          <w:color w:val="000000" w:themeColor="text1"/>
          <w:sz w:val="28"/>
          <w:szCs w:val="28"/>
          <w:shd w:val="clear" w:color="auto" w:fill="FFFFFF"/>
          <w:lang w:eastAsia="en-US"/>
        </w:rPr>
        <w:t xml:space="preserve">Полномочия в области земельных отношений распределены от муниципального на региональный уровень публичной власти законами </w:t>
      </w:r>
      <w:r w:rsidR="007050A6" w:rsidRPr="007050A6">
        <w:rPr>
          <w:rFonts w:ascii="Century Gothic" w:eastAsiaTheme="minorHAnsi" w:hAnsi="Century Gothic"/>
          <w:color w:val="000000" w:themeColor="text1"/>
          <w:sz w:val="28"/>
          <w:szCs w:val="28"/>
          <w:shd w:val="clear" w:color="auto" w:fill="FFFFFF"/>
          <w:lang w:eastAsia="en-US"/>
        </w:rPr>
        <w:t>Республик Ингушетия</w:t>
      </w:r>
      <w:r w:rsidR="007050A6">
        <w:rPr>
          <w:rFonts w:ascii="Century Gothic" w:eastAsiaTheme="minorHAnsi" w:hAnsi="Century Gothic"/>
          <w:color w:val="000000" w:themeColor="text1"/>
          <w:sz w:val="28"/>
          <w:szCs w:val="28"/>
          <w:shd w:val="clear" w:color="auto" w:fill="FFFFFF"/>
          <w:lang w:eastAsia="en-US"/>
        </w:rPr>
        <w:t xml:space="preserve">, </w:t>
      </w:r>
      <w:r w:rsidR="007050A6" w:rsidRPr="007050A6">
        <w:rPr>
          <w:rFonts w:ascii="Century Gothic" w:eastAsiaTheme="minorHAnsi" w:hAnsi="Century Gothic"/>
          <w:color w:val="000000" w:themeColor="text1"/>
          <w:sz w:val="28"/>
          <w:szCs w:val="28"/>
          <w:shd w:val="clear" w:color="auto" w:fill="FFFFFF"/>
          <w:lang w:eastAsia="en-US"/>
        </w:rPr>
        <w:t>Калмыкия</w:t>
      </w:r>
      <w:r w:rsidR="007050A6">
        <w:rPr>
          <w:rFonts w:ascii="Century Gothic" w:eastAsiaTheme="minorHAnsi" w:hAnsi="Century Gothic"/>
          <w:color w:val="000000" w:themeColor="text1"/>
          <w:sz w:val="28"/>
          <w:szCs w:val="28"/>
          <w:shd w:val="clear" w:color="auto" w:fill="FFFFFF"/>
          <w:lang w:eastAsia="en-US"/>
        </w:rPr>
        <w:t xml:space="preserve">, </w:t>
      </w:r>
      <w:r w:rsidR="007050A6" w:rsidRPr="007050A6">
        <w:rPr>
          <w:rFonts w:ascii="Century Gothic" w:eastAsiaTheme="minorHAnsi" w:hAnsi="Century Gothic"/>
          <w:color w:val="000000" w:themeColor="text1"/>
          <w:sz w:val="28"/>
          <w:szCs w:val="28"/>
          <w:shd w:val="clear" w:color="auto" w:fill="FFFFFF"/>
          <w:lang w:eastAsia="en-US"/>
        </w:rPr>
        <w:t>Карелия</w:t>
      </w:r>
      <w:r w:rsidR="007050A6">
        <w:rPr>
          <w:rFonts w:ascii="Century Gothic" w:eastAsiaTheme="minorHAnsi" w:hAnsi="Century Gothic"/>
          <w:color w:val="000000" w:themeColor="text1"/>
          <w:sz w:val="28"/>
          <w:szCs w:val="28"/>
          <w:shd w:val="clear" w:color="auto" w:fill="FFFFFF"/>
          <w:lang w:eastAsia="en-US"/>
        </w:rPr>
        <w:t xml:space="preserve"> и </w:t>
      </w:r>
      <w:r w:rsidR="007050A6" w:rsidRPr="007050A6">
        <w:rPr>
          <w:rFonts w:ascii="Century Gothic" w:eastAsiaTheme="minorHAnsi" w:hAnsi="Century Gothic"/>
          <w:color w:val="000000" w:themeColor="text1"/>
          <w:sz w:val="28"/>
          <w:szCs w:val="28"/>
          <w:shd w:val="clear" w:color="auto" w:fill="FFFFFF"/>
          <w:lang w:eastAsia="en-US"/>
        </w:rPr>
        <w:t>Тыва</w:t>
      </w:r>
      <w:r w:rsidR="007050A6">
        <w:rPr>
          <w:rFonts w:ascii="Century Gothic" w:eastAsiaTheme="minorHAnsi" w:hAnsi="Century Gothic"/>
          <w:color w:val="000000" w:themeColor="text1"/>
          <w:sz w:val="28"/>
          <w:szCs w:val="28"/>
          <w:shd w:val="clear" w:color="auto" w:fill="FFFFFF"/>
          <w:lang w:eastAsia="en-US"/>
        </w:rPr>
        <w:t xml:space="preserve">, </w:t>
      </w:r>
      <w:r w:rsidR="007050A6" w:rsidRPr="007050A6">
        <w:rPr>
          <w:rFonts w:ascii="Century Gothic" w:eastAsiaTheme="minorHAnsi" w:hAnsi="Century Gothic"/>
          <w:color w:val="000000" w:themeColor="text1"/>
          <w:sz w:val="28"/>
          <w:szCs w:val="28"/>
          <w:shd w:val="clear" w:color="auto" w:fill="FFFFFF"/>
          <w:lang w:eastAsia="en-US"/>
        </w:rPr>
        <w:t>Алтайск</w:t>
      </w:r>
      <w:r w:rsidR="007050A6">
        <w:rPr>
          <w:rFonts w:ascii="Century Gothic" w:eastAsiaTheme="minorHAnsi" w:hAnsi="Century Gothic"/>
          <w:color w:val="000000" w:themeColor="text1"/>
          <w:sz w:val="28"/>
          <w:szCs w:val="28"/>
          <w:shd w:val="clear" w:color="auto" w:fill="FFFFFF"/>
          <w:lang w:eastAsia="en-US"/>
        </w:rPr>
        <w:t xml:space="preserve">ого, </w:t>
      </w:r>
      <w:r w:rsidR="007050A6" w:rsidRPr="007050A6">
        <w:rPr>
          <w:rFonts w:ascii="Century Gothic" w:eastAsiaTheme="minorHAnsi" w:hAnsi="Century Gothic"/>
          <w:color w:val="000000" w:themeColor="text1"/>
          <w:sz w:val="28"/>
          <w:szCs w:val="28"/>
          <w:shd w:val="clear" w:color="auto" w:fill="FFFFFF"/>
          <w:lang w:eastAsia="en-US"/>
        </w:rPr>
        <w:t>Забайкальск</w:t>
      </w:r>
      <w:r w:rsidR="007050A6">
        <w:rPr>
          <w:rFonts w:ascii="Century Gothic" w:eastAsiaTheme="minorHAnsi" w:hAnsi="Century Gothic"/>
          <w:color w:val="000000" w:themeColor="text1"/>
          <w:sz w:val="28"/>
          <w:szCs w:val="28"/>
          <w:shd w:val="clear" w:color="auto" w:fill="FFFFFF"/>
          <w:lang w:eastAsia="en-US"/>
        </w:rPr>
        <w:t>ого, П</w:t>
      </w:r>
      <w:r w:rsidR="007050A6" w:rsidRPr="007050A6">
        <w:rPr>
          <w:rFonts w:ascii="Century Gothic" w:eastAsiaTheme="minorHAnsi" w:hAnsi="Century Gothic"/>
          <w:color w:val="000000" w:themeColor="text1"/>
          <w:sz w:val="28"/>
          <w:szCs w:val="28"/>
          <w:shd w:val="clear" w:color="auto" w:fill="FFFFFF"/>
          <w:lang w:eastAsia="en-US"/>
        </w:rPr>
        <w:t>риморск</w:t>
      </w:r>
      <w:r w:rsidR="007050A6">
        <w:rPr>
          <w:rFonts w:ascii="Century Gothic" w:eastAsiaTheme="minorHAnsi" w:hAnsi="Century Gothic"/>
          <w:color w:val="000000" w:themeColor="text1"/>
          <w:sz w:val="28"/>
          <w:szCs w:val="28"/>
          <w:shd w:val="clear" w:color="auto" w:fill="FFFFFF"/>
          <w:lang w:eastAsia="en-US"/>
        </w:rPr>
        <w:t xml:space="preserve">ого и </w:t>
      </w:r>
      <w:r w:rsidR="007050A6" w:rsidRPr="007050A6">
        <w:rPr>
          <w:rFonts w:ascii="Century Gothic" w:eastAsiaTheme="minorHAnsi" w:hAnsi="Century Gothic"/>
          <w:color w:val="000000" w:themeColor="text1"/>
          <w:sz w:val="28"/>
          <w:szCs w:val="28"/>
          <w:shd w:val="clear" w:color="auto" w:fill="FFFFFF"/>
          <w:lang w:eastAsia="en-US"/>
        </w:rPr>
        <w:t>Ставропольск</w:t>
      </w:r>
      <w:r w:rsidR="007050A6">
        <w:rPr>
          <w:rFonts w:ascii="Century Gothic" w:eastAsiaTheme="minorHAnsi" w:hAnsi="Century Gothic"/>
          <w:color w:val="000000" w:themeColor="text1"/>
          <w:sz w:val="28"/>
          <w:szCs w:val="28"/>
          <w:shd w:val="clear" w:color="auto" w:fill="FFFFFF"/>
          <w:lang w:eastAsia="en-US"/>
        </w:rPr>
        <w:t>ого</w:t>
      </w:r>
      <w:r w:rsidR="007050A6" w:rsidRPr="007050A6">
        <w:rPr>
          <w:rFonts w:ascii="Century Gothic" w:eastAsiaTheme="minorHAnsi" w:hAnsi="Century Gothic"/>
          <w:color w:val="000000" w:themeColor="text1"/>
          <w:sz w:val="28"/>
          <w:szCs w:val="28"/>
          <w:shd w:val="clear" w:color="auto" w:fill="FFFFFF"/>
          <w:lang w:eastAsia="en-US"/>
        </w:rPr>
        <w:t xml:space="preserve"> кра</w:t>
      </w:r>
      <w:r w:rsidR="007050A6">
        <w:rPr>
          <w:rFonts w:ascii="Century Gothic" w:eastAsiaTheme="minorHAnsi" w:hAnsi="Century Gothic"/>
          <w:color w:val="000000" w:themeColor="text1"/>
          <w:sz w:val="28"/>
          <w:szCs w:val="28"/>
          <w:shd w:val="clear" w:color="auto" w:fill="FFFFFF"/>
          <w:lang w:eastAsia="en-US"/>
        </w:rPr>
        <w:t xml:space="preserve">ев, </w:t>
      </w:r>
      <w:r w:rsidR="007050A6" w:rsidRPr="007050A6">
        <w:rPr>
          <w:rFonts w:ascii="Century Gothic" w:eastAsiaTheme="minorHAnsi" w:hAnsi="Century Gothic"/>
          <w:color w:val="000000" w:themeColor="text1"/>
          <w:sz w:val="28"/>
          <w:szCs w:val="28"/>
          <w:shd w:val="clear" w:color="auto" w:fill="FFFFFF"/>
          <w:lang w:eastAsia="en-US"/>
        </w:rPr>
        <w:t>Белгородской</w:t>
      </w:r>
      <w:r w:rsidR="007050A6">
        <w:rPr>
          <w:rFonts w:ascii="Century Gothic" w:eastAsiaTheme="minorHAnsi" w:hAnsi="Century Gothic"/>
          <w:color w:val="000000" w:themeColor="text1"/>
          <w:sz w:val="28"/>
          <w:szCs w:val="28"/>
          <w:shd w:val="clear" w:color="auto" w:fill="FFFFFF"/>
          <w:lang w:eastAsia="en-US"/>
        </w:rPr>
        <w:t xml:space="preserve">, </w:t>
      </w:r>
      <w:r w:rsidR="007050A6" w:rsidRPr="007050A6">
        <w:rPr>
          <w:rFonts w:ascii="Century Gothic" w:eastAsiaTheme="minorHAnsi" w:hAnsi="Century Gothic"/>
          <w:color w:val="000000" w:themeColor="text1"/>
          <w:sz w:val="28"/>
          <w:szCs w:val="28"/>
          <w:shd w:val="clear" w:color="auto" w:fill="FFFFFF"/>
          <w:lang w:eastAsia="en-US"/>
        </w:rPr>
        <w:t>Волгоградской</w:t>
      </w:r>
      <w:r w:rsidR="007050A6">
        <w:rPr>
          <w:rFonts w:ascii="Century Gothic" w:eastAsiaTheme="minorHAnsi" w:hAnsi="Century Gothic"/>
          <w:color w:val="000000" w:themeColor="text1"/>
          <w:sz w:val="28"/>
          <w:szCs w:val="28"/>
          <w:shd w:val="clear" w:color="auto" w:fill="FFFFFF"/>
          <w:lang w:eastAsia="en-US"/>
        </w:rPr>
        <w:t xml:space="preserve">, </w:t>
      </w:r>
      <w:r w:rsidR="007050A6" w:rsidRPr="007050A6">
        <w:rPr>
          <w:rFonts w:ascii="Century Gothic" w:eastAsiaTheme="minorHAnsi" w:hAnsi="Century Gothic"/>
          <w:color w:val="000000" w:themeColor="text1"/>
          <w:sz w:val="28"/>
          <w:szCs w:val="28"/>
          <w:shd w:val="clear" w:color="auto" w:fill="FFFFFF"/>
          <w:lang w:eastAsia="en-US"/>
        </w:rPr>
        <w:t>Воронежской</w:t>
      </w:r>
      <w:r w:rsidR="007050A6">
        <w:rPr>
          <w:rFonts w:ascii="Century Gothic" w:eastAsiaTheme="minorHAnsi" w:hAnsi="Century Gothic"/>
          <w:color w:val="000000" w:themeColor="text1"/>
          <w:sz w:val="28"/>
          <w:szCs w:val="28"/>
          <w:shd w:val="clear" w:color="auto" w:fill="FFFFFF"/>
          <w:lang w:eastAsia="en-US"/>
        </w:rPr>
        <w:t xml:space="preserve">, </w:t>
      </w:r>
      <w:r w:rsidR="007050A6" w:rsidRPr="007050A6">
        <w:rPr>
          <w:rFonts w:ascii="Century Gothic" w:eastAsiaTheme="minorHAnsi" w:hAnsi="Century Gothic"/>
          <w:color w:val="000000" w:themeColor="text1"/>
          <w:sz w:val="28"/>
          <w:szCs w:val="28"/>
          <w:shd w:val="clear" w:color="auto" w:fill="FFFFFF"/>
          <w:lang w:eastAsia="en-US"/>
        </w:rPr>
        <w:t>Иркутской</w:t>
      </w:r>
      <w:r w:rsidR="007050A6">
        <w:rPr>
          <w:rFonts w:ascii="Century Gothic" w:eastAsiaTheme="minorHAnsi" w:hAnsi="Century Gothic"/>
          <w:color w:val="000000" w:themeColor="text1"/>
          <w:sz w:val="28"/>
          <w:szCs w:val="28"/>
          <w:shd w:val="clear" w:color="auto" w:fill="FFFFFF"/>
          <w:lang w:eastAsia="en-US"/>
        </w:rPr>
        <w:t xml:space="preserve">, </w:t>
      </w:r>
      <w:r w:rsidR="007050A6" w:rsidRPr="007050A6">
        <w:rPr>
          <w:rFonts w:ascii="Century Gothic" w:eastAsiaTheme="minorHAnsi" w:hAnsi="Century Gothic"/>
          <w:color w:val="000000" w:themeColor="text1"/>
          <w:sz w:val="28"/>
          <w:szCs w:val="28"/>
          <w:shd w:val="clear" w:color="auto" w:fill="FFFFFF"/>
          <w:lang w:eastAsia="en-US"/>
        </w:rPr>
        <w:t>Курганской</w:t>
      </w:r>
      <w:r w:rsidR="007050A6">
        <w:rPr>
          <w:rFonts w:ascii="Century Gothic" w:eastAsiaTheme="minorHAnsi" w:hAnsi="Century Gothic"/>
          <w:color w:val="000000" w:themeColor="text1"/>
          <w:sz w:val="28"/>
          <w:szCs w:val="28"/>
          <w:shd w:val="clear" w:color="auto" w:fill="FFFFFF"/>
          <w:lang w:eastAsia="en-US"/>
        </w:rPr>
        <w:t xml:space="preserve">, </w:t>
      </w:r>
      <w:r w:rsidR="007050A6" w:rsidRPr="007050A6">
        <w:rPr>
          <w:rFonts w:ascii="Century Gothic" w:eastAsiaTheme="minorHAnsi" w:hAnsi="Century Gothic"/>
          <w:color w:val="000000" w:themeColor="text1"/>
          <w:sz w:val="28"/>
          <w:szCs w:val="28"/>
          <w:shd w:val="clear" w:color="auto" w:fill="FFFFFF"/>
          <w:lang w:eastAsia="en-US"/>
        </w:rPr>
        <w:t>Курской</w:t>
      </w:r>
      <w:r w:rsidR="007050A6">
        <w:rPr>
          <w:rFonts w:ascii="Century Gothic" w:eastAsiaTheme="minorHAnsi" w:hAnsi="Century Gothic"/>
          <w:color w:val="000000" w:themeColor="text1"/>
          <w:sz w:val="28"/>
          <w:szCs w:val="28"/>
          <w:shd w:val="clear" w:color="auto" w:fill="FFFFFF"/>
          <w:lang w:eastAsia="en-US"/>
        </w:rPr>
        <w:t xml:space="preserve">, </w:t>
      </w:r>
      <w:r w:rsidR="007050A6" w:rsidRPr="007050A6">
        <w:rPr>
          <w:rFonts w:ascii="Century Gothic" w:eastAsiaTheme="minorHAnsi" w:hAnsi="Century Gothic"/>
          <w:color w:val="000000" w:themeColor="text1"/>
          <w:sz w:val="28"/>
          <w:szCs w:val="28"/>
          <w:shd w:val="clear" w:color="auto" w:fill="FFFFFF"/>
          <w:lang w:eastAsia="en-US"/>
        </w:rPr>
        <w:t>Московской</w:t>
      </w:r>
      <w:r w:rsidR="007050A6">
        <w:rPr>
          <w:rFonts w:ascii="Century Gothic" w:eastAsiaTheme="minorHAnsi" w:hAnsi="Century Gothic"/>
          <w:color w:val="000000" w:themeColor="text1"/>
          <w:sz w:val="28"/>
          <w:szCs w:val="28"/>
          <w:shd w:val="clear" w:color="auto" w:fill="FFFFFF"/>
          <w:lang w:eastAsia="en-US"/>
        </w:rPr>
        <w:t xml:space="preserve">, </w:t>
      </w:r>
      <w:r w:rsidR="007050A6" w:rsidRPr="007050A6">
        <w:rPr>
          <w:rFonts w:ascii="Century Gothic" w:eastAsiaTheme="minorHAnsi" w:hAnsi="Century Gothic"/>
          <w:color w:val="000000" w:themeColor="text1"/>
          <w:sz w:val="28"/>
          <w:szCs w:val="28"/>
          <w:shd w:val="clear" w:color="auto" w:fill="FFFFFF"/>
          <w:lang w:eastAsia="en-US"/>
        </w:rPr>
        <w:t>Мурманской</w:t>
      </w:r>
      <w:r w:rsidR="007050A6">
        <w:rPr>
          <w:rFonts w:ascii="Century Gothic" w:eastAsiaTheme="minorHAnsi" w:hAnsi="Century Gothic"/>
          <w:color w:val="000000" w:themeColor="text1"/>
          <w:sz w:val="28"/>
          <w:szCs w:val="28"/>
          <w:shd w:val="clear" w:color="auto" w:fill="FFFFFF"/>
          <w:lang w:eastAsia="en-US"/>
        </w:rPr>
        <w:t xml:space="preserve">, </w:t>
      </w:r>
      <w:r w:rsidR="007050A6" w:rsidRPr="007050A6">
        <w:rPr>
          <w:rFonts w:ascii="Century Gothic" w:eastAsiaTheme="minorHAnsi" w:hAnsi="Century Gothic"/>
          <w:color w:val="000000" w:themeColor="text1"/>
          <w:sz w:val="28"/>
          <w:szCs w:val="28"/>
          <w:shd w:val="clear" w:color="auto" w:fill="FFFFFF"/>
          <w:lang w:eastAsia="en-US"/>
        </w:rPr>
        <w:t>Нижегородской</w:t>
      </w:r>
      <w:r w:rsidR="007050A6">
        <w:rPr>
          <w:rFonts w:ascii="Century Gothic" w:eastAsiaTheme="minorHAnsi" w:hAnsi="Century Gothic"/>
          <w:color w:val="000000" w:themeColor="text1"/>
          <w:sz w:val="28"/>
          <w:szCs w:val="28"/>
          <w:shd w:val="clear" w:color="auto" w:fill="FFFFFF"/>
          <w:lang w:eastAsia="en-US"/>
        </w:rPr>
        <w:t xml:space="preserve">, </w:t>
      </w:r>
      <w:r w:rsidR="007050A6" w:rsidRPr="007050A6">
        <w:rPr>
          <w:rFonts w:ascii="Century Gothic" w:eastAsiaTheme="minorHAnsi" w:hAnsi="Century Gothic"/>
          <w:color w:val="000000" w:themeColor="text1"/>
          <w:sz w:val="28"/>
          <w:szCs w:val="28"/>
          <w:shd w:val="clear" w:color="auto" w:fill="FFFFFF"/>
          <w:lang w:eastAsia="en-US"/>
        </w:rPr>
        <w:t>Новгородской</w:t>
      </w:r>
      <w:r w:rsidR="007050A6">
        <w:rPr>
          <w:rFonts w:ascii="Century Gothic" w:eastAsiaTheme="minorHAnsi" w:hAnsi="Century Gothic"/>
          <w:color w:val="000000" w:themeColor="text1"/>
          <w:sz w:val="28"/>
          <w:szCs w:val="28"/>
          <w:shd w:val="clear" w:color="auto" w:fill="FFFFFF"/>
          <w:lang w:eastAsia="en-US"/>
        </w:rPr>
        <w:t xml:space="preserve">, </w:t>
      </w:r>
      <w:r w:rsidR="007050A6" w:rsidRPr="007050A6">
        <w:rPr>
          <w:rFonts w:ascii="Century Gothic" w:eastAsiaTheme="minorHAnsi" w:hAnsi="Century Gothic"/>
          <w:color w:val="000000" w:themeColor="text1"/>
          <w:sz w:val="28"/>
          <w:szCs w:val="28"/>
          <w:shd w:val="clear" w:color="auto" w:fill="FFFFFF"/>
          <w:lang w:eastAsia="en-US"/>
        </w:rPr>
        <w:t>Новосибирской</w:t>
      </w:r>
      <w:r w:rsidR="007050A6">
        <w:rPr>
          <w:rFonts w:ascii="Century Gothic" w:eastAsiaTheme="minorHAnsi" w:hAnsi="Century Gothic"/>
          <w:color w:val="000000" w:themeColor="text1"/>
          <w:sz w:val="28"/>
          <w:szCs w:val="28"/>
          <w:shd w:val="clear" w:color="auto" w:fill="FFFFFF"/>
          <w:lang w:eastAsia="en-US"/>
        </w:rPr>
        <w:t xml:space="preserve">, </w:t>
      </w:r>
      <w:r w:rsidR="007050A6" w:rsidRPr="007050A6">
        <w:rPr>
          <w:rFonts w:ascii="Century Gothic" w:eastAsiaTheme="minorHAnsi" w:hAnsi="Century Gothic"/>
          <w:color w:val="000000" w:themeColor="text1"/>
          <w:sz w:val="28"/>
          <w:szCs w:val="28"/>
          <w:shd w:val="clear" w:color="auto" w:fill="FFFFFF"/>
          <w:lang w:eastAsia="en-US"/>
        </w:rPr>
        <w:t>Псковской</w:t>
      </w:r>
      <w:r w:rsidR="007050A6">
        <w:rPr>
          <w:rFonts w:ascii="Century Gothic" w:eastAsiaTheme="minorHAnsi" w:hAnsi="Century Gothic"/>
          <w:color w:val="000000" w:themeColor="text1"/>
          <w:sz w:val="28"/>
          <w:szCs w:val="28"/>
          <w:shd w:val="clear" w:color="auto" w:fill="FFFFFF"/>
          <w:lang w:eastAsia="en-US"/>
        </w:rPr>
        <w:t xml:space="preserve">, </w:t>
      </w:r>
      <w:r w:rsidR="007050A6" w:rsidRPr="007050A6">
        <w:rPr>
          <w:rFonts w:ascii="Century Gothic" w:eastAsiaTheme="minorHAnsi" w:hAnsi="Century Gothic"/>
          <w:color w:val="000000" w:themeColor="text1"/>
          <w:sz w:val="28"/>
          <w:szCs w:val="28"/>
          <w:shd w:val="clear" w:color="auto" w:fill="FFFFFF"/>
          <w:lang w:eastAsia="en-US"/>
        </w:rPr>
        <w:t>Свердловской</w:t>
      </w:r>
      <w:r w:rsidR="007050A6">
        <w:rPr>
          <w:rFonts w:ascii="Century Gothic" w:eastAsiaTheme="minorHAnsi" w:hAnsi="Century Gothic"/>
          <w:color w:val="000000" w:themeColor="text1"/>
          <w:sz w:val="28"/>
          <w:szCs w:val="28"/>
          <w:shd w:val="clear" w:color="auto" w:fill="FFFFFF"/>
          <w:lang w:eastAsia="en-US"/>
        </w:rPr>
        <w:t xml:space="preserve">, </w:t>
      </w:r>
      <w:r w:rsidR="007050A6" w:rsidRPr="007050A6">
        <w:rPr>
          <w:rFonts w:ascii="Century Gothic" w:eastAsiaTheme="minorHAnsi" w:hAnsi="Century Gothic"/>
          <w:color w:val="000000" w:themeColor="text1"/>
          <w:sz w:val="28"/>
          <w:szCs w:val="28"/>
          <w:shd w:val="clear" w:color="auto" w:fill="FFFFFF"/>
          <w:lang w:eastAsia="en-US"/>
        </w:rPr>
        <w:t>Тульской</w:t>
      </w:r>
      <w:r w:rsidR="007050A6">
        <w:rPr>
          <w:rFonts w:ascii="Century Gothic" w:eastAsiaTheme="minorHAnsi" w:hAnsi="Century Gothic"/>
          <w:color w:val="000000" w:themeColor="text1"/>
          <w:sz w:val="28"/>
          <w:szCs w:val="28"/>
          <w:shd w:val="clear" w:color="auto" w:fill="FFFFFF"/>
          <w:lang w:eastAsia="en-US"/>
        </w:rPr>
        <w:t xml:space="preserve">, </w:t>
      </w:r>
      <w:r w:rsidR="007050A6" w:rsidRPr="007050A6">
        <w:rPr>
          <w:rFonts w:ascii="Century Gothic" w:eastAsiaTheme="minorHAnsi" w:hAnsi="Century Gothic"/>
          <w:color w:val="000000" w:themeColor="text1"/>
          <w:sz w:val="28"/>
          <w:szCs w:val="28"/>
          <w:shd w:val="clear" w:color="auto" w:fill="FFFFFF"/>
          <w:lang w:eastAsia="en-US"/>
        </w:rPr>
        <w:t>Тюменской</w:t>
      </w:r>
      <w:r w:rsidR="007050A6">
        <w:rPr>
          <w:rFonts w:ascii="Century Gothic" w:eastAsiaTheme="minorHAnsi" w:hAnsi="Century Gothic"/>
          <w:color w:val="000000" w:themeColor="text1"/>
          <w:sz w:val="28"/>
          <w:szCs w:val="28"/>
          <w:shd w:val="clear" w:color="auto" w:fill="FFFFFF"/>
          <w:lang w:eastAsia="en-US"/>
        </w:rPr>
        <w:t xml:space="preserve">, </w:t>
      </w:r>
      <w:r w:rsidR="007050A6" w:rsidRPr="007050A6">
        <w:rPr>
          <w:rFonts w:ascii="Century Gothic" w:eastAsiaTheme="minorHAnsi" w:hAnsi="Century Gothic"/>
          <w:color w:val="000000" w:themeColor="text1"/>
          <w:sz w:val="28"/>
          <w:szCs w:val="28"/>
          <w:shd w:val="clear" w:color="auto" w:fill="FFFFFF"/>
          <w:lang w:eastAsia="en-US"/>
        </w:rPr>
        <w:t xml:space="preserve">Ульяновской </w:t>
      </w:r>
      <w:r w:rsidR="007050A6">
        <w:rPr>
          <w:rFonts w:ascii="Century Gothic" w:eastAsiaTheme="minorHAnsi" w:hAnsi="Century Gothic"/>
          <w:color w:val="000000" w:themeColor="text1"/>
          <w:sz w:val="28"/>
          <w:szCs w:val="28"/>
          <w:shd w:val="clear" w:color="auto" w:fill="FFFFFF"/>
          <w:lang w:eastAsia="en-US"/>
        </w:rPr>
        <w:t xml:space="preserve">и </w:t>
      </w:r>
      <w:r w:rsidR="007050A6" w:rsidRPr="007050A6">
        <w:rPr>
          <w:rFonts w:ascii="Century Gothic" w:eastAsiaTheme="minorHAnsi" w:hAnsi="Century Gothic"/>
          <w:color w:val="000000" w:themeColor="text1"/>
          <w:sz w:val="28"/>
          <w:szCs w:val="28"/>
          <w:shd w:val="clear" w:color="auto" w:fill="FFFFFF"/>
          <w:lang w:eastAsia="en-US"/>
        </w:rPr>
        <w:t>Еврейской автономн</w:t>
      </w:r>
      <w:r w:rsidR="007050A6">
        <w:rPr>
          <w:rFonts w:ascii="Century Gothic" w:eastAsiaTheme="minorHAnsi" w:hAnsi="Century Gothic"/>
          <w:color w:val="000000" w:themeColor="text1"/>
          <w:sz w:val="28"/>
          <w:szCs w:val="28"/>
          <w:shd w:val="clear" w:color="auto" w:fill="FFFFFF"/>
          <w:lang w:eastAsia="en-US"/>
        </w:rPr>
        <w:t>ой областей.</w:t>
      </w:r>
    </w:p>
    <w:p w14:paraId="16FA4164" w14:textId="28F5F885" w:rsidR="0005617F" w:rsidRDefault="0005617F" w:rsidP="00EA273F">
      <w:pPr>
        <w:pStyle w:val="s1"/>
        <w:shd w:val="clear" w:color="auto" w:fill="FFFFFF"/>
        <w:spacing w:after="0" w:line="360" w:lineRule="auto"/>
        <w:ind w:firstLine="567"/>
        <w:contextualSpacing/>
        <w:jc w:val="both"/>
        <w:rPr>
          <w:rFonts w:ascii="Century Gothic" w:eastAsiaTheme="minorHAnsi" w:hAnsi="Century Gothic"/>
          <w:color w:val="000000" w:themeColor="text1"/>
          <w:sz w:val="28"/>
          <w:szCs w:val="28"/>
          <w:shd w:val="clear" w:color="auto" w:fill="FFFFFF"/>
          <w:lang w:eastAsia="en-US"/>
        </w:rPr>
      </w:pPr>
      <w:r>
        <w:rPr>
          <w:rFonts w:ascii="Century Gothic" w:eastAsiaTheme="minorHAnsi" w:hAnsi="Century Gothic"/>
          <w:color w:val="000000" w:themeColor="text1"/>
          <w:sz w:val="28"/>
          <w:szCs w:val="28"/>
          <w:shd w:val="clear" w:color="auto" w:fill="FFFFFF"/>
          <w:lang w:eastAsia="en-US"/>
        </w:rPr>
        <w:t xml:space="preserve">В сфере общественного транспорта и организации перевозок пассажиров и багажа полномочия органов </w:t>
      </w:r>
      <w:r w:rsidR="00EA273F">
        <w:rPr>
          <w:rFonts w:ascii="Century Gothic" w:eastAsiaTheme="minorHAnsi" w:hAnsi="Century Gothic"/>
          <w:color w:val="000000" w:themeColor="text1"/>
          <w:sz w:val="28"/>
          <w:szCs w:val="28"/>
          <w:shd w:val="clear" w:color="auto" w:fill="FFFFFF"/>
          <w:lang w:eastAsia="en-US"/>
        </w:rPr>
        <w:t xml:space="preserve">местного </w:t>
      </w:r>
      <w:r w:rsidR="00EA273F">
        <w:rPr>
          <w:rFonts w:ascii="Century Gothic" w:eastAsiaTheme="minorHAnsi" w:hAnsi="Century Gothic"/>
          <w:color w:val="000000" w:themeColor="text1"/>
          <w:sz w:val="28"/>
          <w:szCs w:val="28"/>
          <w:shd w:val="clear" w:color="auto" w:fill="FFFFFF"/>
          <w:lang w:eastAsia="en-US"/>
        </w:rPr>
        <w:lastRenderedPageBreak/>
        <w:t xml:space="preserve">самоуправления перераспределены в пользу органов государственной власти субъектов Российской Федерации </w:t>
      </w:r>
      <w:r w:rsidR="00EA273F">
        <w:rPr>
          <w:rFonts w:ascii="Century Gothic" w:eastAsiaTheme="minorHAnsi" w:hAnsi="Century Gothic"/>
          <w:color w:val="000000" w:themeColor="text1"/>
          <w:sz w:val="28"/>
          <w:szCs w:val="28"/>
          <w:shd w:val="clear" w:color="auto" w:fill="FFFFFF"/>
          <w:lang w:eastAsia="en-US"/>
        </w:rPr>
        <w:br/>
        <w:t xml:space="preserve">в законах </w:t>
      </w:r>
      <w:r w:rsidR="00EA273F" w:rsidRPr="00EA273F">
        <w:rPr>
          <w:rFonts w:ascii="Century Gothic" w:eastAsiaTheme="minorHAnsi" w:hAnsi="Century Gothic"/>
          <w:color w:val="000000" w:themeColor="text1"/>
          <w:sz w:val="28"/>
          <w:szCs w:val="28"/>
          <w:shd w:val="clear" w:color="auto" w:fill="FFFFFF"/>
          <w:lang w:eastAsia="en-US"/>
        </w:rPr>
        <w:t>Республик Марий Эл</w:t>
      </w:r>
      <w:r w:rsidR="00EA273F">
        <w:rPr>
          <w:rFonts w:ascii="Century Gothic" w:eastAsiaTheme="minorHAnsi" w:hAnsi="Century Gothic"/>
          <w:color w:val="000000" w:themeColor="text1"/>
          <w:sz w:val="28"/>
          <w:szCs w:val="28"/>
          <w:shd w:val="clear" w:color="auto" w:fill="FFFFFF"/>
          <w:lang w:eastAsia="en-US"/>
        </w:rPr>
        <w:t xml:space="preserve">, </w:t>
      </w:r>
      <w:r w:rsidR="00EA273F" w:rsidRPr="00EA273F">
        <w:rPr>
          <w:rFonts w:ascii="Century Gothic" w:eastAsiaTheme="minorHAnsi" w:hAnsi="Century Gothic"/>
          <w:color w:val="000000" w:themeColor="text1"/>
          <w:sz w:val="28"/>
          <w:szCs w:val="28"/>
          <w:shd w:val="clear" w:color="auto" w:fill="FFFFFF"/>
          <w:lang w:eastAsia="en-US"/>
        </w:rPr>
        <w:t>Северн</w:t>
      </w:r>
      <w:r w:rsidR="00EA273F">
        <w:rPr>
          <w:rFonts w:ascii="Century Gothic" w:eastAsiaTheme="minorHAnsi" w:hAnsi="Century Gothic"/>
          <w:color w:val="000000" w:themeColor="text1"/>
          <w:sz w:val="28"/>
          <w:szCs w:val="28"/>
          <w:shd w:val="clear" w:color="auto" w:fill="FFFFFF"/>
          <w:lang w:eastAsia="en-US"/>
        </w:rPr>
        <w:t>ой</w:t>
      </w:r>
      <w:r w:rsidR="00EA273F" w:rsidRPr="00EA273F">
        <w:rPr>
          <w:rFonts w:ascii="Century Gothic" w:eastAsiaTheme="minorHAnsi" w:hAnsi="Century Gothic"/>
          <w:color w:val="000000" w:themeColor="text1"/>
          <w:sz w:val="28"/>
          <w:szCs w:val="28"/>
          <w:shd w:val="clear" w:color="auto" w:fill="FFFFFF"/>
          <w:lang w:eastAsia="en-US"/>
        </w:rPr>
        <w:t xml:space="preserve"> Осети</w:t>
      </w:r>
      <w:r w:rsidR="00EA273F">
        <w:rPr>
          <w:rFonts w:ascii="Century Gothic" w:eastAsiaTheme="minorHAnsi" w:hAnsi="Century Gothic"/>
          <w:color w:val="000000" w:themeColor="text1"/>
          <w:sz w:val="28"/>
          <w:szCs w:val="28"/>
          <w:shd w:val="clear" w:color="auto" w:fill="FFFFFF"/>
          <w:lang w:eastAsia="en-US"/>
        </w:rPr>
        <w:t>и</w:t>
      </w:r>
      <w:r w:rsidR="00EA273F" w:rsidRPr="00EA273F">
        <w:rPr>
          <w:rFonts w:ascii="Century Gothic" w:eastAsiaTheme="minorHAnsi" w:hAnsi="Century Gothic"/>
          <w:color w:val="000000" w:themeColor="text1"/>
          <w:sz w:val="28"/>
          <w:szCs w:val="28"/>
          <w:shd w:val="clear" w:color="auto" w:fill="FFFFFF"/>
          <w:lang w:eastAsia="en-US"/>
        </w:rPr>
        <w:t xml:space="preserve"> — Алани</w:t>
      </w:r>
      <w:r w:rsidR="00EA273F">
        <w:rPr>
          <w:rFonts w:ascii="Century Gothic" w:eastAsiaTheme="minorHAnsi" w:hAnsi="Century Gothic"/>
          <w:color w:val="000000" w:themeColor="text1"/>
          <w:sz w:val="28"/>
          <w:szCs w:val="28"/>
          <w:shd w:val="clear" w:color="auto" w:fill="FFFFFF"/>
          <w:lang w:eastAsia="en-US"/>
        </w:rPr>
        <w:t xml:space="preserve">и, Чеченской Республики </w:t>
      </w:r>
      <w:r w:rsidR="00EA273F" w:rsidRPr="00EA273F">
        <w:rPr>
          <w:rFonts w:ascii="Century Gothic" w:eastAsiaTheme="minorHAnsi" w:hAnsi="Century Gothic"/>
          <w:color w:val="000000" w:themeColor="text1"/>
          <w:sz w:val="28"/>
          <w:szCs w:val="28"/>
          <w:shd w:val="clear" w:color="auto" w:fill="FFFFFF"/>
          <w:lang w:eastAsia="en-US"/>
        </w:rPr>
        <w:t>Ставропольск</w:t>
      </w:r>
      <w:r w:rsidR="00EA273F">
        <w:rPr>
          <w:rFonts w:ascii="Century Gothic" w:eastAsiaTheme="minorHAnsi" w:hAnsi="Century Gothic"/>
          <w:color w:val="000000" w:themeColor="text1"/>
          <w:sz w:val="28"/>
          <w:szCs w:val="28"/>
          <w:shd w:val="clear" w:color="auto" w:fill="FFFFFF"/>
          <w:lang w:eastAsia="en-US"/>
        </w:rPr>
        <w:t xml:space="preserve">ого края, </w:t>
      </w:r>
      <w:r w:rsidR="00EA273F" w:rsidRPr="00EA273F">
        <w:rPr>
          <w:rFonts w:ascii="Century Gothic" w:eastAsiaTheme="minorHAnsi" w:hAnsi="Century Gothic"/>
          <w:color w:val="000000" w:themeColor="text1"/>
          <w:sz w:val="28"/>
          <w:szCs w:val="28"/>
          <w:shd w:val="clear" w:color="auto" w:fill="FFFFFF"/>
          <w:lang w:eastAsia="en-US"/>
        </w:rPr>
        <w:t>Ивановск</w:t>
      </w:r>
      <w:r w:rsidR="00EA273F">
        <w:rPr>
          <w:rFonts w:ascii="Century Gothic" w:eastAsiaTheme="minorHAnsi" w:hAnsi="Century Gothic"/>
          <w:color w:val="000000" w:themeColor="text1"/>
          <w:sz w:val="28"/>
          <w:szCs w:val="28"/>
          <w:shd w:val="clear" w:color="auto" w:fill="FFFFFF"/>
          <w:lang w:eastAsia="en-US"/>
        </w:rPr>
        <w:t xml:space="preserve">ой, </w:t>
      </w:r>
      <w:r w:rsidR="00EA273F" w:rsidRPr="00EA273F">
        <w:rPr>
          <w:rFonts w:ascii="Century Gothic" w:eastAsiaTheme="minorHAnsi" w:hAnsi="Century Gothic"/>
          <w:color w:val="000000" w:themeColor="text1"/>
          <w:sz w:val="28"/>
          <w:szCs w:val="28"/>
          <w:shd w:val="clear" w:color="auto" w:fill="FFFFFF"/>
          <w:lang w:eastAsia="en-US"/>
        </w:rPr>
        <w:t>Липецк</w:t>
      </w:r>
      <w:r w:rsidR="00EA273F">
        <w:rPr>
          <w:rFonts w:ascii="Century Gothic" w:eastAsiaTheme="minorHAnsi" w:hAnsi="Century Gothic"/>
          <w:color w:val="000000" w:themeColor="text1"/>
          <w:sz w:val="28"/>
          <w:szCs w:val="28"/>
          <w:shd w:val="clear" w:color="auto" w:fill="FFFFFF"/>
          <w:lang w:eastAsia="en-US"/>
        </w:rPr>
        <w:t xml:space="preserve">ой, </w:t>
      </w:r>
      <w:r w:rsidR="00EA273F" w:rsidRPr="00EA273F">
        <w:rPr>
          <w:rFonts w:ascii="Century Gothic" w:eastAsiaTheme="minorHAnsi" w:hAnsi="Century Gothic"/>
          <w:color w:val="000000" w:themeColor="text1"/>
          <w:sz w:val="28"/>
          <w:szCs w:val="28"/>
          <w:shd w:val="clear" w:color="auto" w:fill="FFFFFF"/>
          <w:lang w:eastAsia="en-US"/>
        </w:rPr>
        <w:t>Мурманск</w:t>
      </w:r>
      <w:r w:rsidR="00EA273F">
        <w:rPr>
          <w:rFonts w:ascii="Century Gothic" w:eastAsiaTheme="minorHAnsi" w:hAnsi="Century Gothic"/>
          <w:color w:val="000000" w:themeColor="text1"/>
          <w:sz w:val="28"/>
          <w:szCs w:val="28"/>
          <w:shd w:val="clear" w:color="auto" w:fill="FFFFFF"/>
          <w:lang w:eastAsia="en-US"/>
        </w:rPr>
        <w:t xml:space="preserve">ой, </w:t>
      </w:r>
      <w:r w:rsidR="00EA273F" w:rsidRPr="00EA273F">
        <w:rPr>
          <w:rFonts w:ascii="Century Gothic" w:eastAsiaTheme="minorHAnsi" w:hAnsi="Century Gothic"/>
          <w:color w:val="000000" w:themeColor="text1"/>
          <w:sz w:val="28"/>
          <w:szCs w:val="28"/>
          <w:shd w:val="clear" w:color="auto" w:fill="FFFFFF"/>
          <w:lang w:eastAsia="en-US"/>
        </w:rPr>
        <w:t>Нижегородск</w:t>
      </w:r>
      <w:r w:rsidR="00EA273F">
        <w:rPr>
          <w:rFonts w:ascii="Century Gothic" w:eastAsiaTheme="minorHAnsi" w:hAnsi="Century Gothic"/>
          <w:color w:val="000000" w:themeColor="text1"/>
          <w:sz w:val="28"/>
          <w:szCs w:val="28"/>
          <w:shd w:val="clear" w:color="auto" w:fill="FFFFFF"/>
          <w:lang w:eastAsia="en-US"/>
        </w:rPr>
        <w:t xml:space="preserve">ой, </w:t>
      </w:r>
      <w:r w:rsidR="00EA273F" w:rsidRPr="00EA273F">
        <w:rPr>
          <w:rFonts w:ascii="Century Gothic" w:eastAsiaTheme="minorHAnsi" w:hAnsi="Century Gothic"/>
          <w:color w:val="000000" w:themeColor="text1"/>
          <w:sz w:val="28"/>
          <w:szCs w:val="28"/>
          <w:shd w:val="clear" w:color="auto" w:fill="FFFFFF"/>
          <w:lang w:eastAsia="en-US"/>
        </w:rPr>
        <w:t>Новгородск</w:t>
      </w:r>
      <w:r w:rsidR="00EA273F">
        <w:rPr>
          <w:rFonts w:ascii="Century Gothic" w:eastAsiaTheme="minorHAnsi" w:hAnsi="Century Gothic"/>
          <w:color w:val="000000" w:themeColor="text1"/>
          <w:sz w:val="28"/>
          <w:szCs w:val="28"/>
          <w:shd w:val="clear" w:color="auto" w:fill="FFFFFF"/>
          <w:lang w:eastAsia="en-US"/>
        </w:rPr>
        <w:t>ой,</w:t>
      </w:r>
      <w:r w:rsidR="00EA273F" w:rsidRPr="00EA273F">
        <w:rPr>
          <w:rFonts w:ascii="Century Gothic" w:eastAsiaTheme="minorHAnsi" w:hAnsi="Century Gothic"/>
          <w:color w:val="000000" w:themeColor="text1"/>
          <w:sz w:val="28"/>
          <w:szCs w:val="28"/>
          <w:shd w:val="clear" w:color="auto" w:fill="FFFFFF"/>
          <w:lang w:eastAsia="en-US"/>
        </w:rPr>
        <w:t xml:space="preserve"> Пензенск</w:t>
      </w:r>
      <w:r w:rsidR="00EA273F">
        <w:rPr>
          <w:rFonts w:ascii="Century Gothic" w:eastAsiaTheme="minorHAnsi" w:hAnsi="Century Gothic"/>
          <w:color w:val="000000" w:themeColor="text1"/>
          <w:sz w:val="28"/>
          <w:szCs w:val="28"/>
          <w:shd w:val="clear" w:color="auto" w:fill="FFFFFF"/>
          <w:lang w:eastAsia="en-US"/>
        </w:rPr>
        <w:t xml:space="preserve">ой, </w:t>
      </w:r>
      <w:r w:rsidR="00EA273F" w:rsidRPr="00EA273F">
        <w:rPr>
          <w:rFonts w:ascii="Century Gothic" w:eastAsiaTheme="minorHAnsi" w:hAnsi="Century Gothic"/>
          <w:color w:val="000000" w:themeColor="text1"/>
          <w:sz w:val="28"/>
          <w:szCs w:val="28"/>
          <w:shd w:val="clear" w:color="auto" w:fill="FFFFFF"/>
          <w:lang w:eastAsia="en-US"/>
        </w:rPr>
        <w:t>Псковск</w:t>
      </w:r>
      <w:r w:rsidR="00EA273F">
        <w:rPr>
          <w:rFonts w:ascii="Century Gothic" w:eastAsiaTheme="minorHAnsi" w:hAnsi="Century Gothic"/>
          <w:color w:val="000000" w:themeColor="text1"/>
          <w:sz w:val="28"/>
          <w:szCs w:val="28"/>
          <w:shd w:val="clear" w:color="auto" w:fill="FFFFFF"/>
          <w:lang w:eastAsia="en-US"/>
        </w:rPr>
        <w:t xml:space="preserve">ой, </w:t>
      </w:r>
      <w:r w:rsidR="00EA273F" w:rsidRPr="00EA273F">
        <w:rPr>
          <w:rFonts w:ascii="Century Gothic" w:eastAsiaTheme="minorHAnsi" w:hAnsi="Century Gothic"/>
          <w:color w:val="000000" w:themeColor="text1"/>
          <w:sz w:val="28"/>
          <w:szCs w:val="28"/>
          <w:shd w:val="clear" w:color="auto" w:fill="FFFFFF"/>
          <w:lang w:eastAsia="en-US"/>
        </w:rPr>
        <w:t>Тульск</w:t>
      </w:r>
      <w:r w:rsidR="00EA273F">
        <w:rPr>
          <w:rFonts w:ascii="Century Gothic" w:eastAsiaTheme="minorHAnsi" w:hAnsi="Century Gothic"/>
          <w:color w:val="000000" w:themeColor="text1"/>
          <w:sz w:val="28"/>
          <w:szCs w:val="28"/>
          <w:shd w:val="clear" w:color="auto" w:fill="FFFFFF"/>
          <w:lang w:eastAsia="en-US"/>
        </w:rPr>
        <w:t>ой</w:t>
      </w:r>
      <w:r w:rsidR="00EA273F" w:rsidRPr="00EA273F">
        <w:rPr>
          <w:rFonts w:ascii="Century Gothic" w:eastAsiaTheme="minorHAnsi" w:hAnsi="Century Gothic"/>
          <w:color w:val="000000" w:themeColor="text1"/>
          <w:sz w:val="28"/>
          <w:szCs w:val="28"/>
          <w:shd w:val="clear" w:color="auto" w:fill="FFFFFF"/>
          <w:lang w:eastAsia="en-US"/>
        </w:rPr>
        <w:t xml:space="preserve"> </w:t>
      </w:r>
      <w:r w:rsidR="00EA273F">
        <w:rPr>
          <w:rFonts w:ascii="Century Gothic" w:eastAsiaTheme="minorHAnsi" w:hAnsi="Century Gothic"/>
          <w:color w:val="000000" w:themeColor="text1"/>
          <w:sz w:val="28"/>
          <w:szCs w:val="28"/>
          <w:shd w:val="clear" w:color="auto" w:fill="FFFFFF"/>
          <w:lang w:eastAsia="en-US"/>
        </w:rPr>
        <w:t xml:space="preserve">и </w:t>
      </w:r>
      <w:r w:rsidR="00EA273F" w:rsidRPr="00EA273F">
        <w:rPr>
          <w:rFonts w:ascii="Century Gothic" w:eastAsiaTheme="minorHAnsi" w:hAnsi="Century Gothic"/>
          <w:color w:val="000000" w:themeColor="text1"/>
          <w:sz w:val="28"/>
          <w:szCs w:val="28"/>
          <w:shd w:val="clear" w:color="auto" w:fill="FFFFFF"/>
          <w:lang w:eastAsia="en-US"/>
        </w:rPr>
        <w:t>Челябинск</w:t>
      </w:r>
      <w:r w:rsidR="00EA273F">
        <w:rPr>
          <w:rFonts w:ascii="Century Gothic" w:eastAsiaTheme="minorHAnsi" w:hAnsi="Century Gothic"/>
          <w:color w:val="000000" w:themeColor="text1"/>
          <w:sz w:val="28"/>
          <w:szCs w:val="28"/>
          <w:shd w:val="clear" w:color="auto" w:fill="FFFFFF"/>
          <w:lang w:eastAsia="en-US"/>
        </w:rPr>
        <w:t xml:space="preserve">ой </w:t>
      </w:r>
      <w:r w:rsidR="00EA273F" w:rsidRPr="00EA273F">
        <w:rPr>
          <w:rFonts w:ascii="Century Gothic" w:eastAsiaTheme="minorHAnsi" w:hAnsi="Century Gothic"/>
          <w:color w:val="000000" w:themeColor="text1"/>
          <w:sz w:val="28"/>
          <w:szCs w:val="28"/>
          <w:shd w:val="clear" w:color="auto" w:fill="FFFFFF"/>
          <w:lang w:eastAsia="en-US"/>
        </w:rPr>
        <w:t>област</w:t>
      </w:r>
      <w:r w:rsidR="00EA273F">
        <w:rPr>
          <w:rFonts w:ascii="Century Gothic" w:eastAsiaTheme="minorHAnsi" w:hAnsi="Century Gothic"/>
          <w:color w:val="000000" w:themeColor="text1"/>
          <w:sz w:val="28"/>
          <w:szCs w:val="28"/>
          <w:shd w:val="clear" w:color="auto" w:fill="FFFFFF"/>
          <w:lang w:eastAsia="en-US"/>
        </w:rPr>
        <w:t>ей.</w:t>
      </w:r>
    </w:p>
    <w:p w14:paraId="7A160D8D" w14:textId="69A4BDD7" w:rsidR="007050A6" w:rsidRDefault="00EA273F" w:rsidP="00EA273F">
      <w:pPr>
        <w:pStyle w:val="s1"/>
        <w:shd w:val="clear" w:color="auto" w:fill="FFFFFF"/>
        <w:spacing w:after="0" w:line="360" w:lineRule="auto"/>
        <w:ind w:firstLine="567"/>
        <w:contextualSpacing/>
        <w:jc w:val="both"/>
        <w:rPr>
          <w:rFonts w:ascii="Century Gothic" w:eastAsiaTheme="minorHAnsi" w:hAnsi="Century Gothic"/>
          <w:color w:val="000000" w:themeColor="text1"/>
          <w:sz w:val="28"/>
          <w:szCs w:val="28"/>
          <w:shd w:val="clear" w:color="auto" w:fill="FFFFFF"/>
          <w:lang w:eastAsia="en-US"/>
        </w:rPr>
      </w:pPr>
      <w:r>
        <w:rPr>
          <w:rFonts w:ascii="Century Gothic" w:eastAsiaTheme="minorHAnsi" w:hAnsi="Century Gothic"/>
          <w:color w:val="000000" w:themeColor="text1"/>
          <w:sz w:val="28"/>
          <w:szCs w:val="28"/>
          <w:shd w:val="clear" w:color="auto" w:fill="FFFFFF"/>
          <w:lang w:eastAsia="en-US"/>
        </w:rPr>
        <w:t xml:space="preserve">Дорожная деятельность как сфера перераспределения полномочий с муниципального на региональный уровень публичной власти использована в Республике Крым, </w:t>
      </w:r>
      <w:r w:rsidR="0005617F" w:rsidRPr="0005617F">
        <w:rPr>
          <w:rFonts w:ascii="Century Gothic" w:eastAsiaTheme="minorHAnsi" w:hAnsi="Century Gothic"/>
          <w:color w:val="000000" w:themeColor="text1"/>
          <w:sz w:val="28"/>
          <w:szCs w:val="28"/>
          <w:shd w:val="clear" w:color="auto" w:fill="FFFFFF"/>
          <w:lang w:eastAsia="en-US"/>
        </w:rPr>
        <w:t>Курск</w:t>
      </w:r>
      <w:r>
        <w:rPr>
          <w:rFonts w:ascii="Century Gothic" w:eastAsiaTheme="minorHAnsi" w:hAnsi="Century Gothic"/>
          <w:color w:val="000000" w:themeColor="text1"/>
          <w:sz w:val="28"/>
          <w:szCs w:val="28"/>
          <w:shd w:val="clear" w:color="auto" w:fill="FFFFFF"/>
          <w:lang w:eastAsia="en-US"/>
        </w:rPr>
        <w:t xml:space="preserve">ой, </w:t>
      </w:r>
      <w:r w:rsidR="0005617F" w:rsidRPr="0005617F">
        <w:rPr>
          <w:rFonts w:ascii="Century Gothic" w:eastAsiaTheme="minorHAnsi" w:hAnsi="Century Gothic"/>
          <w:color w:val="000000" w:themeColor="text1"/>
          <w:sz w:val="28"/>
          <w:szCs w:val="28"/>
          <w:shd w:val="clear" w:color="auto" w:fill="FFFFFF"/>
          <w:lang w:eastAsia="en-US"/>
        </w:rPr>
        <w:t>Липецк</w:t>
      </w:r>
      <w:r>
        <w:rPr>
          <w:rFonts w:ascii="Century Gothic" w:eastAsiaTheme="minorHAnsi" w:hAnsi="Century Gothic"/>
          <w:color w:val="000000" w:themeColor="text1"/>
          <w:sz w:val="28"/>
          <w:szCs w:val="28"/>
          <w:shd w:val="clear" w:color="auto" w:fill="FFFFFF"/>
          <w:lang w:eastAsia="en-US"/>
        </w:rPr>
        <w:t xml:space="preserve">ой, Новгородской, Тверской и </w:t>
      </w:r>
      <w:r w:rsidR="0005617F" w:rsidRPr="0005617F">
        <w:rPr>
          <w:rFonts w:ascii="Century Gothic" w:eastAsiaTheme="minorHAnsi" w:hAnsi="Century Gothic"/>
          <w:color w:val="000000" w:themeColor="text1"/>
          <w:sz w:val="28"/>
          <w:szCs w:val="28"/>
          <w:shd w:val="clear" w:color="auto" w:fill="FFFFFF"/>
          <w:lang w:eastAsia="en-US"/>
        </w:rPr>
        <w:t>Томск</w:t>
      </w:r>
      <w:r>
        <w:rPr>
          <w:rFonts w:ascii="Century Gothic" w:eastAsiaTheme="minorHAnsi" w:hAnsi="Century Gothic"/>
          <w:color w:val="000000" w:themeColor="text1"/>
          <w:sz w:val="28"/>
          <w:szCs w:val="28"/>
          <w:shd w:val="clear" w:color="auto" w:fill="FFFFFF"/>
          <w:lang w:eastAsia="en-US"/>
        </w:rPr>
        <w:t xml:space="preserve">ой </w:t>
      </w:r>
      <w:r w:rsidR="0005617F" w:rsidRPr="0005617F">
        <w:rPr>
          <w:rFonts w:ascii="Century Gothic" w:eastAsiaTheme="minorHAnsi" w:hAnsi="Century Gothic"/>
          <w:color w:val="000000" w:themeColor="text1"/>
          <w:sz w:val="28"/>
          <w:szCs w:val="28"/>
          <w:shd w:val="clear" w:color="auto" w:fill="FFFFFF"/>
          <w:lang w:eastAsia="en-US"/>
        </w:rPr>
        <w:t>област</w:t>
      </w:r>
      <w:r>
        <w:rPr>
          <w:rFonts w:ascii="Century Gothic" w:eastAsiaTheme="minorHAnsi" w:hAnsi="Century Gothic"/>
          <w:color w:val="000000" w:themeColor="text1"/>
          <w:sz w:val="28"/>
          <w:szCs w:val="28"/>
          <w:shd w:val="clear" w:color="auto" w:fill="FFFFFF"/>
          <w:lang w:eastAsia="en-US"/>
        </w:rPr>
        <w:t>ях.</w:t>
      </w:r>
    </w:p>
    <w:p w14:paraId="7013E37A" w14:textId="0040FEB6" w:rsidR="00021349" w:rsidRDefault="00021349" w:rsidP="00EA273F">
      <w:pPr>
        <w:pStyle w:val="s1"/>
        <w:shd w:val="clear" w:color="auto" w:fill="FFFFFF"/>
        <w:spacing w:after="0" w:line="360" w:lineRule="auto"/>
        <w:ind w:firstLine="567"/>
        <w:contextualSpacing/>
        <w:jc w:val="both"/>
        <w:rPr>
          <w:rFonts w:ascii="Century Gothic" w:eastAsiaTheme="minorHAnsi" w:hAnsi="Century Gothic"/>
          <w:color w:val="000000" w:themeColor="text1"/>
          <w:sz w:val="28"/>
          <w:szCs w:val="28"/>
          <w:shd w:val="clear" w:color="auto" w:fill="FFFFFF"/>
          <w:lang w:eastAsia="en-US"/>
        </w:rPr>
      </w:pPr>
      <w:r>
        <w:rPr>
          <w:rFonts w:ascii="Century Gothic" w:eastAsiaTheme="minorHAnsi" w:hAnsi="Century Gothic"/>
          <w:color w:val="000000" w:themeColor="text1"/>
          <w:sz w:val="28"/>
          <w:szCs w:val="28"/>
          <w:shd w:val="clear" w:color="auto" w:fill="FFFFFF"/>
          <w:lang w:eastAsia="en-US"/>
        </w:rPr>
        <w:t>Подробнее ознакомиться с перечнем законов субъектов Российской Федерации о перераспределении полномочий между органами государственной власти субъектов Российской Федерации и органами местного самоуправления, затрагивающими региональные столицы</w:t>
      </w:r>
      <w:r w:rsidR="00C268D5">
        <w:rPr>
          <w:rFonts w:ascii="Century Gothic" w:eastAsiaTheme="minorHAnsi" w:hAnsi="Century Gothic"/>
          <w:color w:val="000000" w:themeColor="text1"/>
          <w:sz w:val="28"/>
          <w:szCs w:val="28"/>
          <w:shd w:val="clear" w:color="auto" w:fill="FFFFFF"/>
          <w:lang w:eastAsia="en-US"/>
        </w:rPr>
        <w:t>,</w:t>
      </w:r>
      <w:r>
        <w:rPr>
          <w:rFonts w:ascii="Century Gothic" w:eastAsiaTheme="minorHAnsi" w:hAnsi="Century Gothic"/>
          <w:color w:val="000000" w:themeColor="text1"/>
          <w:sz w:val="28"/>
          <w:szCs w:val="28"/>
          <w:shd w:val="clear" w:color="auto" w:fill="FFFFFF"/>
          <w:lang w:eastAsia="en-US"/>
        </w:rPr>
        <w:t xml:space="preserve"> можно в прилагаемой электронной таблице.</w:t>
      </w:r>
    </w:p>
    <w:p w14:paraId="58690D6D" w14:textId="083D19AA" w:rsidR="007050A6" w:rsidRPr="007050A6" w:rsidRDefault="007050A6" w:rsidP="007050A6">
      <w:pPr>
        <w:pStyle w:val="s1"/>
        <w:shd w:val="clear" w:color="auto" w:fill="FFFFFF"/>
        <w:spacing w:after="0" w:line="360" w:lineRule="auto"/>
        <w:ind w:firstLine="567"/>
        <w:contextualSpacing/>
        <w:jc w:val="both"/>
        <w:rPr>
          <w:rFonts w:ascii="Century Gothic" w:eastAsiaTheme="minorHAnsi" w:hAnsi="Century Gothic"/>
          <w:color w:val="000000" w:themeColor="text1"/>
          <w:sz w:val="28"/>
          <w:szCs w:val="28"/>
          <w:shd w:val="clear" w:color="auto" w:fill="FFFFFF"/>
          <w:lang w:eastAsia="en-US"/>
        </w:rPr>
      </w:pPr>
    </w:p>
    <w:p w14:paraId="16F81C82" w14:textId="7CFC691E" w:rsidR="004E5654" w:rsidRDefault="00E95495" w:rsidP="00E0697C">
      <w:pPr>
        <w:pStyle w:val="s1"/>
        <w:shd w:val="clear" w:color="auto" w:fill="FFFFFF"/>
        <w:spacing w:before="0" w:beforeAutospacing="0" w:after="0" w:afterAutospacing="0" w:line="360" w:lineRule="auto"/>
        <w:contextualSpacing/>
        <w:jc w:val="both"/>
        <w:rPr>
          <w:rStyle w:val="s10"/>
          <w:rFonts w:ascii="Century Gothic" w:hAnsi="Century Gothic"/>
          <w:b/>
          <w:bCs/>
          <w:color w:val="2E74B5" w:themeColor="accent1" w:themeShade="BF"/>
          <w:sz w:val="28"/>
          <w:szCs w:val="28"/>
        </w:rPr>
      </w:pPr>
      <w:r w:rsidRPr="00E95495">
        <w:rPr>
          <w:rStyle w:val="s10"/>
          <w:rFonts w:ascii="Century Gothic" w:hAnsi="Century Gothic"/>
          <w:b/>
          <w:bCs/>
          <w:color w:val="2E74B5" w:themeColor="accent1" w:themeShade="BF"/>
          <w:sz w:val="28"/>
          <w:szCs w:val="28"/>
        </w:rPr>
        <w:t xml:space="preserve">Перечень </w:t>
      </w:r>
      <w:r w:rsidR="004E5654">
        <w:rPr>
          <w:rStyle w:val="s10"/>
          <w:rFonts w:ascii="Century Gothic" w:hAnsi="Century Gothic"/>
          <w:b/>
          <w:bCs/>
          <w:color w:val="2E74B5" w:themeColor="accent1" w:themeShade="BF"/>
          <w:sz w:val="28"/>
          <w:szCs w:val="28"/>
        </w:rPr>
        <w:t xml:space="preserve">специальных </w:t>
      </w:r>
      <w:r w:rsidRPr="00E95495">
        <w:rPr>
          <w:rStyle w:val="s10"/>
          <w:rFonts w:ascii="Century Gothic" w:hAnsi="Century Gothic"/>
          <w:b/>
          <w:bCs/>
          <w:color w:val="2E74B5" w:themeColor="accent1" w:themeShade="BF"/>
          <w:sz w:val="28"/>
          <w:szCs w:val="28"/>
        </w:rPr>
        <w:t xml:space="preserve">законов субъектов Российской Федерации </w:t>
      </w:r>
      <w:r w:rsidR="004E5654">
        <w:rPr>
          <w:rStyle w:val="s10"/>
          <w:rFonts w:ascii="Century Gothic" w:hAnsi="Century Gothic"/>
          <w:b/>
          <w:bCs/>
          <w:color w:val="2E74B5" w:themeColor="accent1" w:themeShade="BF"/>
          <w:sz w:val="28"/>
          <w:szCs w:val="28"/>
        </w:rPr>
        <w:t xml:space="preserve">о </w:t>
      </w:r>
      <w:r w:rsidR="0011691D">
        <w:rPr>
          <w:rStyle w:val="s10"/>
          <w:rFonts w:ascii="Century Gothic" w:hAnsi="Century Gothic"/>
          <w:b/>
          <w:bCs/>
          <w:color w:val="2E74B5" w:themeColor="accent1" w:themeShade="BF"/>
          <w:sz w:val="28"/>
          <w:szCs w:val="28"/>
        </w:rPr>
        <w:t>статусе региональных столиц</w:t>
      </w:r>
    </w:p>
    <w:p w14:paraId="7A59AA51" w14:textId="77777777" w:rsidR="0011691D" w:rsidRPr="0011691D" w:rsidRDefault="0011691D" w:rsidP="0011691D">
      <w:pPr>
        <w:pStyle w:val="s1"/>
        <w:shd w:val="clear" w:color="auto" w:fill="FFFFFF"/>
        <w:spacing w:after="0" w:line="360" w:lineRule="auto"/>
        <w:ind w:firstLine="567"/>
        <w:contextualSpacing/>
        <w:jc w:val="both"/>
        <w:rPr>
          <w:rFonts w:eastAsiaTheme="minorHAnsi"/>
          <w:color w:val="000000" w:themeColor="text1"/>
          <w:shd w:val="clear" w:color="auto" w:fill="FFFFFF"/>
          <w:lang w:eastAsia="en-US"/>
        </w:rPr>
      </w:pPr>
    </w:p>
    <w:p w14:paraId="3B564440" w14:textId="068C2F42" w:rsidR="0011691D" w:rsidRPr="0011691D" w:rsidRDefault="0011691D" w:rsidP="0011691D">
      <w:pPr>
        <w:pStyle w:val="s1"/>
        <w:numPr>
          <w:ilvl w:val="0"/>
          <w:numId w:val="33"/>
        </w:numPr>
        <w:shd w:val="clear" w:color="auto" w:fill="FFFFFF"/>
        <w:spacing w:before="0" w:beforeAutospacing="0" w:after="0" w:afterAutospacing="0" w:line="360" w:lineRule="auto"/>
        <w:ind w:left="0" w:firstLine="709"/>
        <w:contextualSpacing/>
        <w:jc w:val="both"/>
        <w:rPr>
          <w:rFonts w:ascii="Century Gothic" w:eastAsiaTheme="minorHAnsi" w:hAnsi="Century Gothic"/>
          <w:color w:val="000000" w:themeColor="text1"/>
          <w:sz w:val="28"/>
          <w:szCs w:val="28"/>
          <w:shd w:val="clear" w:color="auto" w:fill="FFFFFF"/>
          <w:lang w:eastAsia="en-US"/>
        </w:rPr>
      </w:pPr>
      <w:r w:rsidRPr="0011691D">
        <w:rPr>
          <w:rFonts w:ascii="Century Gothic" w:eastAsiaTheme="minorHAnsi" w:hAnsi="Century Gothic"/>
          <w:color w:val="000000" w:themeColor="text1"/>
          <w:sz w:val="28"/>
          <w:szCs w:val="28"/>
          <w:shd w:val="clear" w:color="auto" w:fill="FFFFFF"/>
          <w:lang w:eastAsia="en-US"/>
        </w:rPr>
        <w:t xml:space="preserve">Закон Республики Адыгея от 3 декабря 2002 г. № 101 </w:t>
      </w:r>
      <w:r>
        <w:rPr>
          <w:rFonts w:ascii="Century Gothic" w:eastAsiaTheme="minorHAnsi" w:hAnsi="Century Gothic"/>
          <w:color w:val="000000" w:themeColor="text1"/>
          <w:sz w:val="28"/>
          <w:szCs w:val="28"/>
          <w:shd w:val="clear" w:color="auto" w:fill="FFFFFF"/>
          <w:lang w:eastAsia="en-US"/>
        </w:rPr>
        <w:br/>
      </w:r>
      <w:r w:rsidRPr="0011691D">
        <w:rPr>
          <w:rFonts w:ascii="Century Gothic" w:eastAsiaTheme="minorHAnsi" w:hAnsi="Century Gothic"/>
          <w:color w:val="000000" w:themeColor="text1"/>
          <w:sz w:val="28"/>
          <w:szCs w:val="28"/>
          <w:shd w:val="clear" w:color="auto" w:fill="FFFFFF"/>
          <w:lang w:eastAsia="en-US"/>
        </w:rPr>
        <w:t>«О статусе столицы Республики Адыгея»</w:t>
      </w:r>
      <w:r>
        <w:rPr>
          <w:rFonts w:ascii="Century Gothic" w:eastAsiaTheme="minorHAnsi" w:hAnsi="Century Gothic"/>
          <w:color w:val="000000" w:themeColor="text1"/>
          <w:sz w:val="28"/>
          <w:szCs w:val="28"/>
          <w:shd w:val="clear" w:color="auto" w:fill="FFFFFF"/>
          <w:lang w:eastAsia="en-US"/>
        </w:rPr>
        <w:t>;</w:t>
      </w:r>
      <w:r w:rsidRPr="0011691D">
        <w:rPr>
          <w:rFonts w:ascii="Century Gothic" w:eastAsiaTheme="minorHAnsi" w:hAnsi="Century Gothic"/>
          <w:color w:val="000000" w:themeColor="text1"/>
          <w:sz w:val="28"/>
          <w:szCs w:val="28"/>
          <w:shd w:val="clear" w:color="auto" w:fill="FFFFFF"/>
          <w:lang w:eastAsia="en-US"/>
        </w:rPr>
        <w:t xml:space="preserve"> </w:t>
      </w:r>
    </w:p>
    <w:p w14:paraId="7785126E" w14:textId="7DE05412" w:rsidR="0011691D" w:rsidRPr="0011691D" w:rsidRDefault="0011691D" w:rsidP="0011691D">
      <w:pPr>
        <w:pStyle w:val="s1"/>
        <w:numPr>
          <w:ilvl w:val="0"/>
          <w:numId w:val="33"/>
        </w:numPr>
        <w:shd w:val="clear" w:color="auto" w:fill="FFFFFF"/>
        <w:spacing w:before="0" w:beforeAutospacing="0" w:after="0" w:afterAutospacing="0" w:line="360" w:lineRule="auto"/>
        <w:ind w:left="0" w:firstLine="709"/>
        <w:contextualSpacing/>
        <w:jc w:val="both"/>
        <w:rPr>
          <w:rFonts w:ascii="Century Gothic" w:eastAsiaTheme="minorHAnsi" w:hAnsi="Century Gothic"/>
          <w:color w:val="000000" w:themeColor="text1"/>
          <w:sz w:val="28"/>
          <w:szCs w:val="28"/>
          <w:shd w:val="clear" w:color="auto" w:fill="FFFFFF"/>
          <w:lang w:eastAsia="en-US"/>
        </w:rPr>
      </w:pPr>
      <w:r w:rsidRPr="0011691D">
        <w:rPr>
          <w:rFonts w:ascii="Century Gothic" w:eastAsiaTheme="minorHAnsi" w:hAnsi="Century Gothic"/>
          <w:color w:val="000000" w:themeColor="text1"/>
          <w:sz w:val="28"/>
          <w:szCs w:val="28"/>
          <w:shd w:val="clear" w:color="auto" w:fill="FFFFFF"/>
          <w:lang w:eastAsia="en-US"/>
        </w:rPr>
        <w:t xml:space="preserve">Закон Республики Алтай от 14 декабря 2004 г. № 65-РЗ </w:t>
      </w:r>
      <w:r>
        <w:rPr>
          <w:rFonts w:ascii="Century Gothic" w:eastAsiaTheme="minorHAnsi" w:hAnsi="Century Gothic"/>
          <w:color w:val="000000" w:themeColor="text1"/>
          <w:sz w:val="28"/>
          <w:szCs w:val="28"/>
          <w:shd w:val="clear" w:color="auto" w:fill="FFFFFF"/>
          <w:lang w:eastAsia="en-US"/>
        </w:rPr>
        <w:br/>
      </w:r>
      <w:r w:rsidRPr="0011691D">
        <w:rPr>
          <w:rFonts w:ascii="Century Gothic" w:eastAsiaTheme="minorHAnsi" w:hAnsi="Century Gothic"/>
          <w:color w:val="000000" w:themeColor="text1"/>
          <w:sz w:val="28"/>
          <w:szCs w:val="28"/>
          <w:shd w:val="clear" w:color="auto" w:fill="FFFFFF"/>
          <w:lang w:eastAsia="en-US"/>
        </w:rPr>
        <w:t>«О статусе столицы Республики Алтай»</w:t>
      </w:r>
      <w:r>
        <w:rPr>
          <w:rFonts w:ascii="Century Gothic" w:eastAsiaTheme="minorHAnsi" w:hAnsi="Century Gothic"/>
          <w:color w:val="000000" w:themeColor="text1"/>
          <w:sz w:val="28"/>
          <w:szCs w:val="28"/>
          <w:shd w:val="clear" w:color="auto" w:fill="FFFFFF"/>
          <w:lang w:eastAsia="en-US"/>
        </w:rPr>
        <w:t>;</w:t>
      </w:r>
      <w:r w:rsidRPr="0011691D">
        <w:rPr>
          <w:rFonts w:ascii="Century Gothic" w:eastAsiaTheme="minorHAnsi" w:hAnsi="Century Gothic"/>
          <w:color w:val="000000" w:themeColor="text1"/>
          <w:sz w:val="28"/>
          <w:szCs w:val="28"/>
          <w:shd w:val="clear" w:color="auto" w:fill="FFFFFF"/>
          <w:lang w:eastAsia="en-US"/>
        </w:rPr>
        <w:t xml:space="preserve"> </w:t>
      </w:r>
    </w:p>
    <w:p w14:paraId="4720F53B" w14:textId="6426E07E" w:rsidR="0011691D" w:rsidRPr="0011691D" w:rsidRDefault="0011691D" w:rsidP="0011691D">
      <w:pPr>
        <w:pStyle w:val="s1"/>
        <w:numPr>
          <w:ilvl w:val="0"/>
          <w:numId w:val="33"/>
        </w:numPr>
        <w:shd w:val="clear" w:color="auto" w:fill="FFFFFF"/>
        <w:spacing w:before="0" w:beforeAutospacing="0" w:after="0" w:afterAutospacing="0" w:line="360" w:lineRule="auto"/>
        <w:ind w:left="0" w:firstLine="709"/>
        <w:contextualSpacing/>
        <w:jc w:val="both"/>
        <w:rPr>
          <w:rFonts w:ascii="Century Gothic" w:eastAsiaTheme="minorHAnsi" w:hAnsi="Century Gothic"/>
          <w:color w:val="000000" w:themeColor="text1"/>
          <w:sz w:val="28"/>
          <w:szCs w:val="28"/>
          <w:shd w:val="clear" w:color="auto" w:fill="FFFFFF"/>
          <w:lang w:eastAsia="en-US"/>
        </w:rPr>
      </w:pPr>
      <w:r w:rsidRPr="0011691D">
        <w:rPr>
          <w:rFonts w:ascii="Century Gothic" w:eastAsiaTheme="minorHAnsi" w:hAnsi="Century Gothic"/>
          <w:color w:val="000000" w:themeColor="text1"/>
          <w:sz w:val="28"/>
          <w:szCs w:val="28"/>
          <w:shd w:val="clear" w:color="auto" w:fill="FFFFFF"/>
          <w:lang w:eastAsia="en-US"/>
        </w:rPr>
        <w:lastRenderedPageBreak/>
        <w:t xml:space="preserve">Закон Республики Башкортостан от 26 декабря 2014 г. </w:t>
      </w:r>
      <w:r>
        <w:rPr>
          <w:rFonts w:ascii="Century Gothic" w:eastAsiaTheme="minorHAnsi" w:hAnsi="Century Gothic"/>
          <w:color w:val="000000" w:themeColor="text1"/>
          <w:sz w:val="28"/>
          <w:szCs w:val="28"/>
          <w:shd w:val="clear" w:color="auto" w:fill="FFFFFF"/>
          <w:lang w:eastAsia="en-US"/>
        </w:rPr>
        <w:br/>
      </w:r>
      <w:r w:rsidRPr="0011691D">
        <w:rPr>
          <w:rFonts w:ascii="Century Gothic" w:eastAsiaTheme="minorHAnsi" w:hAnsi="Century Gothic"/>
          <w:color w:val="000000" w:themeColor="text1"/>
          <w:sz w:val="28"/>
          <w:szCs w:val="28"/>
          <w:shd w:val="clear" w:color="auto" w:fill="FFFFFF"/>
          <w:lang w:eastAsia="en-US"/>
        </w:rPr>
        <w:t>№ 166-з «О статусе города Уфы - столицы Республики Башкортостан»</w:t>
      </w:r>
      <w:r>
        <w:rPr>
          <w:rFonts w:ascii="Century Gothic" w:eastAsiaTheme="minorHAnsi" w:hAnsi="Century Gothic"/>
          <w:color w:val="000000" w:themeColor="text1"/>
          <w:sz w:val="28"/>
          <w:szCs w:val="28"/>
          <w:shd w:val="clear" w:color="auto" w:fill="FFFFFF"/>
          <w:lang w:eastAsia="en-US"/>
        </w:rPr>
        <w:t>;</w:t>
      </w:r>
    </w:p>
    <w:p w14:paraId="566CA83B" w14:textId="19AF99A3" w:rsidR="0011691D" w:rsidRPr="0011691D" w:rsidRDefault="0011691D" w:rsidP="0011691D">
      <w:pPr>
        <w:pStyle w:val="s1"/>
        <w:numPr>
          <w:ilvl w:val="0"/>
          <w:numId w:val="33"/>
        </w:numPr>
        <w:shd w:val="clear" w:color="auto" w:fill="FFFFFF"/>
        <w:spacing w:before="0" w:beforeAutospacing="0" w:after="0" w:afterAutospacing="0" w:line="360" w:lineRule="auto"/>
        <w:ind w:left="0" w:firstLine="709"/>
        <w:contextualSpacing/>
        <w:jc w:val="both"/>
        <w:rPr>
          <w:rFonts w:ascii="Century Gothic" w:eastAsiaTheme="minorHAnsi" w:hAnsi="Century Gothic"/>
          <w:color w:val="000000" w:themeColor="text1"/>
          <w:sz w:val="28"/>
          <w:szCs w:val="28"/>
          <w:shd w:val="clear" w:color="auto" w:fill="FFFFFF"/>
          <w:lang w:eastAsia="en-US"/>
        </w:rPr>
      </w:pPr>
      <w:r w:rsidRPr="0011691D">
        <w:rPr>
          <w:rFonts w:ascii="Century Gothic" w:eastAsiaTheme="minorHAnsi" w:hAnsi="Century Gothic"/>
          <w:color w:val="000000" w:themeColor="text1"/>
          <w:sz w:val="28"/>
          <w:szCs w:val="28"/>
          <w:shd w:val="clear" w:color="auto" w:fill="FFFFFF"/>
          <w:lang w:eastAsia="en-US"/>
        </w:rPr>
        <w:t xml:space="preserve">Закон Республики Бурятия от 14 апреля 1998 г. № 737-I </w:t>
      </w:r>
      <w:r>
        <w:rPr>
          <w:rFonts w:ascii="Century Gothic" w:eastAsiaTheme="minorHAnsi" w:hAnsi="Century Gothic"/>
          <w:color w:val="000000" w:themeColor="text1"/>
          <w:sz w:val="28"/>
          <w:szCs w:val="28"/>
          <w:shd w:val="clear" w:color="auto" w:fill="FFFFFF"/>
          <w:lang w:eastAsia="en-US"/>
        </w:rPr>
        <w:br/>
      </w:r>
      <w:r w:rsidRPr="0011691D">
        <w:rPr>
          <w:rFonts w:ascii="Century Gothic" w:eastAsiaTheme="minorHAnsi" w:hAnsi="Century Gothic"/>
          <w:color w:val="000000" w:themeColor="text1"/>
          <w:sz w:val="28"/>
          <w:szCs w:val="28"/>
          <w:shd w:val="clear" w:color="auto" w:fill="FFFFFF"/>
          <w:lang w:eastAsia="en-US"/>
        </w:rPr>
        <w:t>«О статусе столицы Республики Бурятия»</w:t>
      </w:r>
      <w:r>
        <w:rPr>
          <w:rFonts w:ascii="Century Gothic" w:eastAsiaTheme="minorHAnsi" w:hAnsi="Century Gothic"/>
          <w:color w:val="000000" w:themeColor="text1"/>
          <w:sz w:val="28"/>
          <w:szCs w:val="28"/>
          <w:shd w:val="clear" w:color="auto" w:fill="FFFFFF"/>
          <w:lang w:eastAsia="en-US"/>
        </w:rPr>
        <w:t>;</w:t>
      </w:r>
    </w:p>
    <w:p w14:paraId="217ECA6F" w14:textId="1B57483B" w:rsidR="0011691D" w:rsidRPr="0011691D" w:rsidRDefault="0011691D" w:rsidP="0011691D">
      <w:pPr>
        <w:pStyle w:val="s1"/>
        <w:numPr>
          <w:ilvl w:val="0"/>
          <w:numId w:val="33"/>
        </w:numPr>
        <w:shd w:val="clear" w:color="auto" w:fill="FFFFFF"/>
        <w:spacing w:before="0" w:beforeAutospacing="0" w:after="0" w:afterAutospacing="0" w:line="360" w:lineRule="auto"/>
        <w:ind w:left="0" w:firstLine="709"/>
        <w:contextualSpacing/>
        <w:jc w:val="both"/>
        <w:rPr>
          <w:rFonts w:ascii="Century Gothic" w:eastAsiaTheme="minorHAnsi" w:hAnsi="Century Gothic"/>
          <w:color w:val="000000" w:themeColor="text1"/>
          <w:sz w:val="28"/>
          <w:szCs w:val="28"/>
          <w:shd w:val="clear" w:color="auto" w:fill="FFFFFF"/>
          <w:lang w:eastAsia="en-US"/>
        </w:rPr>
      </w:pPr>
      <w:r w:rsidRPr="0011691D">
        <w:rPr>
          <w:rFonts w:ascii="Century Gothic" w:eastAsiaTheme="minorHAnsi" w:hAnsi="Century Gothic"/>
          <w:color w:val="000000" w:themeColor="text1"/>
          <w:sz w:val="28"/>
          <w:szCs w:val="28"/>
          <w:shd w:val="clear" w:color="auto" w:fill="FFFFFF"/>
          <w:lang w:eastAsia="en-US"/>
        </w:rPr>
        <w:t xml:space="preserve">Закон Республики Дагестан от 3 июля 1997 г. № 13 </w:t>
      </w:r>
      <w:r>
        <w:rPr>
          <w:rFonts w:ascii="Century Gothic" w:eastAsiaTheme="minorHAnsi" w:hAnsi="Century Gothic"/>
          <w:color w:val="000000" w:themeColor="text1"/>
          <w:sz w:val="28"/>
          <w:szCs w:val="28"/>
          <w:shd w:val="clear" w:color="auto" w:fill="FFFFFF"/>
          <w:lang w:eastAsia="en-US"/>
        </w:rPr>
        <w:br/>
      </w:r>
      <w:r w:rsidRPr="0011691D">
        <w:rPr>
          <w:rFonts w:ascii="Century Gothic" w:eastAsiaTheme="minorHAnsi" w:hAnsi="Century Gothic"/>
          <w:color w:val="000000" w:themeColor="text1"/>
          <w:sz w:val="28"/>
          <w:szCs w:val="28"/>
          <w:shd w:val="clear" w:color="auto" w:fill="FFFFFF"/>
          <w:lang w:eastAsia="en-US"/>
        </w:rPr>
        <w:t>«О статусе столицы Республики Дагестан»</w:t>
      </w:r>
      <w:r>
        <w:rPr>
          <w:rFonts w:ascii="Century Gothic" w:eastAsiaTheme="minorHAnsi" w:hAnsi="Century Gothic"/>
          <w:color w:val="000000" w:themeColor="text1"/>
          <w:sz w:val="28"/>
          <w:szCs w:val="28"/>
          <w:shd w:val="clear" w:color="auto" w:fill="FFFFFF"/>
          <w:lang w:eastAsia="en-US"/>
        </w:rPr>
        <w:t>;</w:t>
      </w:r>
    </w:p>
    <w:p w14:paraId="1828C67D" w14:textId="435F6FA1" w:rsidR="0011691D" w:rsidRPr="0011691D" w:rsidRDefault="0011691D" w:rsidP="0011691D">
      <w:pPr>
        <w:pStyle w:val="s1"/>
        <w:numPr>
          <w:ilvl w:val="0"/>
          <w:numId w:val="33"/>
        </w:numPr>
        <w:shd w:val="clear" w:color="auto" w:fill="FFFFFF"/>
        <w:spacing w:before="0" w:beforeAutospacing="0" w:after="0" w:afterAutospacing="0" w:line="360" w:lineRule="auto"/>
        <w:ind w:left="0" w:firstLine="709"/>
        <w:contextualSpacing/>
        <w:jc w:val="both"/>
        <w:rPr>
          <w:rFonts w:ascii="Century Gothic" w:eastAsiaTheme="minorHAnsi" w:hAnsi="Century Gothic"/>
          <w:color w:val="000000" w:themeColor="text1"/>
          <w:sz w:val="28"/>
          <w:szCs w:val="28"/>
          <w:shd w:val="clear" w:color="auto" w:fill="FFFFFF"/>
          <w:lang w:eastAsia="en-US"/>
        </w:rPr>
      </w:pPr>
      <w:r w:rsidRPr="0011691D">
        <w:rPr>
          <w:rFonts w:ascii="Century Gothic" w:eastAsiaTheme="minorHAnsi" w:hAnsi="Century Gothic"/>
          <w:color w:val="000000" w:themeColor="text1"/>
          <w:sz w:val="28"/>
          <w:szCs w:val="28"/>
          <w:shd w:val="clear" w:color="auto" w:fill="FFFFFF"/>
          <w:lang w:eastAsia="en-US"/>
        </w:rPr>
        <w:t xml:space="preserve">Закон Кабардино-Балкарской Республики </w:t>
      </w:r>
      <w:r>
        <w:rPr>
          <w:rFonts w:ascii="Century Gothic" w:eastAsiaTheme="minorHAnsi" w:hAnsi="Century Gothic"/>
          <w:color w:val="000000" w:themeColor="text1"/>
          <w:sz w:val="28"/>
          <w:szCs w:val="28"/>
          <w:shd w:val="clear" w:color="auto" w:fill="FFFFFF"/>
          <w:lang w:eastAsia="en-US"/>
        </w:rPr>
        <w:br/>
      </w:r>
      <w:r w:rsidRPr="0011691D">
        <w:rPr>
          <w:rFonts w:ascii="Century Gothic" w:eastAsiaTheme="minorHAnsi" w:hAnsi="Century Gothic"/>
          <w:color w:val="000000" w:themeColor="text1"/>
          <w:sz w:val="28"/>
          <w:szCs w:val="28"/>
          <w:shd w:val="clear" w:color="auto" w:fill="FFFFFF"/>
          <w:lang w:eastAsia="en-US"/>
        </w:rPr>
        <w:t>от 11 января 2000 г. № 3-РЗ «О статусе столицы Кабардино-Балкарской Республики»</w:t>
      </w:r>
      <w:r>
        <w:rPr>
          <w:rFonts w:ascii="Century Gothic" w:eastAsiaTheme="minorHAnsi" w:hAnsi="Century Gothic"/>
          <w:color w:val="000000" w:themeColor="text1"/>
          <w:sz w:val="28"/>
          <w:szCs w:val="28"/>
          <w:shd w:val="clear" w:color="auto" w:fill="FFFFFF"/>
          <w:lang w:eastAsia="en-US"/>
        </w:rPr>
        <w:t>;</w:t>
      </w:r>
    </w:p>
    <w:p w14:paraId="6F536BCB" w14:textId="1EF2F34C" w:rsidR="0011691D" w:rsidRPr="0011691D" w:rsidRDefault="0011691D" w:rsidP="0011691D">
      <w:pPr>
        <w:pStyle w:val="s1"/>
        <w:numPr>
          <w:ilvl w:val="0"/>
          <w:numId w:val="33"/>
        </w:numPr>
        <w:shd w:val="clear" w:color="auto" w:fill="FFFFFF"/>
        <w:spacing w:before="0" w:beforeAutospacing="0" w:after="0" w:afterAutospacing="0" w:line="360" w:lineRule="auto"/>
        <w:ind w:left="0" w:firstLine="709"/>
        <w:contextualSpacing/>
        <w:jc w:val="both"/>
        <w:rPr>
          <w:rFonts w:ascii="Century Gothic" w:eastAsiaTheme="minorHAnsi" w:hAnsi="Century Gothic"/>
          <w:color w:val="000000" w:themeColor="text1"/>
          <w:sz w:val="28"/>
          <w:szCs w:val="28"/>
          <w:shd w:val="clear" w:color="auto" w:fill="FFFFFF"/>
          <w:lang w:eastAsia="en-US"/>
        </w:rPr>
      </w:pPr>
      <w:r w:rsidRPr="0011691D">
        <w:rPr>
          <w:rFonts w:ascii="Century Gothic" w:eastAsiaTheme="minorHAnsi" w:hAnsi="Century Gothic"/>
          <w:color w:val="000000" w:themeColor="text1"/>
          <w:sz w:val="28"/>
          <w:szCs w:val="28"/>
          <w:shd w:val="clear" w:color="auto" w:fill="FFFFFF"/>
          <w:lang w:eastAsia="en-US"/>
        </w:rPr>
        <w:t>Закон Республики Калмыкия от 9 марта 1998 г. № 101-I-З «О статусе столицы Республики Калмыкия»</w:t>
      </w:r>
      <w:r>
        <w:rPr>
          <w:rFonts w:ascii="Century Gothic" w:eastAsiaTheme="minorHAnsi" w:hAnsi="Century Gothic"/>
          <w:color w:val="000000" w:themeColor="text1"/>
          <w:sz w:val="28"/>
          <w:szCs w:val="28"/>
          <w:shd w:val="clear" w:color="auto" w:fill="FFFFFF"/>
          <w:lang w:eastAsia="en-US"/>
        </w:rPr>
        <w:t>;</w:t>
      </w:r>
    </w:p>
    <w:p w14:paraId="6E5B4866" w14:textId="7D8A81DA" w:rsidR="0011691D" w:rsidRPr="0011691D" w:rsidRDefault="0011691D" w:rsidP="0011691D">
      <w:pPr>
        <w:pStyle w:val="s1"/>
        <w:numPr>
          <w:ilvl w:val="0"/>
          <w:numId w:val="33"/>
        </w:numPr>
        <w:shd w:val="clear" w:color="auto" w:fill="FFFFFF"/>
        <w:spacing w:before="0" w:beforeAutospacing="0" w:after="0" w:afterAutospacing="0" w:line="360" w:lineRule="auto"/>
        <w:ind w:left="0" w:firstLine="709"/>
        <w:contextualSpacing/>
        <w:jc w:val="both"/>
        <w:rPr>
          <w:rFonts w:ascii="Century Gothic" w:eastAsiaTheme="minorHAnsi" w:hAnsi="Century Gothic"/>
          <w:color w:val="000000" w:themeColor="text1"/>
          <w:sz w:val="28"/>
          <w:szCs w:val="28"/>
          <w:shd w:val="clear" w:color="auto" w:fill="FFFFFF"/>
          <w:lang w:eastAsia="en-US"/>
        </w:rPr>
      </w:pPr>
      <w:r w:rsidRPr="0011691D">
        <w:rPr>
          <w:rFonts w:ascii="Century Gothic" w:eastAsiaTheme="minorHAnsi" w:hAnsi="Century Gothic"/>
          <w:color w:val="000000" w:themeColor="text1"/>
          <w:sz w:val="28"/>
          <w:szCs w:val="28"/>
          <w:shd w:val="clear" w:color="auto" w:fill="FFFFFF"/>
          <w:lang w:eastAsia="en-US"/>
        </w:rPr>
        <w:t xml:space="preserve">Закон Карачаево-Черкесской Республики </w:t>
      </w:r>
      <w:r>
        <w:rPr>
          <w:rFonts w:ascii="Century Gothic" w:eastAsiaTheme="minorHAnsi" w:hAnsi="Century Gothic"/>
          <w:color w:val="000000" w:themeColor="text1"/>
          <w:sz w:val="28"/>
          <w:szCs w:val="28"/>
          <w:shd w:val="clear" w:color="auto" w:fill="FFFFFF"/>
          <w:lang w:eastAsia="en-US"/>
        </w:rPr>
        <w:br/>
      </w:r>
      <w:r w:rsidRPr="0011691D">
        <w:rPr>
          <w:rFonts w:ascii="Century Gothic" w:eastAsiaTheme="minorHAnsi" w:hAnsi="Century Gothic"/>
          <w:color w:val="000000" w:themeColor="text1"/>
          <w:sz w:val="28"/>
          <w:szCs w:val="28"/>
          <w:shd w:val="clear" w:color="auto" w:fill="FFFFFF"/>
          <w:lang w:eastAsia="en-US"/>
        </w:rPr>
        <w:t>от 11 марта 1999 г. № 607-XXII «О статусе столицы Карачаево-Черкесской Республики»</w:t>
      </w:r>
      <w:r>
        <w:rPr>
          <w:rFonts w:ascii="Century Gothic" w:eastAsiaTheme="minorHAnsi" w:hAnsi="Century Gothic"/>
          <w:color w:val="000000" w:themeColor="text1"/>
          <w:sz w:val="28"/>
          <w:szCs w:val="28"/>
          <w:shd w:val="clear" w:color="auto" w:fill="FFFFFF"/>
          <w:lang w:eastAsia="en-US"/>
        </w:rPr>
        <w:t>;</w:t>
      </w:r>
    </w:p>
    <w:p w14:paraId="3EF5626C" w14:textId="511AA4F1" w:rsidR="0011691D" w:rsidRPr="0011691D" w:rsidRDefault="0011691D" w:rsidP="0011691D">
      <w:pPr>
        <w:pStyle w:val="s1"/>
        <w:numPr>
          <w:ilvl w:val="0"/>
          <w:numId w:val="33"/>
        </w:numPr>
        <w:shd w:val="clear" w:color="auto" w:fill="FFFFFF"/>
        <w:spacing w:before="0" w:beforeAutospacing="0" w:after="0" w:afterAutospacing="0" w:line="360" w:lineRule="auto"/>
        <w:ind w:left="0" w:firstLine="709"/>
        <w:contextualSpacing/>
        <w:jc w:val="both"/>
        <w:rPr>
          <w:rFonts w:ascii="Century Gothic" w:eastAsiaTheme="minorHAnsi" w:hAnsi="Century Gothic"/>
          <w:color w:val="000000" w:themeColor="text1"/>
          <w:sz w:val="28"/>
          <w:szCs w:val="28"/>
          <w:shd w:val="clear" w:color="auto" w:fill="FFFFFF"/>
          <w:lang w:eastAsia="en-US"/>
        </w:rPr>
      </w:pPr>
      <w:r w:rsidRPr="0011691D">
        <w:rPr>
          <w:rFonts w:ascii="Century Gothic" w:eastAsiaTheme="minorHAnsi" w:hAnsi="Century Gothic"/>
          <w:color w:val="000000" w:themeColor="text1"/>
          <w:sz w:val="28"/>
          <w:szCs w:val="28"/>
          <w:shd w:val="clear" w:color="auto" w:fill="FFFFFF"/>
          <w:lang w:eastAsia="en-US"/>
        </w:rPr>
        <w:t xml:space="preserve">Закон Республики Карелия от 21 декабря 2018 г. </w:t>
      </w:r>
      <w:r>
        <w:rPr>
          <w:rFonts w:ascii="Century Gothic" w:eastAsiaTheme="minorHAnsi" w:hAnsi="Century Gothic"/>
          <w:color w:val="000000" w:themeColor="text1"/>
          <w:sz w:val="28"/>
          <w:szCs w:val="28"/>
          <w:shd w:val="clear" w:color="auto" w:fill="FFFFFF"/>
          <w:lang w:eastAsia="en-US"/>
        </w:rPr>
        <w:br/>
      </w:r>
      <w:r w:rsidRPr="0011691D">
        <w:rPr>
          <w:rFonts w:ascii="Century Gothic" w:eastAsiaTheme="minorHAnsi" w:hAnsi="Century Gothic"/>
          <w:color w:val="000000" w:themeColor="text1"/>
          <w:sz w:val="28"/>
          <w:szCs w:val="28"/>
          <w:shd w:val="clear" w:color="auto" w:fill="FFFFFF"/>
          <w:lang w:eastAsia="en-US"/>
        </w:rPr>
        <w:t>№ 2335-ЗРК «О статусе столицы Республики Карелия»</w:t>
      </w:r>
      <w:r>
        <w:rPr>
          <w:rFonts w:ascii="Century Gothic" w:eastAsiaTheme="minorHAnsi" w:hAnsi="Century Gothic"/>
          <w:color w:val="000000" w:themeColor="text1"/>
          <w:sz w:val="28"/>
          <w:szCs w:val="28"/>
          <w:shd w:val="clear" w:color="auto" w:fill="FFFFFF"/>
          <w:lang w:eastAsia="en-US"/>
        </w:rPr>
        <w:t>;</w:t>
      </w:r>
    </w:p>
    <w:p w14:paraId="66CD9C54" w14:textId="789949F3" w:rsidR="0011691D" w:rsidRPr="0011691D" w:rsidRDefault="0011691D" w:rsidP="0011691D">
      <w:pPr>
        <w:pStyle w:val="s1"/>
        <w:numPr>
          <w:ilvl w:val="0"/>
          <w:numId w:val="33"/>
        </w:numPr>
        <w:shd w:val="clear" w:color="auto" w:fill="FFFFFF"/>
        <w:spacing w:before="0" w:beforeAutospacing="0" w:after="0" w:afterAutospacing="0" w:line="360" w:lineRule="auto"/>
        <w:ind w:left="0" w:firstLine="709"/>
        <w:contextualSpacing/>
        <w:jc w:val="both"/>
        <w:rPr>
          <w:rFonts w:ascii="Century Gothic" w:eastAsiaTheme="minorHAnsi" w:hAnsi="Century Gothic"/>
          <w:color w:val="000000" w:themeColor="text1"/>
          <w:sz w:val="28"/>
          <w:szCs w:val="28"/>
          <w:shd w:val="clear" w:color="auto" w:fill="FFFFFF"/>
          <w:lang w:eastAsia="en-US"/>
        </w:rPr>
      </w:pPr>
      <w:r w:rsidRPr="0011691D">
        <w:rPr>
          <w:rFonts w:ascii="Century Gothic" w:eastAsiaTheme="minorHAnsi" w:hAnsi="Century Gothic"/>
          <w:color w:val="000000" w:themeColor="text1"/>
          <w:sz w:val="28"/>
          <w:szCs w:val="28"/>
          <w:shd w:val="clear" w:color="auto" w:fill="FFFFFF"/>
          <w:lang w:eastAsia="en-US"/>
        </w:rPr>
        <w:t xml:space="preserve">Закон Республики Крым от 19 января 2015 г. </w:t>
      </w:r>
      <w:r>
        <w:rPr>
          <w:rFonts w:ascii="Century Gothic" w:eastAsiaTheme="minorHAnsi" w:hAnsi="Century Gothic"/>
          <w:color w:val="000000" w:themeColor="text1"/>
          <w:sz w:val="28"/>
          <w:szCs w:val="28"/>
          <w:shd w:val="clear" w:color="auto" w:fill="FFFFFF"/>
          <w:lang w:eastAsia="en-US"/>
        </w:rPr>
        <w:br/>
      </w:r>
      <w:r w:rsidRPr="0011691D">
        <w:rPr>
          <w:rFonts w:ascii="Century Gothic" w:eastAsiaTheme="minorHAnsi" w:hAnsi="Century Gothic"/>
          <w:color w:val="000000" w:themeColor="text1"/>
          <w:sz w:val="28"/>
          <w:szCs w:val="28"/>
          <w:shd w:val="clear" w:color="auto" w:fill="FFFFFF"/>
          <w:lang w:eastAsia="en-US"/>
        </w:rPr>
        <w:t>№ 69-ЗРК/2015 «О статусе столицы Республики Крым»</w:t>
      </w:r>
      <w:r>
        <w:rPr>
          <w:rFonts w:ascii="Century Gothic" w:eastAsiaTheme="minorHAnsi" w:hAnsi="Century Gothic"/>
          <w:color w:val="000000" w:themeColor="text1"/>
          <w:sz w:val="28"/>
          <w:szCs w:val="28"/>
          <w:shd w:val="clear" w:color="auto" w:fill="FFFFFF"/>
          <w:lang w:eastAsia="en-US"/>
        </w:rPr>
        <w:t>;</w:t>
      </w:r>
    </w:p>
    <w:p w14:paraId="78F32D36" w14:textId="2BB6EAC3" w:rsidR="0011691D" w:rsidRPr="0011691D" w:rsidRDefault="0011691D" w:rsidP="0011691D">
      <w:pPr>
        <w:pStyle w:val="s1"/>
        <w:numPr>
          <w:ilvl w:val="0"/>
          <w:numId w:val="33"/>
        </w:numPr>
        <w:shd w:val="clear" w:color="auto" w:fill="FFFFFF"/>
        <w:spacing w:before="0" w:beforeAutospacing="0" w:after="0" w:afterAutospacing="0" w:line="360" w:lineRule="auto"/>
        <w:ind w:left="0" w:firstLine="709"/>
        <w:contextualSpacing/>
        <w:jc w:val="both"/>
        <w:rPr>
          <w:rFonts w:ascii="Century Gothic" w:eastAsiaTheme="minorHAnsi" w:hAnsi="Century Gothic"/>
          <w:color w:val="000000" w:themeColor="text1"/>
          <w:sz w:val="28"/>
          <w:szCs w:val="28"/>
          <w:shd w:val="clear" w:color="auto" w:fill="FFFFFF"/>
          <w:lang w:eastAsia="en-US"/>
        </w:rPr>
      </w:pPr>
      <w:r w:rsidRPr="0011691D">
        <w:rPr>
          <w:rFonts w:ascii="Century Gothic" w:eastAsiaTheme="minorHAnsi" w:hAnsi="Century Gothic"/>
          <w:color w:val="000000" w:themeColor="text1"/>
          <w:sz w:val="28"/>
          <w:szCs w:val="28"/>
          <w:shd w:val="clear" w:color="auto" w:fill="FFFFFF"/>
          <w:lang w:eastAsia="en-US"/>
        </w:rPr>
        <w:t>Закон Республики Марий Эл от 4 декабря 2003 г. № 53-З «О статусе столицы Республики Марий Эл»</w:t>
      </w:r>
      <w:r>
        <w:rPr>
          <w:rFonts w:ascii="Century Gothic" w:eastAsiaTheme="minorHAnsi" w:hAnsi="Century Gothic"/>
          <w:color w:val="000000" w:themeColor="text1"/>
          <w:sz w:val="28"/>
          <w:szCs w:val="28"/>
          <w:shd w:val="clear" w:color="auto" w:fill="FFFFFF"/>
          <w:lang w:eastAsia="en-US"/>
        </w:rPr>
        <w:t>;</w:t>
      </w:r>
      <w:r w:rsidRPr="0011691D">
        <w:rPr>
          <w:rFonts w:ascii="Century Gothic" w:eastAsiaTheme="minorHAnsi" w:hAnsi="Century Gothic"/>
          <w:color w:val="000000" w:themeColor="text1"/>
          <w:sz w:val="28"/>
          <w:szCs w:val="28"/>
          <w:shd w:val="clear" w:color="auto" w:fill="FFFFFF"/>
          <w:lang w:eastAsia="en-US"/>
        </w:rPr>
        <w:t xml:space="preserve"> </w:t>
      </w:r>
    </w:p>
    <w:p w14:paraId="241A63A2" w14:textId="27B55457" w:rsidR="0011691D" w:rsidRPr="0011691D" w:rsidRDefault="0011691D" w:rsidP="0011691D">
      <w:pPr>
        <w:pStyle w:val="s1"/>
        <w:numPr>
          <w:ilvl w:val="0"/>
          <w:numId w:val="33"/>
        </w:numPr>
        <w:shd w:val="clear" w:color="auto" w:fill="FFFFFF"/>
        <w:spacing w:before="0" w:beforeAutospacing="0" w:after="0" w:afterAutospacing="0" w:line="360" w:lineRule="auto"/>
        <w:ind w:left="0" w:firstLine="709"/>
        <w:contextualSpacing/>
        <w:jc w:val="both"/>
        <w:rPr>
          <w:rFonts w:ascii="Century Gothic" w:eastAsiaTheme="minorHAnsi" w:hAnsi="Century Gothic"/>
          <w:color w:val="000000" w:themeColor="text1"/>
          <w:sz w:val="28"/>
          <w:szCs w:val="28"/>
          <w:shd w:val="clear" w:color="auto" w:fill="FFFFFF"/>
          <w:lang w:eastAsia="en-US"/>
        </w:rPr>
      </w:pPr>
      <w:r w:rsidRPr="0011691D">
        <w:rPr>
          <w:rFonts w:ascii="Century Gothic" w:eastAsiaTheme="minorHAnsi" w:hAnsi="Century Gothic"/>
          <w:color w:val="000000" w:themeColor="text1"/>
          <w:sz w:val="28"/>
          <w:szCs w:val="28"/>
          <w:shd w:val="clear" w:color="auto" w:fill="FFFFFF"/>
          <w:lang w:eastAsia="en-US"/>
        </w:rPr>
        <w:t xml:space="preserve">Закон Республики Мордовия от 5 июля 2004 г. № 52-З </w:t>
      </w:r>
      <w:r>
        <w:rPr>
          <w:rFonts w:ascii="Century Gothic" w:eastAsiaTheme="minorHAnsi" w:hAnsi="Century Gothic"/>
          <w:color w:val="000000" w:themeColor="text1"/>
          <w:sz w:val="28"/>
          <w:szCs w:val="28"/>
          <w:shd w:val="clear" w:color="auto" w:fill="FFFFFF"/>
          <w:lang w:eastAsia="en-US"/>
        </w:rPr>
        <w:br/>
      </w:r>
      <w:r w:rsidRPr="0011691D">
        <w:rPr>
          <w:rFonts w:ascii="Century Gothic" w:eastAsiaTheme="minorHAnsi" w:hAnsi="Century Gothic"/>
          <w:color w:val="000000" w:themeColor="text1"/>
          <w:sz w:val="28"/>
          <w:szCs w:val="28"/>
          <w:shd w:val="clear" w:color="auto" w:fill="FFFFFF"/>
          <w:lang w:eastAsia="en-US"/>
        </w:rPr>
        <w:t>«О статусе столицы Республики Мордовия»</w:t>
      </w:r>
      <w:r>
        <w:rPr>
          <w:rFonts w:ascii="Century Gothic" w:eastAsiaTheme="minorHAnsi" w:hAnsi="Century Gothic"/>
          <w:color w:val="000000" w:themeColor="text1"/>
          <w:sz w:val="28"/>
          <w:szCs w:val="28"/>
          <w:shd w:val="clear" w:color="auto" w:fill="FFFFFF"/>
          <w:lang w:eastAsia="en-US"/>
        </w:rPr>
        <w:t>;</w:t>
      </w:r>
      <w:r w:rsidRPr="0011691D">
        <w:rPr>
          <w:rFonts w:ascii="Century Gothic" w:eastAsiaTheme="minorHAnsi" w:hAnsi="Century Gothic"/>
          <w:color w:val="000000" w:themeColor="text1"/>
          <w:sz w:val="28"/>
          <w:szCs w:val="28"/>
          <w:shd w:val="clear" w:color="auto" w:fill="FFFFFF"/>
          <w:lang w:eastAsia="en-US"/>
        </w:rPr>
        <w:t xml:space="preserve"> </w:t>
      </w:r>
    </w:p>
    <w:p w14:paraId="236D10CD" w14:textId="3E15BB3A" w:rsidR="0011691D" w:rsidRPr="0011691D" w:rsidRDefault="0011691D" w:rsidP="0011691D">
      <w:pPr>
        <w:pStyle w:val="s1"/>
        <w:numPr>
          <w:ilvl w:val="0"/>
          <w:numId w:val="33"/>
        </w:numPr>
        <w:shd w:val="clear" w:color="auto" w:fill="FFFFFF"/>
        <w:spacing w:before="0" w:beforeAutospacing="0" w:after="0" w:afterAutospacing="0" w:line="360" w:lineRule="auto"/>
        <w:ind w:left="0" w:firstLine="709"/>
        <w:contextualSpacing/>
        <w:jc w:val="both"/>
        <w:rPr>
          <w:rFonts w:ascii="Century Gothic" w:eastAsiaTheme="minorHAnsi" w:hAnsi="Century Gothic"/>
          <w:color w:val="000000" w:themeColor="text1"/>
          <w:sz w:val="28"/>
          <w:szCs w:val="28"/>
          <w:shd w:val="clear" w:color="auto" w:fill="FFFFFF"/>
          <w:lang w:eastAsia="en-US"/>
        </w:rPr>
      </w:pPr>
      <w:r w:rsidRPr="0011691D">
        <w:rPr>
          <w:rFonts w:ascii="Century Gothic" w:eastAsiaTheme="minorHAnsi" w:hAnsi="Century Gothic"/>
          <w:color w:val="000000" w:themeColor="text1"/>
          <w:sz w:val="28"/>
          <w:szCs w:val="28"/>
          <w:shd w:val="clear" w:color="auto" w:fill="FFFFFF"/>
          <w:lang w:eastAsia="en-US"/>
        </w:rPr>
        <w:t xml:space="preserve">Закон Республики Саха (Якутия) от 14 апреля 2011 г. </w:t>
      </w:r>
      <w:r>
        <w:rPr>
          <w:rFonts w:ascii="Century Gothic" w:eastAsiaTheme="minorHAnsi" w:hAnsi="Century Gothic"/>
          <w:color w:val="000000" w:themeColor="text1"/>
          <w:sz w:val="28"/>
          <w:szCs w:val="28"/>
          <w:shd w:val="clear" w:color="auto" w:fill="FFFFFF"/>
          <w:lang w:eastAsia="en-US"/>
        </w:rPr>
        <w:br/>
      </w:r>
      <w:r w:rsidRPr="0011691D">
        <w:rPr>
          <w:rFonts w:ascii="Century Gothic" w:eastAsiaTheme="minorHAnsi" w:hAnsi="Century Gothic"/>
          <w:color w:val="000000" w:themeColor="text1"/>
          <w:sz w:val="28"/>
          <w:szCs w:val="28"/>
          <w:shd w:val="clear" w:color="auto" w:fill="FFFFFF"/>
          <w:lang w:eastAsia="en-US"/>
        </w:rPr>
        <w:t>924-З № 753-IV «О статусе столицы Республики Саха (Якутия)»</w:t>
      </w:r>
      <w:r w:rsidR="00D92ED7">
        <w:rPr>
          <w:rFonts w:ascii="Century Gothic" w:eastAsiaTheme="minorHAnsi" w:hAnsi="Century Gothic"/>
          <w:color w:val="000000" w:themeColor="text1"/>
          <w:sz w:val="28"/>
          <w:szCs w:val="28"/>
          <w:shd w:val="clear" w:color="auto" w:fill="FFFFFF"/>
          <w:lang w:eastAsia="en-US"/>
        </w:rPr>
        <w:t>;</w:t>
      </w:r>
    </w:p>
    <w:p w14:paraId="2A2A3EDF" w14:textId="7421EB5D" w:rsidR="0011691D" w:rsidRPr="0011691D" w:rsidRDefault="0011691D" w:rsidP="0011691D">
      <w:pPr>
        <w:pStyle w:val="s1"/>
        <w:numPr>
          <w:ilvl w:val="0"/>
          <w:numId w:val="33"/>
        </w:numPr>
        <w:shd w:val="clear" w:color="auto" w:fill="FFFFFF"/>
        <w:spacing w:before="0" w:beforeAutospacing="0" w:after="0" w:afterAutospacing="0" w:line="360" w:lineRule="auto"/>
        <w:ind w:left="0" w:firstLine="709"/>
        <w:contextualSpacing/>
        <w:jc w:val="both"/>
        <w:rPr>
          <w:rFonts w:ascii="Century Gothic" w:eastAsiaTheme="minorHAnsi" w:hAnsi="Century Gothic"/>
          <w:color w:val="000000" w:themeColor="text1"/>
          <w:sz w:val="28"/>
          <w:szCs w:val="28"/>
          <w:shd w:val="clear" w:color="auto" w:fill="FFFFFF"/>
          <w:lang w:eastAsia="en-US"/>
        </w:rPr>
      </w:pPr>
      <w:r w:rsidRPr="0011691D">
        <w:rPr>
          <w:rFonts w:ascii="Century Gothic" w:eastAsiaTheme="minorHAnsi" w:hAnsi="Century Gothic"/>
          <w:color w:val="000000" w:themeColor="text1"/>
          <w:sz w:val="28"/>
          <w:szCs w:val="28"/>
          <w:shd w:val="clear" w:color="auto" w:fill="FFFFFF"/>
          <w:lang w:eastAsia="en-US"/>
        </w:rPr>
        <w:lastRenderedPageBreak/>
        <w:t xml:space="preserve">Закон Республики Северная Осетия-Алания </w:t>
      </w:r>
      <w:r w:rsidR="00D92ED7">
        <w:rPr>
          <w:rFonts w:ascii="Century Gothic" w:eastAsiaTheme="minorHAnsi" w:hAnsi="Century Gothic"/>
          <w:color w:val="000000" w:themeColor="text1"/>
          <w:sz w:val="28"/>
          <w:szCs w:val="28"/>
          <w:shd w:val="clear" w:color="auto" w:fill="FFFFFF"/>
          <w:lang w:eastAsia="en-US"/>
        </w:rPr>
        <w:br/>
      </w:r>
      <w:r w:rsidRPr="0011691D">
        <w:rPr>
          <w:rFonts w:ascii="Century Gothic" w:eastAsiaTheme="minorHAnsi" w:hAnsi="Century Gothic"/>
          <w:color w:val="000000" w:themeColor="text1"/>
          <w:sz w:val="28"/>
          <w:szCs w:val="28"/>
          <w:shd w:val="clear" w:color="auto" w:fill="FFFFFF"/>
          <w:lang w:eastAsia="en-US"/>
        </w:rPr>
        <w:t>от 22 октября 2008 г. № 46-РЗ «О статусе столицы Республики Северная Осетия-Алания»</w:t>
      </w:r>
      <w:r w:rsidR="00D92ED7">
        <w:rPr>
          <w:rFonts w:ascii="Century Gothic" w:eastAsiaTheme="minorHAnsi" w:hAnsi="Century Gothic"/>
          <w:color w:val="000000" w:themeColor="text1"/>
          <w:sz w:val="28"/>
          <w:szCs w:val="28"/>
          <w:shd w:val="clear" w:color="auto" w:fill="FFFFFF"/>
          <w:lang w:eastAsia="en-US"/>
        </w:rPr>
        <w:t>;</w:t>
      </w:r>
      <w:r w:rsidRPr="0011691D">
        <w:rPr>
          <w:rFonts w:ascii="Century Gothic" w:eastAsiaTheme="minorHAnsi" w:hAnsi="Century Gothic"/>
          <w:color w:val="000000" w:themeColor="text1"/>
          <w:sz w:val="28"/>
          <w:szCs w:val="28"/>
          <w:shd w:val="clear" w:color="auto" w:fill="FFFFFF"/>
          <w:lang w:eastAsia="en-US"/>
        </w:rPr>
        <w:t xml:space="preserve"> </w:t>
      </w:r>
    </w:p>
    <w:p w14:paraId="31BAC5E8" w14:textId="01DB0E8F" w:rsidR="0011691D" w:rsidRPr="0011691D" w:rsidRDefault="0011691D" w:rsidP="0011691D">
      <w:pPr>
        <w:pStyle w:val="s1"/>
        <w:numPr>
          <w:ilvl w:val="0"/>
          <w:numId w:val="33"/>
        </w:numPr>
        <w:shd w:val="clear" w:color="auto" w:fill="FFFFFF"/>
        <w:spacing w:before="0" w:beforeAutospacing="0" w:after="0" w:afterAutospacing="0" w:line="360" w:lineRule="auto"/>
        <w:ind w:left="0" w:firstLine="709"/>
        <w:contextualSpacing/>
        <w:jc w:val="both"/>
        <w:rPr>
          <w:rFonts w:ascii="Century Gothic" w:eastAsiaTheme="minorHAnsi" w:hAnsi="Century Gothic"/>
          <w:color w:val="000000" w:themeColor="text1"/>
          <w:sz w:val="28"/>
          <w:szCs w:val="28"/>
          <w:shd w:val="clear" w:color="auto" w:fill="FFFFFF"/>
          <w:lang w:eastAsia="en-US"/>
        </w:rPr>
      </w:pPr>
      <w:r w:rsidRPr="0011691D">
        <w:rPr>
          <w:rFonts w:ascii="Century Gothic" w:eastAsiaTheme="minorHAnsi" w:hAnsi="Century Gothic"/>
          <w:color w:val="000000" w:themeColor="text1"/>
          <w:sz w:val="28"/>
          <w:szCs w:val="28"/>
          <w:shd w:val="clear" w:color="auto" w:fill="FFFFFF"/>
          <w:lang w:eastAsia="en-US"/>
        </w:rPr>
        <w:t xml:space="preserve">Конституционный закон Республики Тыва </w:t>
      </w:r>
      <w:r w:rsidR="00D92ED7">
        <w:rPr>
          <w:rFonts w:ascii="Century Gothic" w:eastAsiaTheme="minorHAnsi" w:hAnsi="Century Gothic"/>
          <w:color w:val="000000" w:themeColor="text1"/>
          <w:sz w:val="28"/>
          <w:szCs w:val="28"/>
          <w:shd w:val="clear" w:color="auto" w:fill="FFFFFF"/>
          <w:lang w:eastAsia="en-US"/>
        </w:rPr>
        <w:br/>
      </w:r>
      <w:r w:rsidRPr="0011691D">
        <w:rPr>
          <w:rFonts w:ascii="Century Gothic" w:eastAsiaTheme="minorHAnsi" w:hAnsi="Century Gothic"/>
          <w:color w:val="000000" w:themeColor="text1"/>
          <w:sz w:val="28"/>
          <w:szCs w:val="28"/>
          <w:shd w:val="clear" w:color="auto" w:fill="FFFFFF"/>
          <w:lang w:eastAsia="en-US"/>
        </w:rPr>
        <w:t>от 31 декабря 2003 г. № 500 ВХ-I «О статусе столицы Республики Тыва - города Кызыла»</w:t>
      </w:r>
      <w:r w:rsidR="00D92ED7">
        <w:rPr>
          <w:rFonts w:ascii="Century Gothic" w:eastAsiaTheme="minorHAnsi" w:hAnsi="Century Gothic"/>
          <w:color w:val="000000" w:themeColor="text1"/>
          <w:sz w:val="28"/>
          <w:szCs w:val="28"/>
          <w:shd w:val="clear" w:color="auto" w:fill="FFFFFF"/>
          <w:lang w:eastAsia="en-US"/>
        </w:rPr>
        <w:t>;</w:t>
      </w:r>
      <w:r w:rsidRPr="0011691D">
        <w:rPr>
          <w:rFonts w:ascii="Century Gothic" w:eastAsiaTheme="minorHAnsi" w:hAnsi="Century Gothic"/>
          <w:color w:val="000000" w:themeColor="text1"/>
          <w:sz w:val="28"/>
          <w:szCs w:val="28"/>
          <w:shd w:val="clear" w:color="auto" w:fill="FFFFFF"/>
          <w:lang w:eastAsia="en-US"/>
        </w:rPr>
        <w:t xml:space="preserve"> </w:t>
      </w:r>
    </w:p>
    <w:p w14:paraId="65472767" w14:textId="25645D4E" w:rsidR="0011691D" w:rsidRPr="0011691D" w:rsidRDefault="0011691D" w:rsidP="0011691D">
      <w:pPr>
        <w:pStyle w:val="s1"/>
        <w:numPr>
          <w:ilvl w:val="0"/>
          <w:numId w:val="33"/>
        </w:numPr>
        <w:shd w:val="clear" w:color="auto" w:fill="FFFFFF"/>
        <w:spacing w:before="0" w:beforeAutospacing="0" w:after="0" w:afterAutospacing="0" w:line="360" w:lineRule="auto"/>
        <w:ind w:left="0" w:firstLine="709"/>
        <w:contextualSpacing/>
        <w:jc w:val="both"/>
        <w:rPr>
          <w:rFonts w:ascii="Century Gothic" w:eastAsiaTheme="minorHAnsi" w:hAnsi="Century Gothic"/>
          <w:color w:val="000000" w:themeColor="text1"/>
          <w:sz w:val="28"/>
          <w:szCs w:val="28"/>
          <w:shd w:val="clear" w:color="auto" w:fill="FFFFFF"/>
          <w:lang w:eastAsia="en-US"/>
        </w:rPr>
      </w:pPr>
      <w:r w:rsidRPr="0011691D">
        <w:rPr>
          <w:rFonts w:ascii="Century Gothic" w:eastAsiaTheme="minorHAnsi" w:hAnsi="Century Gothic"/>
          <w:color w:val="000000" w:themeColor="text1"/>
          <w:sz w:val="28"/>
          <w:szCs w:val="28"/>
          <w:shd w:val="clear" w:color="auto" w:fill="FFFFFF"/>
          <w:lang w:eastAsia="en-US"/>
        </w:rPr>
        <w:t xml:space="preserve">Закон Алтайского края от 8 октября 2001 г. № 69-ЗС </w:t>
      </w:r>
      <w:r w:rsidR="00D92ED7">
        <w:rPr>
          <w:rFonts w:ascii="Century Gothic" w:eastAsiaTheme="minorHAnsi" w:hAnsi="Century Gothic"/>
          <w:color w:val="000000" w:themeColor="text1"/>
          <w:sz w:val="28"/>
          <w:szCs w:val="28"/>
          <w:shd w:val="clear" w:color="auto" w:fill="FFFFFF"/>
          <w:lang w:eastAsia="en-US"/>
        </w:rPr>
        <w:br/>
      </w:r>
      <w:r w:rsidRPr="0011691D">
        <w:rPr>
          <w:rFonts w:ascii="Century Gothic" w:eastAsiaTheme="minorHAnsi" w:hAnsi="Century Gothic"/>
          <w:color w:val="000000" w:themeColor="text1"/>
          <w:sz w:val="28"/>
          <w:szCs w:val="28"/>
          <w:shd w:val="clear" w:color="auto" w:fill="FFFFFF"/>
          <w:lang w:eastAsia="en-US"/>
        </w:rPr>
        <w:t>«О статусе административного центра Алтайского края»</w:t>
      </w:r>
      <w:r w:rsidR="00D92ED7">
        <w:rPr>
          <w:rFonts w:ascii="Century Gothic" w:eastAsiaTheme="minorHAnsi" w:hAnsi="Century Gothic"/>
          <w:color w:val="000000" w:themeColor="text1"/>
          <w:sz w:val="28"/>
          <w:szCs w:val="28"/>
          <w:shd w:val="clear" w:color="auto" w:fill="FFFFFF"/>
          <w:lang w:eastAsia="en-US"/>
        </w:rPr>
        <w:t>;</w:t>
      </w:r>
    </w:p>
    <w:p w14:paraId="75BF7740" w14:textId="696976A5" w:rsidR="0011691D" w:rsidRPr="0011691D" w:rsidRDefault="0011691D" w:rsidP="0011691D">
      <w:pPr>
        <w:pStyle w:val="s1"/>
        <w:numPr>
          <w:ilvl w:val="0"/>
          <w:numId w:val="33"/>
        </w:numPr>
        <w:shd w:val="clear" w:color="auto" w:fill="FFFFFF"/>
        <w:spacing w:before="0" w:beforeAutospacing="0" w:after="0" w:afterAutospacing="0" w:line="360" w:lineRule="auto"/>
        <w:ind w:left="0" w:firstLine="709"/>
        <w:contextualSpacing/>
        <w:jc w:val="both"/>
        <w:rPr>
          <w:rFonts w:ascii="Century Gothic" w:eastAsiaTheme="minorHAnsi" w:hAnsi="Century Gothic"/>
          <w:color w:val="000000" w:themeColor="text1"/>
          <w:sz w:val="28"/>
          <w:szCs w:val="28"/>
          <w:shd w:val="clear" w:color="auto" w:fill="FFFFFF"/>
          <w:lang w:eastAsia="en-US"/>
        </w:rPr>
      </w:pPr>
      <w:r w:rsidRPr="0011691D">
        <w:rPr>
          <w:rFonts w:ascii="Century Gothic" w:eastAsiaTheme="minorHAnsi" w:hAnsi="Century Gothic"/>
          <w:color w:val="000000" w:themeColor="text1"/>
          <w:sz w:val="28"/>
          <w:szCs w:val="28"/>
          <w:shd w:val="clear" w:color="auto" w:fill="FFFFFF"/>
          <w:lang w:eastAsia="en-US"/>
        </w:rPr>
        <w:t xml:space="preserve">Закон Забайкальского края от 4 мая 2010 г. № 358-ЗЗК </w:t>
      </w:r>
      <w:r w:rsidR="00D92ED7">
        <w:rPr>
          <w:rFonts w:ascii="Century Gothic" w:eastAsiaTheme="minorHAnsi" w:hAnsi="Century Gothic"/>
          <w:color w:val="000000" w:themeColor="text1"/>
          <w:sz w:val="28"/>
          <w:szCs w:val="28"/>
          <w:shd w:val="clear" w:color="auto" w:fill="FFFFFF"/>
          <w:lang w:eastAsia="en-US"/>
        </w:rPr>
        <w:br/>
      </w:r>
      <w:r w:rsidRPr="0011691D">
        <w:rPr>
          <w:rFonts w:ascii="Century Gothic" w:eastAsiaTheme="minorHAnsi" w:hAnsi="Century Gothic"/>
          <w:color w:val="000000" w:themeColor="text1"/>
          <w:sz w:val="28"/>
          <w:szCs w:val="28"/>
          <w:shd w:val="clear" w:color="auto" w:fill="FFFFFF"/>
          <w:lang w:eastAsia="en-US"/>
        </w:rPr>
        <w:t>«О статусе административного центра (столицы) Забайкальского края»</w:t>
      </w:r>
      <w:r w:rsidR="00D92ED7">
        <w:rPr>
          <w:rFonts w:ascii="Century Gothic" w:eastAsiaTheme="minorHAnsi" w:hAnsi="Century Gothic"/>
          <w:color w:val="000000" w:themeColor="text1"/>
          <w:sz w:val="28"/>
          <w:szCs w:val="28"/>
          <w:shd w:val="clear" w:color="auto" w:fill="FFFFFF"/>
          <w:lang w:eastAsia="en-US"/>
        </w:rPr>
        <w:t>;</w:t>
      </w:r>
      <w:r w:rsidRPr="0011691D">
        <w:rPr>
          <w:rFonts w:ascii="Century Gothic" w:eastAsiaTheme="minorHAnsi" w:hAnsi="Century Gothic"/>
          <w:color w:val="000000" w:themeColor="text1"/>
          <w:sz w:val="28"/>
          <w:szCs w:val="28"/>
          <w:shd w:val="clear" w:color="auto" w:fill="FFFFFF"/>
          <w:lang w:eastAsia="en-US"/>
        </w:rPr>
        <w:t xml:space="preserve"> </w:t>
      </w:r>
    </w:p>
    <w:p w14:paraId="4D4ED47A" w14:textId="3A62DFB8" w:rsidR="0011691D" w:rsidRPr="0011691D" w:rsidRDefault="0011691D" w:rsidP="0011691D">
      <w:pPr>
        <w:pStyle w:val="s1"/>
        <w:numPr>
          <w:ilvl w:val="0"/>
          <w:numId w:val="33"/>
        </w:numPr>
        <w:shd w:val="clear" w:color="auto" w:fill="FFFFFF"/>
        <w:spacing w:before="0" w:beforeAutospacing="0" w:after="0" w:afterAutospacing="0" w:line="360" w:lineRule="auto"/>
        <w:ind w:left="0" w:firstLine="709"/>
        <w:contextualSpacing/>
        <w:jc w:val="both"/>
        <w:rPr>
          <w:rFonts w:ascii="Century Gothic" w:eastAsiaTheme="minorHAnsi" w:hAnsi="Century Gothic"/>
          <w:color w:val="000000" w:themeColor="text1"/>
          <w:sz w:val="28"/>
          <w:szCs w:val="28"/>
          <w:shd w:val="clear" w:color="auto" w:fill="FFFFFF"/>
          <w:lang w:eastAsia="en-US"/>
        </w:rPr>
      </w:pPr>
      <w:r w:rsidRPr="0011691D">
        <w:rPr>
          <w:rFonts w:ascii="Century Gothic" w:eastAsiaTheme="minorHAnsi" w:hAnsi="Century Gothic"/>
          <w:color w:val="000000" w:themeColor="text1"/>
          <w:sz w:val="28"/>
          <w:szCs w:val="28"/>
          <w:shd w:val="clear" w:color="auto" w:fill="FFFFFF"/>
          <w:lang w:eastAsia="en-US"/>
        </w:rPr>
        <w:t xml:space="preserve">Закон Пермского края от 6 ноября 2014 г. № 389-ПК </w:t>
      </w:r>
      <w:r w:rsidR="00D92ED7">
        <w:rPr>
          <w:rFonts w:ascii="Century Gothic" w:eastAsiaTheme="minorHAnsi" w:hAnsi="Century Gothic"/>
          <w:color w:val="000000" w:themeColor="text1"/>
          <w:sz w:val="28"/>
          <w:szCs w:val="28"/>
          <w:shd w:val="clear" w:color="auto" w:fill="FFFFFF"/>
          <w:lang w:eastAsia="en-US"/>
        </w:rPr>
        <w:br/>
      </w:r>
      <w:r w:rsidRPr="0011691D">
        <w:rPr>
          <w:rFonts w:ascii="Century Gothic" w:eastAsiaTheme="minorHAnsi" w:hAnsi="Century Gothic"/>
          <w:color w:val="000000" w:themeColor="text1"/>
          <w:sz w:val="28"/>
          <w:szCs w:val="28"/>
          <w:shd w:val="clear" w:color="auto" w:fill="FFFFFF"/>
          <w:lang w:eastAsia="en-US"/>
        </w:rPr>
        <w:t>«О статусе административного центра Пермского края»</w:t>
      </w:r>
      <w:r w:rsidR="00D92ED7">
        <w:rPr>
          <w:rFonts w:ascii="Century Gothic" w:eastAsiaTheme="minorHAnsi" w:hAnsi="Century Gothic"/>
          <w:color w:val="000000" w:themeColor="text1"/>
          <w:sz w:val="28"/>
          <w:szCs w:val="28"/>
          <w:shd w:val="clear" w:color="auto" w:fill="FFFFFF"/>
          <w:lang w:eastAsia="en-US"/>
        </w:rPr>
        <w:t>;</w:t>
      </w:r>
    </w:p>
    <w:p w14:paraId="643A1A78" w14:textId="36934CAC" w:rsidR="0011691D" w:rsidRPr="0011691D" w:rsidRDefault="0011691D" w:rsidP="0011691D">
      <w:pPr>
        <w:pStyle w:val="s1"/>
        <w:numPr>
          <w:ilvl w:val="0"/>
          <w:numId w:val="33"/>
        </w:numPr>
        <w:shd w:val="clear" w:color="auto" w:fill="FFFFFF"/>
        <w:spacing w:before="0" w:beforeAutospacing="0" w:after="0" w:afterAutospacing="0" w:line="360" w:lineRule="auto"/>
        <w:ind w:left="0" w:firstLine="709"/>
        <w:contextualSpacing/>
        <w:jc w:val="both"/>
        <w:rPr>
          <w:rFonts w:ascii="Century Gothic" w:eastAsiaTheme="minorHAnsi" w:hAnsi="Century Gothic"/>
          <w:color w:val="000000" w:themeColor="text1"/>
          <w:sz w:val="28"/>
          <w:szCs w:val="28"/>
          <w:shd w:val="clear" w:color="auto" w:fill="FFFFFF"/>
          <w:lang w:eastAsia="en-US"/>
        </w:rPr>
      </w:pPr>
      <w:r w:rsidRPr="0011691D">
        <w:rPr>
          <w:rFonts w:ascii="Century Gothic" w:eastAsiaTheme="minorHAnsi" w:hAnsi="Century Gothic"/>
          <w:color w:val="000000" w:themeColor="text1"/>
          <w:sz w:val="28"/>
          <w:szCs w:val="28"/>
          <w:shd w:val="clear" w:color="auto" w:fill="FFFFFF"/>
          <w:lang w:eastAsia="en-US"/>
        </w:rPr>
        <w:t xml:space="preserve">Закон Приморского края от 2 декабря 2019 г. № 632-КЗ </w:t>
      </w:r>
      <w:r w:rsidR="00D92ED7">
        <w:rPr>
          <w:rFonts w:ascii="Century Gothic" w:eastAsiaTheme="minorHAnsi" w:hAnsi="Century Gothic"/>
          <w:color w:val="000000" w:themeColor="text1"/>
          <w:sz w:val="28"/>
          <w:szCs w:val="28"/>
          <w:shd w:val="clear" w:color="auto" w:fill="FFFFFF"/>
          <w:lang w:eastAsia="en-US"/>
        </w:rPr>
        <w:br/>
      </w:r>
      <w:r w:rsidRPr="0011691D">
        <w:rPr>
          <w:rFonts w:ascii="Century Gothic" w:eastAsiaTheme="minorHAnsi" w:hAnsi="Century Gothic"/>
          <w:color w:val="000000" w:themeColor="text1"/>
          <w:sz w:val="28"/>
          <w:szCs w:val="28"/>
          <w:shd w:val="clear" w:color="auto" w:fill="FFFFFF"/>
          <w:lang w:eastAsia="en-US"/>
        </w:rPr>
        <w:t>«О статусе административного центра Приморского края»</w:t>
      </w:r>
      <w:r w:rsidR="00D92ED7">
        <w:rPr>
          <w:rFonts w:ascii="Century Gothic" w:eastAsiaTheme="minorHAnsi" w:hAnsi="Century Gothic"/>
          <w:color w:val="000000" w:themeColor="text1"/>
          <w:sz w:val="28"/>
          <w:szCs w:val="28"/>
          <w:shd w:val="clear" w:color="auto" w:fill="FFFFFF"/>
          <w:lang w:eastAsia="en-US"/>
        </w:rPr>
        <w:t>;</w:t>
      </w:r>
    </w:p>
    <w:p w14:paraId="241658BE" w14:textId="4BF13AF9" w:rsidR="0011691D" w:rsidRPr="0011691D" w:rsidRDefault="0011691D" w:rsidP="0011691D">
      <w:pPr>
        <w:pStyle w:val="s1"/>
        <w:numPr>
          <w:ilvl w:val="0"/>
          <w:numId w:val="33"/>
        </w:numPr>
        <w:shd w:val="clear" w:color="auto" w:fill="FFFFFF"/>
        <w:spacing w:before="0" w:beforeAutospacing="0" w:after="0" w:afterAutospacing="0" w:line="360" w:lineRule="auto"/>
        <w:ind w:left="0" w:firstLine="709"/>
        <w:contextualSpacing/>
        <w:jc w:val="both"/>
        <w:rPr>
          <w:rFonts w:ascii="Century Gothic" w:eastAsiaTheme="minorHAnsi" w:hAnsi="Century Gothic"/>
          <w:color w:val="000000" w:themeColor="text1"/>
          <w:sz w:val="28"/>
          <w:szCs w:val="28"/>
          <w:shd w:val="clear" w:color="auto" w:fill="FFFFFF"/>
          <w:lang w:eastAsia="en-US"/>
        </w:rPr>
      </w:pPr>
      <w:r w:rsidRPr="0011691D">
        <w:rPr>
          <w:rFonts w:ascii="Century Gothic" w:eastAsiaTheme="minorHAnsi" w:hAnsi="Century Gothic"/>
          <w:color w:val="000000" w:themeColor="text1"/>
          <w:sz w:val="28"/>
          <w:szCs w:val="28"/>
          <w:shd w:val="clear" w:color="auto" w:fill="FFFFFF"/>
          <w:lang w:eastAsia="en-US"/>
        </w:rPr>
        <w:t>Закон Ставропольского края от 1 августа 1997 г. № 22-кз «О статусе административного центра Ставропольского края»</w:t>
      </w:r>
      <w:r w:rsidR="00D92ED7">
        <w:rPr>
          <w:rFonts w:ascii="Century Gothic" w:eastAsiaTheme="minorHAnsi" w:hAnsi="Century Gothic"/>
          <w:color w:val="000000" w:themeColor="text1"/>
          <w:sz w:val="28"/>
          <w:szCs w:val="28"/>
          <w:shd w:val="clear" w:color="auto" w:fill="FFFFFF"/>
          <w:lang w:eastAsia="en-US"/>
        </w:rPr>
        <w:t>;</w:t>
      </w:r>
    </w:p>
    <w:p w14:paraId="08574120" w14:textId="6FBFBF02" w:rsidR="0011691D" w:rsidRPr="0011691D" w:rsidRDefault="0011691D" w:rsidP="0011691D">
      <w:pPr>
        <w:pStyle w:val="s1"/>
        <w:numPr>
          <w:ilvl w:val="0"/>
          <w:numId w:val="33"/>
        </w:numPr>
        <w:shd w:val="clear" w:color="auto" w:fill="FFFFFF"/>
        <w:spacing w:before="0" w:beforeAutospacing="0" w:after="0" w:afterAutospacing="0" w:line="360" w:lineRule="auto"/>
        <w:ind w:left="0" w:firstLine="709"/>
        <w:contextualSpacing/>
        <w:jc w:val="both"/>
        <w:rPr>
          <w:rFonts w:ascii="Century Gothic" w:eastAsiaTheme="minorHAnsi" w:hAnsi="Century Gothic"/>
          <w:color w:val="000000" w:themeColor="text1"/>
          <w:sz w:val="28"/>
          <w:szCs w:val="28"/>
          <w:shd w:val="clear" w:color="auto" w:fill="FFFFFF"/>
          <w:lang w:eastAsia="en-US"/>
        </w:rPr>
      </w:pPr>
      <w:r w:rsidRPr="0011691D">
        <w:rPr>
          <w:rFonts w:ascii="Century Gothic" w:eastAsiaTheme="minorHAnsi" w:hAnsi="Century Gothic"/>
          <w:color w:val="000000" w:themeColor="text1"/>
          <w:sz w:val="28"/>
          <w:szCs w:val="28"/>
          <w:shd w:val="clear" w:color="auto" w:fill="FFFFFF"/>
          <w:lang w:eastAsia="en-US"/>
        </w:rPr>
        <w:t xml:space="preserve">Закон Хабаровского края от 23 апреля 1996 г. № 43 </w:t>
      </w:r>
      <w:r w:rsidR="00D92ED7">
        <w:rPr>
          <w:rFonts w:ascii="Century Gothic" w:eastAsiaTheme="minorHAnsi" w:hAnsi="Century Gothic"/>
          <w:color w:val="000000" w:themeColor="text1"/>
          <w:sz w:val="28"/>
          <w:szCs w:val="28"/>
          <w:shd w:val="clear" w:color="auto" w:fill="FFFFFF"/>
          <w:lang w:eastAsia="en-US"/>
        </w:rPr>
        <w:br/>
      </w:r>
      <w:r w:rsidRPr="0011691D">
        <w:rPr>
          <w:rFonts w:ascii="Century Gothic" w:eastAsiaTheme="minorHAnsi" w:hAnsi="Century Gothic"/>
          <w:color w:val="000000" w:themeColor="text1"/>
          <w:sz w:val="28"/>
          <w:szCs w:val="28"/>
          <w:shd w:val="clear" w:color="auto" w:fill="FFFFFF"/>
          <w:lang w:eastAsia="en-US"/>
        </w:rPr>
        <w:t>«О статусе города Хабаровска - административного центра Хабаровского края»</w:t>
      </w:r>
      <w:r w:rsidR="00D92ED7">
        <w:rPr>
          <w:rFonts w:ascii="Century Gothic" w:eastAsiaTheme="minorHAnsi" w:hAnsi="Century Gothic"/>
          <w:color w:val="000000" w:themeColor="text1"/>
          <w:sz w:val="28"/>
          <w:szCs w:val="28"/>
          <w:shd w:val="clear" w:color="auto" w:fill="FFFFFF"/>
          <w:lang w:eastAsia="en-US"/>
        </w:rPr>
        <w:t>;</w:t>
      </w:r>
      <w:r w:rsidRPr="0011691D">
        <w:rPr>
          <w:rFonts w:ascii="Century Gothic" w:eastAsiaTheme="minorHAnsi" w:hAnsi="Century Gothic"/>
          <w:color w:val="000000" w:themeColor="text1"/>
          <w:sz w:val="28"/>
          <w:szCs w:val="28"/>
          <w:shd w:val="clear" w:color="auto" w:fill="FFFFFF"/>
          <w:lang w:eastAsia="en-US"/>
        </w:rPr>
        <w:t xml:space="preserve"> </w:t>
      </w:r>
    </w:p>
    <w:p w14:paraId="166A22C6" w14:textId="2A0F9D93" w:rsidR="0011691D" w:rsidRPr="0011691D" w:rsidRDefault="0011691D" w:rsidP="0011691D">
      <w:pPr>
        <w:pStyle w:val="s1"/>
        <w:numPr>
          <w:ilvl w:val="0"/>
          <w:numId w:val="33"/>
        </w:numPr>
        <w:shd w:val="clear" w:color="auto" w:fill="FFFFFF"/>
        <w:spacing w:before="0" w:beforeAutospacing="0" w:after="0" w:afterAutospacing="0" w:line="360" w:lineRule="auto"/>
        <w:ind w:left="0" w:firstLine="709"/>
        <w:contextualSpacing/>
        <w:jc w:val="both"/>
        <w:rPr>
          <w:rFonts w:ascii="Century Gothic" w:eastAsiaTheme="minorHAnsi" w:hAnsi="Century Gothic"/>
          <w:color w:val="000000" w:themeColor="text1"/>
          <w:sz w:val="28"/>
          <w:szCs w:val="28"/>
          <w:shd w:val="clear" w:color="auto" w:fill="FFFFFF"/>
          <w:lang w:eastAsia="en-US"/>
        </w:rPr>
      </w:pPr>
      <w:r w:rsidRPr="0011691D">
        <w:rPr>
          <w:rFonts w:ascii="Century Gothic" w:eastAsiaTheme="minorHAnsi" w:hAnsi="Century Gothic"/>
          <w:color w:val="000000" w:themeColor="text1"/>
          <w:sz w:val="28"/>
          <w:szCs w:val="28"/>
          <w:shd w:val="clear" w:color="auto" w:fill="FFFFFF"/>
          <w:lang w:eastAsia="en-US"/>
        </w:rPr>
        <w:t>Закон Амурской области от 15 сентября 2014 г. № 400-ОЗ «О статусе административно-политического центра Амурской области - города Благовещенска»</w:t>
      </w:r>
      <w:r w:rsidR="00D92ED7">
        <w:rPr>
          <w:rFonts w:ascii="Century Gothic" w:eastAsiaTheme="minorHAnsi" w:hAnsi="Century Gothic"/>
          <w:color w:val="000000" w:themeColor="text1"/>
          <w:sz w:val="28"/>
          <w:szCs w:val="28"/>
          <w:shd w:val="clear" w:color="auto" w:fill="FFFFFF"/>
          <w:lang w:eastAsia="en-US"/>
        </w:rPr>
        <w:t>;</w:t>
      </w:r>
      <w:r w:rsidRPr="0011691D">
        <w:rPr>
          <w:rFonts w:ascii="Century Gothic" w:eastAsiaTheme="minorHAnsi" w:hAnsi="Century Gothic"/>
          <w:color w:val="000000" w:themeColor="text1"/>
          <w:sz w:val="28"/>
          <w:szCs w:val="28"/>
          <w:shd w:val="clear" w:color="auto" w:fill="FFFFFF"/>
          <w:lang w:eastAsia="en-US"/>
        </w:rPr>
        <w:t> </w:t>
      </w:r>
    </w:p>
    <w:p w14:paraId="00C4B79D" w14:textId="51F1B99D" w:rsidR="0011691D" w:rsidRPr="0011691D" w:rsidRDefault="0011691D" w:rsidP="0011691D">
      <w:pPr>
        <w:pStyle w:val="s1"/>
        <w:numPr>
          <w:ilvl w:val="0"/>
          <w:numId w:val="33"/>
        </w:numPr>
        <w:shd w:val="clear" w:color="auto" w:fill="FFFFFF"/>
        <w:spacing w:before="0" w:beforeAutospacing="0" w:after="0" w:afterAutospacing="0" w:line="360" w:lineRule="auto"/>
        <w:ind w:left="0" w:firstLine="709"/>
        <w:contextualSpacing/>
        <w:jc w:val="both"/>
        <w:rPr>
          <w:rFonts w:ascii="Century Gothic" w:eastAsiaTheme="minorHAnsi" w:hAnsi="Century Gothic"/>
          <w:color w:val="000000" w:themeColor="text1"/>
          <w:sz w:val="28"/>
          <w:szCs w:val="28"/>
          <w:shd w:val="clear" w:color="auto" w:fill="FFFFFF"/>
          <w:lang w:eastAsia="en-US"/>
        </w:rPr>
      </w:pPr>
      <w:r w:rsidRPr="0011691D">
        <w:rPr>
          <w:rFonts w:ascii="Century Gothic" w:eastAsiaTheme="minorHAnsi" w:hAnsi="Century Gothic"/>
          <w:color w:val="000000" w:themeColor="text1"/>
          <w:sz w:val="28"/>
          <w:szCs w:val="28"/>
          <w:shd w:val="clear" w:color="auto" w:fill="FFFFFF"/>
          <w:lang w:eastAsia="en-US"/>
        </w:rPr>
        <w:lastRenderedPageBreak/>
        <w:t xml:space="preserve">Закон Архангельской области от 30 сентября 2011 г. </w:t>
      </w:r>
      <w:r w:rsidR="00D92ED7">
        <w:rPr>
          <w:rFonts w:ascii="Century Gothic" w:eastAsiaTheme="minorHAnsi" w:hAnsi="Century Gothic"/>
          <w:color w:val="000000" w:themeColor="text1"/>
          <w:sz w:val="28"/>
          <w:szCs w:val="28"/>
          <w:shd w:val="clear" w:color="auto" w:fill="FFFFFF"/>
          <w:lang w:eastAsia="en-US"/>
        </w:rPr>
        <w:br/>
      </w:r>
      <w:r w:rsidRPr="0011691D">
        <w:rPr>
          <w:rFonts w:ascii="Century Gothic" w:eastAsiaTheme="minorHAnsi" w:hAnsi="Century Gothic"/>
          <w:color w:val="000000" w:themeColor="text1"/>
          <w:sz w:val="28"/>
          <w:szCs w:val="28"/>
          <w:shd w:val="clear" w:color="auto" w:fill="FFFFFF"/>
          <w:lang w:eastAsia="en-US"/>
        </w:rPr>
        <w:t>№ 330-24-ОЗ «О статусе административного центра (столицы) Архангельской области»</w:t>
      </w:r>
      <w:r w:rsidR="00D92ED7">
        <w:rPr>
          <w:rFonts w:ascii="Century Gothic" w:eastAsiaTheme="minorHAnsi" w:hAnsi="Century Gothic"/>
          <w:color w:val="000000" w:themeColor="text1"/>
          <w:sz w:val="28"/>
          <w:szCs w:val="28"/>
          <w:shd w:val="clear" w:color="auto" w:fill="FFFFFF"/>
          <w:lang w:eastAsia="en-US"/>
        </w:rPr>
        <w:t>;</w:t>
      </w:r>
    </w:p>
    <w:p w14:paraId="15C49F8F" w14:textId="2FA5D3D3" w:rsidR="0011691D" w:rsidRPr="0011691D" w:rsidRDefault="0011691D" w:rsidP="0011691D">
      <w:pPr>
        <w:pStyle w:val="s1"/>
        <w:numPr>
          <w:ilvl w:val="0"/>
          <w:numId w:val="33"/>
        </w:numPr>
        <w:shd w:val="clear" w:color="auto" w:fill="FFFFFF"/>
        <w:spacing w:before="0" w:beforeAutospacing="0" w:after="0" w:afterAutospacing="0" w:line="360" w:lineRule="auto"/>
        <w:ind w:left="0" w:firstLine="709"/>
        <w:contextualSpacing/>
        <w:jc w:val="both"/>
        <w:rPr>
          <w:rFonts w:ascii="Century Gothic" w:eastAsiaTheme="minorHAnsi" w:hAnsi="Century Gothic"/>
          <w:color w:val="000000" w:themeColor="text1"/>
          <w:sz w:val="28"/>
          <w:szCs w:val="28"/>
          <w:shd w:val="clear" w:color="auto" w:fill="FFFFFF"/>
          <w:lang w:eastAsia="en-US"/>
        </w:rPr>
      </w:pPr>
      <w:r w:rsidRPr="0011691D">
        <w:rPr>
          <w:rFonts w:ascii="Century Gothic" w:eastAsiaTheme="minorHAnsi" w:hAnsi="Century Gothic"/>
          <w:color w:val="000000" w:themeColor="text1"/>
          <w:sz w:val="28"/>
          <w:szCs w:val="28"/>
          <w:shd w:val="clear" w:color="auto" w:fill="FFFFFF"/>
          <w:lang w:eastAsia="en-US"/>
        </w:rPr>
        <w:t xml:space="preserve">Закон Астраханской области от 10 апреля 2012 г. </w:t>
      </w:r>
      <w:r w:rsidR="00D92ED7">
        <w:rPr>
          <w:rFonts w:ascii="Century Gothic" w:eastAsiaTheme="minorHAnsi" w:hAnsi="Century Gothic"/>
          <w:color w:val="000000" w:themeColor="text1"/>
          <w:sz w:val="28"/>
          <w:szCs w:val="28"/>
          <w:shd w:val="clear" w:color="auto" w:fill="FFFFFF"/>
          <w:lang w:eastAsia="en-US"/>
        </w:rPr>
        <w:br/>
      </w:r>
      <w:r w:rsidRPr="0011691D">
        <w:rPr>
          <w:rFonts w:ascii="Century Gothic" w:eastAsiaTheme="minorHAnsi" w:hAnsi="Century Gothic"/>
          <w:color w:val="000000" w:themeColor="text1"/>
          <w:sz w:val="28"/>
          <w:szCs w:val="28"/>
          <w:shd w:val="clear" w:color="auto" w:fill="FFFFFF"/>
          <w:lang w:eastAsia="en-US"/>
        </w:rPr>
        <w:t>№ 15/2012-ОЗ «О статусе города Астрахань - административного центра Астраханской области»</w:t>
      </w:r>
      <w:r w:rsidR="00D92ED7">
        <w:rPr>
          <w:rFonts w:ascii="Century Gothic" w:eastAsiaTheme="minorHAnsi" w:hAnsi="Century Gothic"/>
          <w:color w:val="000000" w:themeColor="text1"/>
          <w:sz w:val="28"/>
          <w:szCs w:val="28"/>
          <w:shd w:val="clear" w:color="auto" w:fill="FFFFFF"/>
          <w:lang w:eastAsia="en-US"/>
        </w:rPr>
        <w:t>;</w:t>
      </w:r>
      <w:r w:rsidRPr="0011691D">
        <w:rPr>
          <w:rFonts w:ascii="Century Gothic" w:eastAsiaTheme="minorHAnsi" w:hAnsi="Century Gothic"/>
          <w:color w:val="000000" w:themeColor="text1"/>
          <w:sz w:val="28"/>
          <w:szCs w:val="28"/>
          <w:shd w:val="clear" w:color="auto" w:fill="FFFFFF"/>
          <w:lang w:eastAsia="en-US"/>
        </w:rPr>
        <w:t xml:space="preserve"> </w:t>
      </w:r>
    </w:p>
    <w:p w14:paraId="3329FA28" w14:textId="579AF03D" w:rsidR="0011691D" w:rsidRPr="0011691D" w:rsidRDefault="0011691D" w:rsidP="0011691D">
      <w:pPr>
        <w:pStyle w:val="s1"/>
        <w:numPr>
          <w:ilvl w:val="0"/>
          <w:numId w:val="33"/>
        </w:numPr>
        <w:shd w:val="clear" w:color="auto" w:fill="FFFFFF"/>
        <w:spacing w:before="0" w:beforeAutospacing="0" w:after="0" w:afterAutospacing="0" w:line="360" w:lineRule="auto"/>
        <w:ind w:left="0" w:firstLine="709"/>
        <w:contextualSpacing/>
        <w:jc w:val="both"/>
        <w:rPr>
          <w:rFonts w:ascii="Century Gothic" w:eastAsiaTheme="minorHAnsi" w:hAnsi="Century Gothic"/>
          <w:color w:val="000000" w:themeColor="text1"/>
          <w:sz w:val="28"/>
          <w:szCs w:val="28"/>
          <w:shd w:val="clear" w:color="auto" w:fill="FFFFFF"/>
          <w:lang w:eastAsia="en-US"/>
        </w:rPr>
      </w:pPr>
      <w:r w:rsidRPr="0011691D">
        <w:rPr>
          <w:rFonts w:ascii="Century Gothic" w:eastAsiaTheme="minorHAnsi" w:hAnsi="Century Gothic"/>
          <w:color w:val="000000" w:themeColor="text1"/>
          <w:sz w:val="28"/>
          <w:szCs w:val="28"/>
          <w:shd w:val="clear" w:color="auto" w:fill="FFFFFF"/>
          <w:lang w:eastAsia="en-US"/>
        </w:rPr>
        <w:t xml:space="preserve">Закон Брянской области от 10 октября 2006 г. № 79-З </w:t>
      </w:r>
      <w:r w:rsidR="00D92ED7">
        <w:rPr>
          <w:rFonts w:ascii="Century Gothic" w:eastAsiaTheme="minorHAnsi" w:hAnsi="Century Gothic"/>
          <w:color w:val="000000" w:themeColor="text1"/>
          <w:sz w:val="28"/>
          <w:szCs w:val="28"/>
          <w:shd w:val="clear" w:color="auto" w:fill="FFFFFF"/>
          <w:lang w:eastAsia="en-US"/>
        </w:rPr>
        <w:br/>
      </w:r>
      <w:r w:rsidRPr="0011691D">
        <w:rPr>
          <w:rFonts w:ascii="Century Gothic" w:eastAsiaTheme="minorHAnsi" w:hAnsi="Century Gothic"/>
          <w:color w:val="000000" w:themeColor="text1"/>
          <w:sz w:val="28"/>
          <w:szCs w:val="28"/>
          <w:shd w:val="clear" w:color="auto" w:fill="FFFFFF"/>
          <w:lang w:eastAsia="en-US"/>
        </w:rPr>
        <w:t>«О статусе административного центра Брянской области»</w:t>
      </w:r>
      <w:r w:rsidR="00D92ED7">
        <w:rPr>
          <w:rFonts w:ascii="Century Gothic" w:eastAsiaTheme="minorHAnsi" w:hAnsi="Century Gothic"/>
          <w:color w:val="000000" w:themeColor="text1"/>
          <w:sz w:val="28"/>
          <w:szCs w:val="28"/>
          <w:shd w:val="clear" w:color="auto" w:fill="FFFFFF"/>
          <w:lang w:eastAsia="en-US"/>
        </w:rPr>
        <w:t>;</w:t>
      </w:r>
    </w:p>
    <w:p w14:paraId="6D1DFFD9" w14:textId="77777777" w:rsidR="00D92ED7" w:rsidRDefault="0011691D" w:rsidP="004C4F71">
      <w:pPr>
        <w:pStyle w:val="s1"/>
        <w:numPr>
          <w:ilvl w:val="0"/>
          <w:numId w:val="33"/>
        </w:numPr>
        <w:shd w:val="clear" w:color="auto" w:fill="FFFFFF"/>
        <w:spacing w:before="0" w:beforeAutospacing="0" w:after="0" w:afterAutospacing="0" w:line="360" w:lineRule="auto"/>
        <w:ind w:left="0" w:firstLine="709"/>
        <w:contextualSpacing/>
        <w:jc w:val="both"/>
        <w:rPr>
          <w:rFonts w:ascii="Century Gothic" w:eastAsiaTheme="minorHAnsi" w:hAnsi="Century Gothic"/>
          <w:color w:val="000000" w:themeColor="text1"/>
          <w:sz w:val="28"/>
          <w:szCs w:val="28"/>
          <w:shd w:val="clear" w:color="auto" w:fill="FFFFFF"/>
          <w:lang w:eastAsia="en-US"/>
        </w:rPr>
      </w:pPr>
      <w:r w:rsidRPr="00D92ED7">
        <w:rPr>
          <w:rFonts w:ascii="Century Gothic" w:eastAsiaTheme="minorHAnsi" w:hAnsi="Century Gothic"/>
          <w:color w:val="000000" w:themeColor="text1"/>
          <w:sz w:val="28"/>
          <w:szCs w:val="28"/>
          <w:shd w:val="clear" w:color="auto" w:fill="FFFFFF"/>
          <w:lang w:eastAsia="en-US"/>
        </w:rPr>
        <w:t xml:space="preserve">Закон Владимирской области от 8 апреля 2003 г. </w:t>
      </w:r>
      <w:r w:rsidR="00D92ED7" w:rsidRPr="00D92ED7">
        <w:rPr>
          <w:rFonts w:ascii="Century Gothic" w:eastAsiaTheme="minorHAnsi" w:hAnsi="Century Gothic"/>
          <w:color w:val="000000" w:themeColor="text1"/>
          <w:sz w:val="28"/>
          <w:szCs w:val="28"/>
          <w:shd w:val="clear" w:color="auto" w:fill="FFFFFF"/>
          <w:lang w:eastAsia="en-US"/>
        </w:rPr>
        <w:br/>
      </w:r>
      <w:r w:rsidRPr="00D92ED7">
        <w:rPr>
          <w:rFonts w:ascii="Century Gothic" w:eastAsiaTheme="minorHAnsi" w:hAnsi="Century Gothic"/>
          <w:color w:val="000000" w:themeColor="text1"/>
          <w:sz w:val="28"/>
          <w:szCs w:val="28"/>
          <w:shd w:val="clear" w:color="auto" w:fill="FFFFFF"/>
          <w:lang w:eastAsia="en-US"/>
        </w:rPr>
        <w:t>№ 25-ОЗ «О статусе административного центра Владимирской области»</w:t>
      </w:r>
      <w:r w:rsidR="00D92ED7" w:rsidRPr="00D92ED7">
        <w:rPr>
          <w:rFonts w:ascii="Century Gothic" w:eastAsiaTheme="minorHAnsi" w:hAnsi="Century Gothic"/>
          <w:color w:val="000000" w:themeColor="text1"/>
          <w:sz w:val="28"/>
          <w:szCs w:val="28"/>
          <w:shd w:val="clear" w:color="auto" w:fill="FFFFFF"/>
          <w:lang w:eastAsia="en-US"/>
        </w:rPr>
        <w:t>;</w:t>
      </w:r>
    </w:p>
    <w:p w14:paraId="6B2D8FE5" w14:textId="32ED0FC2" w:rsidR="0011691D" w:rsidRPr="00D92ED7" w:rsidRDefault="0011691D" w:rsidP="004C4F71">
      <w:pPr>
        <w:pStyle w:val="s1"/>
        <w:numPr>
          <w:ilvl w:val="0"/>
          <w:numId w:val="33"/>
        </w:numPr>
        <w:shd w:val="clear" w:color="auto" w:fill="FFFFFF"/>
        <w:spacing w:before="0" w:beforeAutospacing="0" w:after="0" w:afterAutospacing="0" w:line="360" w:lineRule="auto"/>
        <w:ind w:left="0" w:firstLine="709"/>
        <w:contextualSpacing/>
        <w:jc w:val="both"/>
        <w:rPr>
          <w:rFonts w:ascii="Century Gothic" w:eastAsiaTheme="minorHAnsi" w:hAnsi="Century Gothic"/>
          <w:color w:val="000000" w:themeColor="text1"/>
          <w:sz w:val="28"/>
          <w:szCs w:val="28"/>
          <w:shd w:val="clear" w:color="auto" w:fill="FFFFFF"/>
          <w:lang w:eastAsia="en-US"/>
        </w:rPr>
      </w:pPr>
      <w:r w:rsidRPr="00D92ED7">
        <w:rPr>
          <w:rFonts w:ascii="Century Gothic" w:eastAsiaTheme="minorHAnsi" w:hAnsi="Century Gothic"/>
          <w:color w:val="000000" w:themeColor="text1"/>
          <w:sz w:val="28"/>
          <w:szCs w:val="28"/>
          <w:shd w:val="clear" w:color="auto" w:fill="FFFFFF"/>
          <w:lang w:eastAsia="en-US"/>
        </w:rPr>
        <w:t>Закон Волгоградской области от 24 июля 2012 г. № 91-ОД «О статусе города Волгограда - административного центра Волгоградской области»</w:t>
      </w:r>
      <w:r w:rsidR="00D92ED7">
        <w:rPr>
          <w:rFonts w:ascii="Century Gothic" w:eastAsiaTheme="minorHAnsi" w:hAnsi="Century Gothic"/>
          <w:color w:val="000000" w:themeColor="text1"/>
          <w:sz w:val="28"/>
          <w:szCs w:val="28"/>
          <w:shd w:val="clear" w:color="auto" w:fill="FFFFFF"/>
          <w:lang w:eastAsia="en-US"/>
        </w:rPr>
        <w:t>;</w:t>
      </w:r>
    </w:p>
    <w:p w14:paraId="4DF632DC" w14:textId="63337C3C" w:rsidR="0011691D" w:rsidRPr="0011691D" w:rsidRDefault="0011691D" w:rsidP="0011691D">
      <w:pPr>
        <w:pStyle w:val="s1"/>
        <w:numPr>
          <w:ilvl w:val="0"/>
          <w:numId w:val="33"/>
        </w:numPr>
        <w:shd w:val="clear" w:color="auto" w:fill="FFFFFF"/>
        <w:spacing w:before="0" w:beforeAutospacing="0" w:after="0" w:afterAutospacing="0" w:line="360" w:lineRule="auto"/>
        <w:ind w:left="0" w:firstLine="709"/>
        <w:contextualSpacing/>
        <w:jc w:val="both"/>
        <w:rPr>
          <w:rFonts w:ascii="Century Gothic" w:eastAsiaTheme="minorHAnsi" w:hAnsi="Century Gothic"/>
          <w:color w:val="000000" w:themeColor="text1"/>
          <w:sz w:val="28"/>
          <w:szCs w:val="28"/>
          <w:shd w:val="clear" w:color="auto" w:fill="FFFFFF"/>
          <w:lang w:eastAsia="en-US"/>
        </w:rPr>
      </w:pPr>
      <w:r w:rsidRPr="0011691D">
        <w:rPr>
          <w:rFonts w:ascii="Century Gothic" w:eastAsiaTheme="minorHAnsi" w:hAnsi="Century Gothic"/>
          <w:color w:val="000000" w:themeColor="text1"/>
          <w:sz w:val="28"/>
          <w:szCs w:val="28"/>
          <w:shd w:val="clear" w:color="auto" w:fill="FFFFFF"/>
          <w:lang w:eastAsia="en-US"/>
        </w:rPr>
        <w:t xml:space="preserve">Закон Вологодской области от 6 мая 1996 г. № 77-ОЗ </w:t>
      </w:r>
      <w:r w:rsidR="00D92ED7">
        <w:rPr>
          <w:rFonts w:ascii="Century Gothic" w:eastAsiaTheme="minorHAnsi" w:hAnsi="Century Gothic"/>
          <w:color w:val="000000" w:themeColor="text1"/>
          <w:sz w:val="28"/>
          <w:szCs w:val="28"/>
          <w:shd w:val="clear" w:color="auto" w:fill="FFFFFF"/>
          <w:lang w:eastAsia="en-US"/>
        </w:rPr>
        <w:br/>
      </w:r>
      <w:r w:rsidRPr="0011691D">
        <w:rPr>
          <w:rFonts w:ascii="Century Gothic" w:eastAsiaTheme="minorHAnsi" w:hAnsi="Century Gothic"/>
          <w:color w:val="000000" w:themeColor="text1"/>
          <w:sz w:val="28"/>
          <w:szCs w:val="28"/>
          <w:shd w:val="clear" w:color="auto" w:fill="FFFFFF"/>
          <w:lang w:eastAsia="en-US"/>
        </w:rPr>
        <w:t>«О статусе административного центра Вологодской области»</w:t>
      </w:r>
      <w:r w:rsidR="00D92ED7">
        <w:rPr>
          <w:rFonts w:ascii="Century Gothic" w:eastAsiaTheme="minorHAnsi" w:hAnsi="Century Gothic"/>
          <w:color w:val="000000" w:themeColor="text1"/>
          <w:sz w:val="28"/>
          <w:szCs w:val="28"/>
          <w:shd w:val="clear" w:color="auto" w:fill="FFFFFF"/>
          <w:lang w:eastAsia="en-US"/>
        </w:rPr>
        <w:t>;</w:t>
      </w:r>
      <w:r w:rsidRPr="0011691D">
        <w:rPr>
          <w:rFonts w:ascii="Century Gothic" w:eastAsiaTheme="minorHAnsi" w:hAnsi="Century Gothic"/>
          <w:color w:val="000000" w:themeColor="text1"/>
          <w:sz w:val="28"/>
          <w:szCs w:val="28"/>
          <w:shd w:val="clear" w:color="auto" w:fill="FFFFFF"/>
          <w:lang w:eastAsia="en-US"/>
        </w:rPr>
        <w:t xml:space="preserve"> </w:t>
      </w:r>
    </w:p>
    <w:p w14:paraId="790A06B3" w14:textId="1C6959B2" w:rsidR="0011691D" w:rsidRPr="0011691D" w:rsidRDefault="0011691D" w:rsidP="0011691D">
      <w:pPr>
        <w:pStyle w:val="s1"/>
        <w:numPr>
          <w:ilvl w:val="0"/>
          <w:numId w:val="33"/>
        </w:numPr>
        <w:shd w:val="clear" w:color="auto" w:fill="FFFFFF"/>
        <w:spacing w:before="0" w:beforeAutospacing="0" w:after="0" w:afterAutospacing="0" w:line="360" w:lineRule="auto"/>
        <w:ind w:left="0" w:firstLine="709"/>
        <w:contextualSpacing/>
        <w:jc w:val="both"/>
        <w:rPr>
          <w:rFonts w:ascii="Century Gothic" w:eastAsiaTheme="minorHAnsi" w:hAnsi="Century Gothic"/>
          <w:color w:val="000000" w:themeColor="text1"/>
          <w:sz w:val="28"/>
          <w:szCs w:val="28"/>
          <w:shd w:val="clear" w:color="auto" w:fill="FFFFFF"/>
          <w:lang w:eastAsia="en-US"/>
        </w:rPr>
      </w:pPr>
      <w:r w:rsidRPr="0011691D">
        <w:rPr>
          <w:rFonts w:ascii="Century Gothic" w:eastAsiaTheme="minorHAnsi" w:hAnsi="Century Gothic"/>
          <w:color w:val="000000" w:themeColor="text1"/>
          <w:sz w:val="28"/>
          <w:szCs w:val="28"/>
          <w:shd w:val="clear" w:color="auto" w:fill="FFFFFF"/>
          <w:lang w:eastAsia="en-US"/>
        </w:rPr>
        <w:t xml:space="preserve">Закон Воронежской области от 23 декабря 2011 г. </w:t>
      </w:r>
      <w:r w:rsidR="00D92ED7">
        <w:rPr>
          <w:rFonts w:ascii="Century Gothic" w:eastAsiaTheme="minorHAnsi" w:hAnsi="Century Gothic"/>
          <w:color w:val="000000" w:themeColor="text1"/>
          <w:sz w:val="28"/>
          <w:szCs w:val="28"/>
          <w:shd w:val="clear" w:color="auto" w:fill="FFFFFF"/>
          <w:lang w:eastAsia="en-US"/>
        </w:rPr>
        <w:br/>
      </w:r>
      <w:r w:rsidRPr="0011691D">
        <w:rPr>
          <w:rFonts w:ascii="Century Gothic" w:eastAsiaTheme="minorHAnsi" w:hAnsi="Century Gothic"/>
          <w:color w:val="000000" w:themeColor="text1"/>
          <w:sz w:val="28"/>
          <w:szCs w:val="28"/>
          <w:shd w:val="clear" w:color="auto" w:fill="FFFFFF"/>
          <w:lang w:eastAsia="en-US"/>
        </w:rPr>
        <w:t>№ 206-ОЗ «О статусе административного центра Воронежской области»</w:t>
      </w:r>
      <w:r w:rsidR="00D92ED7">
        <w:rPr>
          <w:rFonts w:ascii="Century Gothic" w:eastAsiaTheme="minorHAnsi" w:hAnsi="Century Gothic"/>
          <w:color w:val="000000" w:themeColor="text1"/>
          <w:sz w:val="28"/>
          <w:szCs w:val="28"/>
          <w:shd w:val="clear" w:color="auto" w:fill="FFFFFF"/>
          <w:lang w:eastAsia="en-US"/>
        </w:rPr>
        <w:t>;</w:t>
      </w:r>
      <w:r w:rsidRPr="0011691D">
        <w:rPr>
          <w:rFonts w:ascii="Century Gothic" w:eastAsiaTheme="minorHAnsi" w:hAnsi="Century Gothic"/>
          <w:color w:val="000000" w:themeColor="text1"/>
          <w:sz w:val="28"/>
          <w:szCs w:val="28"/>
          <w:shd w:val="clear" w:color="auto" w:fill="FFFFFF"/>
          <w:lang w:eastAsia="en-US"/>
        </w:rPr>
        <w:t xml:space="preserve"> </w:t>
      </w:r>
    </w:p>
    <w:p w14:paraId="10AFE6A2" w14:textId="10A2CB06" w:rsidR="0011691D" w:rsidRPr="0011691D" w:rsidRDefault="0011691D" w:rsidP="0011691D">
      <w:pPr>
        <w:pStyle w:val="s1"/>
        <w:numPr>
          <w:ilvl w:val="0"/>
          <w:numId w:val="33"/>
        </w:numPr>
        <w:shd w:val="clear" w:color="auto" w:fill="FFFFFF"/>
        <w:spacing w:before="0" w:beforeAutospacing="0" w:after="0" w:afterAutospacing="0" w:line="360" w:lineRule="auto"/>
        <w:ind w:left="0" w:firstLine="709"/>
        <w:contextualSpacing/>
        <w:jc w:val="both"/>
        <w:rPr>
          <w:rFonts w:ascii="Century Gothic" w:eastAsiaTheme="minorHAnsi" w:hAnsi="Century Gothic"/>
          <w:color w:val="000000" w:themeColor="text1"/>
          <w:sz w:val="28"/>
          <w:szCs w:val="28"/>
          <w:shd w:val="clear" w:color="auto" w:fill="FFFFFF"/>
          <w:lang w:eastAsia="en-US"/>
        </w:rPr>
      </w:pPr>
      <w:r w:rsidRPr="0011691D">
        <w:rPr>
          <w:rFonts w:ascii="Century Gothic" w:eastAsiaTheme="minorHAnsi" w:hAnsi="Century Gothic"/>
          <w:color w:val="000000" w:themeColor="text1"/>
          <w:sz w:val="28"/>
          <w:szCs w:val="28"/>
          <w:shd w:val="clear" w:color="auto" w:fill="FFFFFF"/>
          <w:lang w:eastAsia="en-US"/>
        </w:rPr>
        <w:t>Закон Иркутской области от 24 декабря 2010 г. № 134-ОЗ «О статусе административного центра Иркутской области»</w:t>
      </w:r>
      <w:r w:rsidR="00D92ED7">
        <w:rPr>
          <w:rFonts w:ascii="Century Gothic" w:eastAsiaTheme="minorHAnsi" w:hAnsi="Century Gothic"/>
          <w:color w:val="000000" w:themeColor="text1"/>
          <w:sz w:val="28"/>
          <w:szCs w:val="28"/>
          <w:shd w:val="clear" w:color="auto" w:fill="FFFFFF"/>
          <w:lang w:eastAsia="en-US"/>
        </w:rPr>
        <w:t>;</w:t>
      </w:r>
      <w:r w:rsidRPr="0011691D">
        <w:rPr>
          <w:rFonts w:ascii="Century Gothic" w:eastAsiaTheme="minorHAnsi" w:hAnsi="Century Gothic"/>
          <w:color w:val="000000" w:themeColor="text1"/>
          <w:sz w:val="28"/>
          <w:szCs w:val="28"/>
          <w:shd w:val="clear" w:color="auto" w:fill="FFFFFF"/>
          <w:lang w:eastAsia="en-US"/>
        </w:rPr>
        <w:t> </w:t>
      </w:r>
    </w:p>
    <w:p w14:paraId="472F9404" w14:textId="505351FC" w:rsidR="0011691D" w:rsidRPr="0011691D" w:rsidRDefault="0011691D" w:rsidP="0011691D">
      <w:pPr>
        <w:pStyle w:val="s1"/>
        <w:numPr>
          <w:ilvl w:val="0"/>
          <w:numId w:val="33"/>
        </w:numPr>
        <w:shd w:val="clear" w:color="auto" w:fill="FFFFFF"/>
        <w:spacing w:before="0" w:beforeAutospacing="0" w:after="0" w:afterAutospacing="0" w:line="360" w:lineRule="auto"/>
        <w:ind w:left="0" w:firstLine="709"/>
        <w:contextualSpacing/>
        <w:jc w:val="both"/>
        <w:rPr>
          <w:rFonts w:ascii="Century Gothic" w:eastAsiaTheme="minorHAnsi" w:hAnsi="Century Gothic"/>
          <w:color w:val="000000" w:themeColor="text1"/>
          <w:sz w:val="28"/>
          <w:szCs w:val="28"/>
          <w:shd w:val="clear" w:color="auto" w:fill="FFFFFF"/>
          <w:lang w:eastAsia="en-US"/>
        </w:rPr>
      </w:pPr>
      <w:r w:rsidRPr="0011691D">
        <w:rPr>
          <w:rFonts w:ascii="Century Gothic" w:eastAsiaTheme="minorHAnsi" w:hAnsi="Century Gothic"/>
          <w:color w:val="000000" w:themeColor="text1"/>
          <w:sz w:val="28"/>
          <w:szCs w:val="28"/>
          <w:shd w:val="clear" w:color="auto" w:fill="FFFFFF"/>
          <w:lang w:eastAsia="en-US"/>
        </w:rPr>
        <w:t>Закон Калужской области от 6 декабря 2001 г. № 85-ОЗ «О статусе города Калуги как административного центра Калужской области»</w:t>
      </w:r>
      <w:r w:rsidR="00D92ED7">
        <w:rPr>
          <w:rFonts w:ascii="Century Gothic" w:eastAsiaTheme="minorHAnsi" w:hAnsi="Century Gothic"/>
          <w:color w:val="000000" w:themeColor="text1"/>
          <w:sz w:val="28"/>
          <w:szCs w:val="28"/>
          <w:shd w:val="clear" w:color="auto" w:fill="FFFFFF"/>
          <w:lang w:eastAsia="en-US"/>
        </w:rPr>
        <w:t>;</w:t>
      </w:r>
      <w:r w:rsidRPr="0011691D">
        <w:rPr>
          <w:rFonts w:ascii="Century Gothic" w:eastAsiaTheme="minorHAnsi" w:hAnsi="Century Gothic"/>
          <w:color w:val="000000" w:themeColor="text1"/>
          <w:sz w:val="28"/>
          <w:szCs w:val="28"/>
          <w:shd w:val="clear" w:color="auto" w:fill="FFFFFF"/>
          <w:lang w:eastAsia="en-US"/>
        </w:rPr>
        <w:t xml:space="preserve"> </w:t>
      </w:r>
    </w:p>
    <w:p w14:paraId="074E3C04" w14:textId="06966084" w:rsidR="0011691D" w:rsidRPr="0011691D" w:rsidRDefault="0011691D" w:rsidP="0011691D">
      <w:pPr>
        <w:pStyle w:val="s1"/>
        <w:numPr>
          <w:ilvl w:val="0"/>
          <w:numId w:val="33"/>
        </w:numPr>
        <w:shd w:val="clear" w:color="auto" w:fill="FFFFFF"/>
        <w:spacing w:before="0" w:beforeAutospacing="0" w:after="0" w:afterAutospacing="0" w:line="360" w:lineRule="auto"/>
        <w:ind w:left="0" w:firstLine="709"/>
        <w:contextualSpacing/>
        <w:jc w:val="both"/>
        <w:rPr>
          <w:rFonts w:ascii="Century Gothic" w:eastAsiaTheme="minorHAnsi" w:hAnsi="Century Gothic"/>
          <w:color w:val="000000" w:themeColor="text1"/>
          <w:sz w:val="28"/>
          <w:szCs w:val="28"/>
          <w:shd w:val="clear" w:color="auto" w:fill="FFFFFF"/>
          <w:lang w:eastAsia="en-US"/>
        </w:rPr>
      </w:pPr>
      <w:r w:rsidRPr="0011691D">
        <w:rPr>
          <w:rFonts w:ascii="Century Gothic" w:eastAsiaTheme="minorHAnsi" w:hAnsi="Century Gothic"/>
          <w:color w:val="000000" w:themeColor="text1"/>
          <w:sz w:val="28"/>
          <w:szCs w:val="28"/>
          <w:shd w:val="clear" w:color="auto" w:fill="FFFFFF"/>
          <w:lang w:eastAsia="en-US"/>
        </w:rPr>
        <w:lastRenderedPageBreak/>
        <w:t>Закон Кемеровской области от 27 июня 2000 г. № 29-ОЗ «О статусе административного центра Кемеровской области»</w:t>
      </w:r>
      <w:r w:rsidR="00D92ED7">
        <w:rPr>
          <w:rFonts w:ascii="Century Gothic" w:eastAsiaTheme="minorHAnsi" w:hAnsi="Century Gothic"/>
          <w:color w:val="000000" w:themeColor="text1"/>
          <w:sz w:val="28"/>
          <w:szCs w:val="28"/>
          <w:shd w:val="clear" w:color="auto" w:fill="FFFFFF"/>
          <w:lang w:eastAsia="en-US"/>
        </w:rPr>
        <w:t>;</w:t>
      </w:r>
    </w:p>
    <w:p w14:paraId="5F6121C5" w14:textId="520154D6" w:rsidR="0011691D" w:rsidRPr="0011691D" w:rsidRDefault="0011691D" w:rsidP="0011691D">
      <w:pPr>
        <w:pStyle w:val="s1"/>
        <w:numPr>
          <w:ilvl w:val="0"/>
          <w:numId w:val="33"/>
        </w:numPr>
        <w:shd w:val="clear" w:color="auto" w:fill="FFFFFF"/>
        <w:spacing w:before="0" w:beforeAutospacing="0" w:after="0" w:afterAutospacing="0" w:line="360" w:lineRule="auto"/>
        <w:ind w:left="0" w:firstLine="709"/>
        <w:contextualSpacing/>
        <w:jc w:val="both"/>
        <w:rPr>
          <w:rFonts w:ascii="Century Gothic" w:eastAsiaTheme="minorHAnsi" w:hAnsi="Century Gothic"/>
          <w:color w:val="000000" w:themeColor="text1"/>
          <w:sz w:val="28"/>
          <w:szCs w:val="28"/>
          <w:shd w:val="clear" w:color="auto" w:fill="FFFFFF"/>
          <w:lang w:eastAsia="en-US"/>
        </w:rPr>
      </w:pPr>
      <w:r w:rsidRPr="0011691D">
        <w:rPr>
          <w:rFonts w:ascii="Century Gothic" w:eastAsiaTheme="minorHAnsi" w:hAnsi="Century Gothic"/>
          <w:color w:val="000000" w:themeColor="text1"/>
          <w:sz w:val="28"/>
          <w:szCs w:val="28"/>
          <w:shd w:val="clear" w:color="auto" w:fill="FFFFFF"/>
          <w:lang w:eastAsia="en-US"/>
        </w:rPr>
        <w:t>Закон Кировской области от 8 октября 2010 г. № 557-ЗО «О статусе административного центра Кировской области»</w:t>
      </w:r>
      <w:r w:rsidR="00D92ED7">
        <w:rPr>
          <w:rFonts w:ascii="Century Gothic" w:eastAsiaTheme="minorHAnsi" w:hAnsi="Century Gothic"/>
          <w:color w:val="000000" w:themeColor="text1"/>
          <w:sz w:val="28"/>
          <w:szCs w:val="28"/>
          <w:shd w:val="clear" w:color="auto" w:fill="FFFFFF"/>
          <w:lang w:eastAsia="en-US"/>
        </w:rPr>
        <w:t>;</w:t>
      </w:r>
    </w:p>
    <w:p w14:paraId="2C5964E0" w14:textId="18206804" w:rsidR="0011691D" w:rsidRPr="0011691D" w:rsidRDefault="0011691D" w:rsidP="0011691D">
      <w:pPr>
        <w:pStyle w:val="s1"/>
        <w:numPr>
          <w:ilvl w:val="0"/>
          <w:numId w:val="33"/>
        </w:numPr>
        <w:shd w:val="clear" w:color="auto" w:fill="FFFFFF"/>
        <w:spacing w:before="0" w:beforeAutospacing="0" w:after="0" w:afterAutospacing="0" w:line="360" w:lineRule="auto"/>
        <w:ind w:left="0" w:firstLine="709"/>
        <w:contextualSpacing/>
        <w:jc w:val="both"/>
        <w:rPr>
          <w:rFonts w:ascii="Century Gothic" w:eastAsiaTheme="minorHAnsi" w:hAnsi="Century Gothic"/>
          <w:color w:val="000000" w:themeColor="text1"/>
          <w:sz w:val="28"/>
          <w:szCs w:val="28"/>
          <w:shd w:val="clear" w:color="auto" w:fill="FFFFFF"/>
          <w:lang w:eastAsia="en-US"/>
        </w:rPr>
      </w:pPr>
      <w:r w:rsidRPr="0011691D">
        <w:rPr>
          <w:rFonts w:ascii="Century Gothic" w:eastAsiaTheme="minorHAnsi" w:hAnsi="Century Gothic"/>
          <w:color w:val="000000" w:themeColor="text1"/>
          <w:sz w:val="28"/>
          <w:szCs w:val="28"/>
          <w:shd w:val="clear" w:color="auto" w:fill="FFFFFF"/>
          <w:lang w:eastAsia="en-US"/>
        </w:rPr>
        <w:t>Закон Костромской области от 7 октября 2002 г. № 70-ЗКО «О статусе административного центра Костромской области города Костромы»</w:t>
      </w:r>
      <w:r w:rsidR="00D92ED7">
        <w:rPr>
          <w:rFonts w:ascii="Century Gothic" w:eastAsiaTheme="minorHAnsi" w:hAnsi="Century Gothic"/>
          <w:color w:val="000000" w:themeColor="text1"/>
          <w:sz w:val="28"/>
          <w:szCs w:val="28"/>
          <w:shd w:val="clear" w:color="auto" w:fill="FFFFFF"/>
          <w:lang w:eastAsia="en-US"/>
        </w:rPr>
        <w:t>;</w:t>
      </w:r>
      <w:r w:rsidRPr="0011691D">
        <w:rPr>
          <w:rFonts w:ascii="Century Gothic" w:eastAsiaTheme="minorHAnsi" w:hAnsi="Century Gothic"/>
          <w:color w:val="000000" w:themeColor="text1"/>
          <w:sz w:val="28"/>
          <w:szCs w:val="28"/>
          <w:shd w:val="clear" w:color="auto" w:fill="FFFFFF"/>
          <w:lang w:eastAsia="en-US"/>
        </w:rPr>
        <w:t xml:space="preserve"> </w:t>
      </w:r>
    </w:p>
    <w:p w14:paraId="7C7FA4D6" w14:textId="611062E7" w:rsidR="0011691D" w:rsidRPr="0011691D" w:rsidRDefault="0011691D" w:rsidP="0011691D">
      <w:pPr>
        <w:pStyle w:val="s1"/>
        <w:numPr>
          <w:ilvl w:val="0"/>
          <w:numId w:val="33"/>
        </w:numPr>
        <w:shd w:val="clear" w:color="auto" w:fill="FFFFFF"/>
        <w:spacing w:before="0" w:beforeAutospacing="0" w:after="0" w:afterAutospacing="0" w:line="360" w:lineRule="auto"/>
        <w:ind w:left="0" w:firstLine="709"/>
        <w:contextualSpacing/>
        <w:jc w:val="both"/>
        <w:rPr>
          <w:rFonts w:ascii="Century Gothic" w:eastAsiaTheme="minorHAnsi" w:hAnsi="Century Gothic"/>
          <w:color w:val="000000" w:themeColor="text1"/>
          <w:sz w:val="28"/>
          <w:szCs w:val="28"/>
          <w:shd w:val="clear" w:color="auto" w:fill="FFFFFF"/>
          <w:lang w:eastAsia="en-US"/>
        </w:rPr>
      </w:pPr>
      <w:r w:rsidRPr="0011691D">
        <w:rPr>
          <w:rFonts w:ascii="Century Gothic" w:eastAsiaTheme="minorHAnsi" w:hAnsi="Century Gothic"/>
          <w:color w:val="000000" w:themeColor="text1"/>
          <w:sz w:val="28"/>
          <w:szCs w:val="28"/>
          <w:shd w:val="clear" w:color="auto" w:fill="FFFFFF"/>
          <w:lang w:eastAsia="en-US"/>
        </w:rPr>
        <w:t xml:space="preserve">Закон Курской области от 5 декабря 2005 г. № 81-ЗКО </w:t>
      </w:r>
      <w:r w:rsidR="00D92ED7">
        <w:rPr>
          <w:rFonts w:ascii="Century Gothic" w:eastAsiaTheme="minorHAnsi" w:hAnsi="Century Gothic"/>
          <w:color w:val="000000" w:themeColor="text1"/>
          <w:sz w:val="28"/>
          <w:szCs w:val="28"/>
          <w:shd w:val="clear" w:color="auto" w:fill="FFFFFF"/>
          <w:lang w:eastAsia="en-US"/>
        </w:rPr>
        <w:br/>
      </w:r>
      <w:r w:rsidRPr="0011691D">
        <w:rPr>
          <w:rFonts w:ascii="Century Gothic" w:eastAsiaTheme="minorHAnsi" w:hAnsi="Century Gothic"/>
          <w:color w:val="000000" w:themeColor="text1"/>
          <w:sz w:val="28"/>
          <w:szCs w:val="28"/>
          <w:shd w:val="clear" w:color="auto" w:fill="FFFFFF"/>
          <w:lang w:eastAsia="en-US"/>
        </w:rPr>
        <w:t>«О статусе административного центра Курской области»</w:t>
      </w:r>
      <w:r w:rsidR="00D92ED7">
        <w:rPr>
          <w:rFonts w:ascii="Century Gothic" w:eastAsiaTheme="minorHAnsi" w:hAnsi="Century Gothic"/>
          <w:color w:val="000000" w:themeColor="text1"/>
          <w:sz w:val="28"/>
          <w:szCs w:val="28"/>
          <w:shd w:val="clear" w:color="auto" w:fill="FFFFFF"/>
          <w:lang w:eastAsia="en-US"/>
        </w:rPr>
        <w:t>;</w:t>
      </w:r>
      <w:r w:rsidRPr="0011691D">
        <w:rPr>
          <w:rFonts w:ascii="Century Gothic" w:eastAsiaTheme="minorHAnsi" w:hAnsi="Century Gothic"/>
          <w:color w:val="000000" w:themeColor="text1"/>
          <w:sz w:val="28"/>
          <w:szCs w:val="28"/>
          <w:shd w:val="clear" w:color="auto" w:fill="FFFFFF"/>
          <w:lang w:eastAsia="en-US"/>
        </w:rPr>
        <w:t xml:space="preserve"> </w:t>
      </w:r>
    </w:p>
    <w:p w14:paraId="47E3A02D" w14:textId="775F6212" w:rsidR="0011691D" w:rsidRPr="0011691D" w:rsidRDefault="0011691D" w:rsidP="0011691D">
      <w:pPr>
        <w:pStyle w:val="s1"/>
        <w:numPr>
          <w:ilvl w:val="0"/>
          <w:numId w:val="33"/>
        </w:numPr>
        <w:shd w:val="clear" w:color="auto" w:fill="FFFFFF"/>
        <w:spacing w:before="0" w:beforeAutospacing="0" w:after="0" w:afterAutospacing="0" w:line="360" w:lineRule="auto"/>
        <w:ind w:left="0" w:firstLine="709"/>
        <w:contextualSpacing/>
        <w:jc w:val="both"/>
        <w:rPr>
          <w:rFonts w:ascii="Century Gothic" w:eastAsiaTheme="minorHAnsi" w:hAnsi="Century Gothic"/>
          <w:color w:val="000000" w:themeColor="text1"/>
          <w:sz w:val="28"/>
          <w:szCs w:val="28"/>
          <w:shd w:val="clear" w:color="auto" w:fill="FFFFFF"/>
          <w:lang w:eastAsia="en-US"/>
        </w:rPr>
      </w:pPr>
      <w:r w:rsidRPr="0011691D">
        <w:rPr>
          <w:rFonts w:ascii="Century Gothic" w:eastAsiaTheme="minorHAnsi" w:hAnsi="Century Gothic"/>
          <w:color w:val="000000" w:themeColor="text1"/>
          <w:sz w:val="28"/>
          <w:szCs w:val="28"/>
          <w:shd w:val="clear" w:color="auto" w:fill="FFFFFF"/>
          <w:lang w:eastAsia="en-US"/>
        </w:rPr>
        <w:t xml:space="preserve">Закон Магаданской области от 27 декабря 2013 г. </w:t>
      </w:r>
      <w:r w:rsidR="00D92ED7">
        <w:rPr>
          <w:rFonts w:ascii="Century Gothic" w:eastAsiaTheme="minorHAnsi" w:hAnsi="Century Gothic"/>
          <w:color w:val="000000" w:themeColor="text1"/>
          <w:sz w:val="28"/>
          <w:szCs w:val="28"/>
          <w:shd w:val="clear" w:color="auto" w:fill="FFFFFF"/>
          <w:lang w:eastAsia="en-US"/>
        </w:rPr>
        <w:br/>
      </w:r>
      <w:r w:rsidRPr="0011691D">
        <w:rPr>
          <w:rFonts w:ascii="Century Gothic" w:eastAsiaTheme="minorHAnsi" w:hAnsi="Century Gothic"/>
          <w:color w:val="000000" w:themeColor="text1"/>
          <w:sz w:val="28"/>
          <w:szCs w:val="28"/>
          <w:shd w:val="clear" w:color="auto" w:fill="FFFFFF"/>
          <w:lang w:eastAsia="en-US"/>
        </w:rPr>
        <w:t>№ 1682-ОЗ «О статусе административного центра Магаданской области - города Магадана»</w:t>
      </w:r>
      <w:r w:rsidR="00D92ED7">
        <w:rPr>
          <w:rFonts w:ascii="Century Gothic" w:eastAsiaTheme="minorHAnsi" w:hAnsi="Century Gothic"/>
          <w:color w:val="000000" w:themeColor="text1"/>
          <w:sz w:val="28"/>
          <w:szCs w:val="28"/>
          <w:shd w:val="clear" w:color="auto" w:fill="FFFFFF"/>
          <w:lang w:eastAsia="en-US"/>
        </w:rPr>
        <w:t>;</w:t>
      </w:r>
    </w:p>
    <w:p w14:paraId="0284B0B3" w14:textId="06E02E46" w:rsidR="0011691D" w:rsidRPr="0011691D" w:rsidRDefault="0011691D" w:rsidP="0011691D">
      <w:pPr>
        <w:pStyle w:val="s1"/>
        <w:numPr>
          <w:ilvl w:val="0"/>
          <w:numId w:val="33"/>
        </w:numPr>
        <w:shd w:val="clear" w:color="auto" w:fill="FFFFFF"/>
        <w:spacing w:before="0" w:beforeAutospacing="0" w:after="0" w:afterAutospacing="0" w:line="360" w:lineRule="auto"/>
        <w:ind w:left="0" w:firstLine="709"/>
        <w:contextualSpacing/>
        <w:jc w:val="both"/>
        <w:rPr>
          <w:rFonts w:ascii="Century Gothic" w:eastAsiaTheme="minorHAnsi" w:hAnsi="Century Gothic"/>
          <w:color w:val="000000" w:themeColor="text1"/>
          <w:sz w:val="28"/>
          <w:szCs w:val="28"/>
          <w:shd w:val="clear" w:color="auto" w:fill="FFFFFF"/>
          <w:lang w:eastAsia="en-US"/>
        </w:rPr>
      </w:pPr>
      <w:r w:rsidRPr="0011691D">
        <w:rPr>
          <w:rFonts w:ascii="Century Gothic" w:eastAsiaTheme="minorHAnsi" w:hAnsi="Century Gothic"/>
          <w:color w:val="000000" w:themeColor="text1"/>
          <w:sz w:val="28"/>
          <w:szCs w:val="28"/>
          <w:shd w:val="clear" w:color="auto" w:fill="FFFFFF"/>
          <w:lang w:eastAsia="en-US"/>
        </w:rPr>
        <w:t xml:space="preserve">Закон Мурманской области от 11 февраля 2000 г. </w:t>
      </w:r>
      <w:r w:rsidR="00D92ED7">
        <w:rPr>
          <w:rFonts w:ascii="Century Gothic" w:eastAsiaTheme="minorHAnsi" w:hAnsi="Century Gothic"/>
          <w:color w:val="000000" w:themeColor="text1"/>
          <w:sz w:val="28"/>
          <w:szCs w:val="28"/>
          <w:shd w:val="clear" w:color="auto" w:fill="FFFFFF"/>
          <w:lang w:eastAsia="en-US"/>
        </w:rPr>
        <w:br/>
      </w:r>
      <w:r w:rsidRPr="0011691D">
        <w:rPr>
          <w:rFonts w:ascii="Century Gothic" w:eastAsiaTheme="minorHAnsi" w:hAnsi="Century Gothic"/>
          <w:color w:val="000000" w:themeColor="text1"/>
          <w:sz w:val="28"/>
          <w:szCs w:val="28"/>
          <w:shd w:val="clear" w:color="auto" w:fill="FFFFFF"/>
          <w:lang w:eastAsia="en-US"/>
        </w:rPr>
        <w:t>№ 181-01-ЗМО «О статусе административного центра Мурманской области города-героя Мурманска»</w:t>
      </w:r>
      <w:r w:rsidR="00D92ED7">
        <w:rPr>
          <w:rFonts w:ascii="Century Gothic" w:eastAsiaTheme="minorHAnsi" w:hAnsi="Century Gothic"/>
          <w:color w:val="000000" w:themeColor="text1"/>
          <w:sz w:val="28"/>
          <w:szCs w:val="28"/>
          <w:shd w:val="clear" w:color="auto" w:fill="FFFFFF"/>
          <w:lang w:eastAsia="en-US"/>
        </w:rPr>
        <w:t>;</w:t>
      </w:r>
      <w:r w:rsidRPr="0011691D">
        <w:rPr>
          <w:rFonts w:ascii="Century Gothic" w:eastAsiaTheme="minorHAnsi" w:hAnsi="Century Gothic"/>
          <w:color w:val="000000" w:themeColor="text1"/>
          <w:sz w:val="28"/>
          <w:szCs w:val="28"/>
          <w:shd w:val="clear" w:color="auto" w:fill="FFFFFF"/>
          <w:lang w:eastAsia="en-US"/>
        </w:rPr>
        <w:t xml:space="preserve"> </w:t>
      </w:r>
    </w:p>
    <w:p w14:paraId="377B680B" w14:textId="20036972" w:rsidR="0011691D" w:rsidRPr="0011691D" w:rsidRDefault="0011691D" w:rsidP="0011691D">
      <w:pPr>
        <w:pStyle w:val="s1"/>
        <w:numPr>
          <w:ilvl w:val="0"/>
          <w:numId w:val="33"/>
        </w:numPr>
        <w:shd w:val="clear" w:color="auto" w:fill="FFFFFF"/>
        <w:spacing w:before="0" w:beforeAutospacing="0" w:after="0" w:afterAutospacing="0" w:line="360" w:lineRule="auto"/>
        <w:ind w:left="0" w:firstLine="709"/>
        <w:contextualSpacing/>
        <w:jc w:val="both"/>
        <w:rPr>
          <w:rFonts w:ascii="Century Gothic" w:eastAsiaTheme="minorHAnsi" w:hAnsi="Century Gothic"/>
          <w:color w:val="000000" w:themeColor="text1"/>
          <w:sz w:val="28"/>
          <w:szCs w:val="28"/>
          <w:shd w:val="clear" w:color="auto" w:fill="FFFFFF"/>
          <w:lang w:eastAsia="en-US"/>
        </w:rPr>
      </w:pPr>
      <w:r w:rsidRPr="0011691D">
        <w:rPr>
          <w:rFonts w:ascii="Century Gothic" w:eastAsiaTheme="minorHAnsi" w:hAnsi="Century Gothic"/>
          <w:color w:val="000000" w:themeColor="text1"/>
          <w:sz w:val="28"/>
          <w:szCs w:val="28"/>
          <w:shd w:val="clear" w:color="auto" w:fill="FFFFFF"/>
          <w:lang w:eastAsia="en-US"/>
        </w:rPr>
        <w:t xml:space="preserve">Закон Новгородской области от 2 сентября 2010 г. </w:t>
      </w:r>
      <w:r w:rsidR="00D92ED7">
        <w:rPr>
          <w:rFonts w:ascii="Century Gothic" w:eastAsiaTheme="minorHAnsi" w:hAnsi="Century Gothic"/>
          <w:color w:val="000000" w:themeColor="text1"/>
          <w:sz w:val="28"/>
          <w:szCs w:val="28"/>
          <w:shd w:val="clear" w:color="auto" w:fill="FFFFFF"/>
          <w:lang w:eastAsia="en-US"/>
        </w:rPr>
        <w:br/>
      </w:r>
      <w:r w:rsidRPr="0011691D">
        <w:rPr>
          <w:rFonts w:ascii="Century Gothic" w:eastAsiaTheme="minorHAnsi" w:hAnsi="Century Gothic"/>
          <w:color w:val="000000" w:themeColor="text1"/>
          <w:sz w:val="28"/>
          <w:szCs w:val="28"/>
          <w:shd w:val="clear" w:color="auto" w:fill="FFFFFF"/>
          <w:lang w:eastAsia="en-US"/>
        </w:rPr>
        <w:t>№ 816-ОЗ «О статусе административного центра Новгородской области»</w:t>
      </w:r>
      <w:r w:rsidR="00D92ED7">
        <w:rPr>
          <w:rFonts w:ascii="Century Gothic" w:eastAsiaTheme="minorHAnsi" w:hAnsi="Century Gothic"/>
          <w:color w:val="000000" w:themeColor="text1"/>
          <w:sz w:val="28"/>
          <w:szCs w:val="28"/>
          <w:shd w:val="clear" w:color="auto" w:fill="FFFFFF"/>
          <w:lang w:eastAsia="en-US"/>
        </w:rPr>
        <w:t>;</w:t>
      </w:r>
    </w:p>
    <w:p w14:paraId="14533D80" w14:textId="5EB237B2" w:rsidR="0011691D" w:rsidRPr="0011691D" w:rsidRDefault="0011691D" w:rsidP="0011691D">
      <w:pPr>
        <w:pStyle w:val="s1"/>
        <w:numPr>
          <w:ilvl w:val="0"/>
          <w:numId w:val="33"/>
        </w:numPr>
        <w:shd w:val="clear" w:color="auto" w:fill="FFFFFF"/>
        <w:spacing w:before="0" w:beforeAutospacing="0" w:after="0" w:afterAutospacing="0" w:line="360" w:lineRule="auto"/>
        <w:ind w:left="0" w:firstLine="709"/>
        <w:contextualSpacing/>
        <w:jc w:val="both"/>
        <w:rPr>
          <w:rFonts w:ascii="Century Gothic" w:eastAsiaTheme="minorHAnsi" w:hAnsi="Century Gothic"/>
          <w:color w:val="000000" w:themeColor="text1"/>
          <w:sz w:val="28"/>
          <w:szCs w:val="28"/>
          <w:shd w:val="clear" w:color="auto" w:fill="FFFFFF"/>
          <w:lang w:eastAsia="en-US"/>
        </w:rPr>
      </w:pPr>
      <w:r w:rsidRPr="0011691D">
        <w:rPr>
          <w:rFonts w:ascii="Century Gothic" w:eastAsiaTheme="minorHAnsi" w:hAnsi="Century Gothic"/>
          <w:color w:val="000000" w:themeColor="text1"/>
          <w:sz w:val="28"/>
          <w:szCs w:val="28"/>
          <w:shd w:val="clear" w:color="auto" w:fill="FFFFFF"/>
          <w:lang w:eastAsia="en-US"/>
        </w:rPr>
        <w:t xml:space="preserve">Закон Оренбургской области от 21 июля 1997 г. </w:t>
      </w:r>
      <w:r w:rsidR="00D92ED7">
        <w:rPr>
          <w:rFonts w:ascii="Century Gothic" w:eastAsiaTheme="minorHAnsi" w:hAnsi="Century Gothic"/>
          <w:color w:val="000000" w:themeColor="text1"/>
          <w:sz w:val="28"/>
          <w:szCs w:val="28"/>
          <w:shd w:val="clear" w:color="auto" w:fill="FFFFFF"/>
          <w:lang w:eastAsia="en-US"/>
        </w:rPr>
        <w:br/>
      </w:r>
      <w:r w:rsidRPr="0011691D">
        <w:rPr>
          <w:rFonts w:ascii="Century Gothic" w:eastAsiaTheme="minorHAnsi" w:hAnsi="Century Gothic"/>
          <w:color w:val="000000" w:themeColor="text1"/>
          <w:sz w:val="28"/>
          <w:szCs w:val="28"/>
          <w:shd w:val="clear" w:color="auto" w:fill="FFFFFF"/>
          <w:lang w:eastAsia="en-US"/>
        </w:rPr>
        <w:t>№ 113/30-ОЗ «О статусе города Оренбурга - административного центра Оренбургской области»</w:t>
      </w:r>
      <w:r w:rsidR="00D92ED7">
        <w:rPr>
          <w:rFonts w:ascii="Century Gothic" w:eastAsiaTheme="minorHAnsi" w:hAnsi="Century Gothic"/>
          <w:color w:val="000000" w:themeColor="text1"/>
          <w:sz w:val="28"/>
          <w:szCs w:val="28"/>
          <w:shd w:val="clear" w:color="auto" w:fill="FFFFFF"/>
          <w:lang w:eastAsia="en-US"/>
        </w:rPr>
        <w:t>;</w:t>
      </w:r>
      <w:r w:rsidRPr="0011691D">
        <w:rPr>
          <w:rFonts w:ascii="Century Gothic" w:eastAsiaTheme="minorHAnsi" w:hAnsi="Century Gothic"/>
          <w:color w:val="000000" w:themeColor="text1"/>
          <w:sz w:val="28"/>
          <w:szCs w:val="28"/>
          <w:shd w:val="clear" w:color="auto" w:fill="FFFFFF"/>
          <w:lang w:eastAsia="en-US"/>
        </w:rPr>
        <w:t xml:space="preserve"> </w:t>
      </w:r>
    </w:p>
    <w:p w14:paraId="586B1743" w14:textId="5096AD9B" w:rsidR="0011691D" w:rsidRPr="0011691D" w:rsidRDefault="0011691D" w:rsidP="0011691D">
      <w:pPr>
        <w:pStyle w:val="s1"/>
        <w:numPr>
          <w:ilvl w:val="0"/>
          <w:numId w:val="33"/>
        </w:numPr>
        <w:shd w:val="clear" w:color="auto" w:fill="FFFFFF"/>
        <w:spacing w:before="0" w:beforeAutospacing="0" w:after="0" w:afterAutospacing="0" w:line="360" w:lineRule="auto"/>
        <w:ind w:left="0" w:firstLine="709"/>
        <w:contextualSpacing/>
        <w:jc w:val="both"/>
        <w:rPr>
          <w:rFonts w:ascii="Century Gothic" w:eastAsiaTheme="minorHAnsi" w:hAnsi="Century Gothic"/>
          <w:color w:val="000000" w:themeColor="text1"/>
          <w:sz w:val="28"/>
          <w:szCs w:val="28"/>
          <w:shd w:val="clear" w:color="auto" w:fill="FFFFFF"/>
          <w:lang w:eastAsia="en-US"/>
        </w:rPr>
      </w:pPr>
      <w:r w:rsidRPr="0011691D">
        <w:rPr>
          <w:rFonts w:ascii="Century Gothic" w:eastAsiaTheme="minorHAnsi" w:hAnsi="Century Gothic"/>
          <w:color w:val="000000" w:themeColor="text1"/>
          <w:sz w:val="28"/>
          <w:szCs w:val="28"/>
          <w:shd w:val="clear" w:color="auto" w:fill="FFFFFF"/>
          <w:lang w:eastAsia="en-US"/>
        </w:rPr>
        <w:t xml:space="preserve">Закон Псковской области от 2 июня 1998 г. № 1-ОЗ </w:t>
      </w:r>
      <w:r w:rsidR="00D92ED7">
        <w:rPr>
          <w:rFonts w:ascii="Century Gothic" w:eastAsiaTheme="minorHAnsi" w:hAnsi="Century Gothic"/>
          <w:color w:val="000000" w:themeColor="text1"/>
          <w:sz w:val="28"/>
          <w:szCs w:val="28"/>
          <w:shd w:val="clear" w:color="auto" w:fill="FFFFFF"/>
          <w:lang w:eastAsia="en-US"/>
        </w:rPr>
        <w:br/>
      </w:r>
      <w:r w:rsidRPr="0011691D">
        <w:rPr>
          <w:rFonts w:ascii="Century Gothic" w:eastAsiaTheme="minorHAnsi" w:hAnsi="Century Gothic"/>
          <w:color w:val="000000" w:themeColor="text1"/>
          <w:sz w:val="28"/>
          <w:szCs w:val="28"/>
          <w:shd w:val="clear" w:color="auto" w:fill="FFFFFF"/>
          <w:lang w:eastAsia="en-US"/>
        </w:rPr>
        <w:t>«О статусе административного центра Псковской области»</w:t>
      </w:r>
      <w:r w:rsidR="00D92ED7">
        <w:rPr>
          <w:rFonts w:ascii="Century Gothic" w:eastAsiaTheme="minorHAnsi" w:hAnsi="Century Gothic"/>
          <w:color w:val="000000" w:themeColor="text1"/>
          <w:sz w:val="28"/>
          <w:szCs w:val="28"/>
          <w:shd w:val="clear" w:color="auto" w:fill="FFFFFF"/>
          <w:lang w:eastAsia="en-US"/>
        </w:rPr>
        <w:t>;</w:t>
      </w:r>
      <w:r w:rsidRPr="0011691D">
        <w:rPr>
          <w:rFonts w:ascii="Century Gothic" w:eastAsiaTheme="minorHAnsi" w:hAnsi="Century Gothic"/>
          <w:color w:val="000000" w:themeColor="text1"/>
          <w:sz w:val="28"/>
          <w:szCs w:val="28"/>
          <w:shd w:val="clear" w:color="auto" w:fill="FFFFFF"/>
          <w:lang w:eastAsia="en-US"/>
        </w:rPr>
        <w:t xml:space="preserve"> </w:t>
      </w:r>
    </w:p>
    <w:p w14:paraId="1F685549" w14:textId="3F8EF4A4" w:rsidR="0011691D" w:rsidRPr="0011691D" w:rsidRDefault="0011691D" w:rsidP="0011691D">
      <w:pPr>
        <w:pStyle w:val="s1"/>
        <w:numPr>
          <w:ilvl w:val="0"/>
          <w:numId w:val="33"/>
        </w:numPr>
        <w:shd w:val="clear" w:color="auto" w:fill="FFFFFF"/>
        <w:spacing w:before="0" w:beforeAutospacing="0" w:after="0" w:afterAutospacing="0" w:line="360" w:lineRule="auto"/>
        <w:ind w:left="0" w:firstLine="709"/>
        <w:contextualSpacing/>
        <w:jc w:val="both"/>
        <w:rPr>
          <w:rFonts w:ascii="Century Gothic" w:eastAsiaTheme="minorHAnsi" w:hAnsi="Century Gothic"/>
          <w:color w:val="000000" w:themeColor="text1"/>
          <w:sz w:val="28"/>
          <w:szCs w:val="28"/>
          <w:shd w:val="clear" w:color="auto" w:fill="FFFFFF"/>
          <w:lang w:eastAsia="en-US"/>
        </w:rPr>
      </w:pPr>
      <w:r w:rsidRPr="0011691D">
        <w:rPr>
          <w:rFonts w:ascii="Century Gothic" w:eastAsiaTheme="minorHAnsi" w:hAnsi="Century Gothic"/>
          <w:color w:val="000000" w:themeColor="text1"/>
          <w:sz w:val="28"/>
          <w:szCs w:val="28"/>
          <w:shd w:val="clear" w:color="auto" w:fill="FFFFFF"/>
          <w:lang w:eastAsia="en-US"/>
        </w:rPr>
        <w:lastRenderedPageBreak/>
        <w:t>Областной закон Ростовской области от 7 марта 2019 г. № 99-ЗС «О статусе административного центра Ростовской области»</w:t>
      </w:r>
      <w:r w:rsidR="00D92ED7">
        <w:rPr>
          <w:rFonts w:ascii="Century Gothic" w:eastAsiaTheme="minorHAnsi" w:hAnsi="Century Gothic"/>
          <w:color w:val="000000" w:themeColor="text1"/>
          <w:sz w:val="28"/>
          <w:szCs w:val="28"/>
          <w:shd w:val="clear" w:color="auto" w:fill="FFFFFF"/>
          <w:lang w:eastAsia="en-US"/>
        </w:rPr>
        <w:t>;</w:t>
      </w:r>
    </w:p>
    <w:p w14:paraId="009C933C" w14:textId="02FD2AC8" w:rsidR="0011691D" w:rsidRPr="0011691D" w:rsidRDefault="0011691D" w:rsidP="0011691D">
      <w:pPr>
        <w:pStyle w:val="s1"/>
        <w:numPr>
          <w:ilvl w:val="0"/>
          <w:numId w:val="33"/>
        </w:numPr>
        <w:shd w:val="clear" w:color="auto" w:fill="FFFFFF"/>
        <w:spacing w:before="0" w:beforeAutospacing="0" w:after="0" w:afterAutospacing="0" w:line="360" w:lineRule="auto"/>
        <w:ind w:left="0" w:firstLine="709"/>
        <w:contextualSpacing/>
        <w:jc w:val="both"/>
        <w:rPr>
          <w:rFonts w:ascii="Century Gothic" w:eastAsiaTheme="minorHAnsi" w:hAnsi="Century Gothic"/>
          <w:color w:val="000000" w:themeColor="text1"/>
          <w:sz w:val="28"/>
          <w:szCs w:val="28"/>
          <w:shd w:val="clear" w:color="auto" w:fill="FFFFFF"/>
          <w:lang w:eastAsia="en-US"/>
        </w:rPr>
      </w:pPr>
      <w:r w:rsidRPr="0011691D">
        <w:rPr>
          <w:rFonts w:ascii="Century Gothic" w:eastAsiaTheme="minorHAnsi" w:hAnsi="Century Gothic"/>
          <w:color w:val="000000" w:themeColor="text1"/>
          <w:sz w:val="28"/>
          <w:szCs w:val="28"/>
          <w:shd w:val="clear" w:color="auto" w:fill="FFFFFF"/>
          <w:lang w:eastAsia="en-US"/>
        </w:rPr>
        <w:t xml:space="preserve">Закон Рязанской области от 14 июня 2007 г. № 69-ОЗ </w:t>
      </w:r>
      <w:r w:rsidR="00D92ED7">
        <w:rPr>
          <w:rFonts w:ascii="Century Gothic" w:eastAsiaTheme="minorHAnsi" w:hAnsi="Century Gothic"/>
          <w:color w:val="000000" w:themeColor="text1"/>
          <w:sz w:val="28"/>
          <w:szCs w:val="28"/>
          <w:shd w:val="clear" w:color="auto" w:fill="FFFFFF"/>
          <w:lang w:eastAsia="en-US"/>
        </w:rPr>
        <w:br/>
      </w:r>
      <w:r w:rsidRPr="0011691D">
        <w:rPr>
          <w:rFonts w:ascii="Century Gothic" w:eastAsiaTheme="minorHAnsi" w:hAnsi="Century Gothic"/>
          <w:color w:val="000000" w:themeColor="text1"/>
          <w:sz w:val="28"/>
          <w:szCs w:val="28"/>
          <w:shd w:val="clear" w:color="auto" w:fill="FFFFFF"/>
          <w:lang w:eastAsia="en-US"/>
        </w:rPr>
        <w:t>«Об административном центре Рязанской области»</w:t>
      </w:r>
      <w:r w:rsidR="00D92ED7">
        <w:rPr>
          <w:rFonts w:ascii="Century Gothic" w:eastAsiaTheme="minorHAnsi" w:hAnsi="Century Gothic"/>
          <w:color w:val="000000" w:themeColor="text1"/>
          <w:sz w:val="28"/>
          <w:szCs w:val="28"/>
          <w:shd w:val="clear" w:color="auto" w:fill="FFFFFF"/>
          <w:lang w:eastAsia="en-US"/>
        </w:rPr>
        <w:t>;</w:t>
      </w:r>
      <w:r w:rsidRPr="0011691D">
        <w:rPr>
          <w:rFonts w:ascii="Century Gothic" w:eastAsiaTheme="minorHAnsi" w:hAnsi="Century Gothic"/>
          <w:color w:val="000000" w:themeColor="text1"/>
          <w:sz w:val="28"/>
          <w:szCs w:val="28"/>
          <w:shd w:val="clear" w:color="auto" w:fill="FFFFFF"/>
          <w:lang w:eastAsia="en-US"/>
        </w:rPr>
        <w:t> </w:t>
      </w:r>
    </w:p>
    <w:p w14:paraId="11C923BD" w14:textId="6402559F" w:rsidR="0011691D" w:rsidRPr="0011691D" w:rsidRDefault="0011691D" w:rsidP="0011691D">
      <w:pPr>
        <w:pStyle w:val="s1"/>
        <w:numPr>
          <w:ilvl w:val="0"/>
          <w:numId w:val="33"/>
        </w:numPr>
        <w:shd w:val="clear" w:color="auto" w:fill="FFFFFF"/>
        <w:spacing w:before="0" w:beforeAutospacing="0" w:after="0" w:afterAutospacing="0" w:line="360" w:lineRule="auto"/>
        <w:ind w:left="0" w:firstLine="709"/>
        <w:contextualSpacing/>
        <w:jc w:val="both"/>
        <w:rPr>
          <w:rFonts w:ascii="Century Gothic" w:eastAsiaTheme="minorHAnsi" w:hAnsi="Century Gothic"/>
          <w:color w:val="000000" w:themeColor="text1"/>
          <w:sz w:val="28"/>
          <w:szCs w:val="28"/>
          <w:shd w:val="clear" w:color="auto" w:fill="FFFFFF"/>
          <w:lang w:eastAsia="en-US"/>
        </w:rPr>
      </w:pPr>
      <w:r w:rsidRPr="0011691D">
        <w:rPr>
          <w:rFonts w:ascii="Century Gothic" w:eastAsiaTheme="minorHAnsi" w:hAnsi="Century Gothic"/>
          <w:color w:val="000000" w:themeColor="text1"/>
          <w:sz w:val="28"/>
          <w:szCs w:val="28"/>
          <w:shd w:val="clear" w:color="auto" w:fill="FFFFFF"/>
          <w:lang w:eastAsia="en-US"/>
        </w:rPr>
        <w:t xml:space="preserve">Закон Саратовской области от 9 октября 2006 г. </w:t>
      </w:r>
      <w:r w:rsidR="00D92ED7">
        <w:rPr>
          <w:rFonts w:ascii="Century Gothic" w:eastAsiaTheme="minorHAnsi" w:hAnsi="Century Gothic"/>
          <w:color w:val="000000" w:themeColor="text1"/>
          <w:sz w:val="28"/>
          <w:szCs w:val="28"/>
          <w:shd w:val="clear" w:color="auto" w:fill="FFFFFF"/>
          <w:lang w:eastAsia="en-US"/>
        </w:rPr>
        <w:br/>
      </w:r>
      <w:r w:rsidRPr="0011691D">
        <w:rPr>
          <w:rFonts w:ascii="Century Gothic" w:eastAsiaTheme="minorHAnsi" w:hAnsi="Century Gothic"/>
          <w:color w:val="000000" w:themeColor="text1"/>
          <w:sz w:val="28"/>
          <w:szCs w:val="28"/>
          <w:shd w:val="clear" w:color="auto" w:fill="FFFFFF"/>
          <w:lang w:eastAsia="en-US"/>
        </w:rPr>
        <w:t>№ 103-ЗСО «Об административном центре Саратовской области»</w:t>
      </w:r>
      <w:r w:rsidR="00D92ED7">
        <w:rPr>
          <w:rFonts w:ascii="Century Gothic" w:eastAsiaTheme="minorHAnsi" w:hAnsi="Century Gothic"/>
          <w:color w:val="000000" w:themeColor="text1"/>
          <w:sz w:val="28"/>
          <w:szCs w:val="28"/>
          <w:shd w:val="clear" w:color="auto" w:fill="FFFFFF"/>
          <w:lang w:eastAsia="en-US"/>
        </w:rPr>
        <w:t>;</w:t>
      </w:r>
      <w:r w:rsidRPr="0011691D">
        <w:rPr>
          <w:rFonts w:ascii="Century Gothic" w:eastAsiaTheme="minorHAnsi" w:hAnsi="Century Gothic"/>
          <w:color w:val="000000" w:themeColor="text1"/>
          <w:sz w:val="28"/>
          <w:szCs w:val="28"/>
          <w:shd w:val="clear" w:color="auto" w:fill="FFFFFF"/>
          <w:lang w:eastAsia="en-US"/>
        </w:rPr>
        <w:t xml:space="preserve"> </w:t>
      </w:r>
    </w:p>
    <w:p w14:paraId="6C6CD350" w14:textId="489BA2D5" w:rsidR="0011691D" w:rsidRPr="0011691D" w:rsidRDefault="0011691D" w:rsidP="0011691D">
      <w:pPr>
        <w:pStyle w:val="s1"/>
        <w:numPr>
          <w:ilvl w:val="0"/>
          <w:numId w:val="33"/>
        </w:numPr>
        <w:shd w:val="clear" w:color="auto" w:fill="FFFFFF"/>
        <w:spacing w:before="0" w:beforeAutospacing="0" w:after="0" w:afterAutospacing="0" w:line="360" w:lineRule="auto"/>
        <w:ind w:left="0" w:firstLine="709"/>
        <w:contextualSpacing/>
        <w:jc w:val="both"/>
        <w:rPr>
          <w:rFonts w:ascii="Century Gothic" w:eastAsiaTheme="minorHAnsi" w:hAnsi="Century Gothic"/>
          <w:color w:val="000000" w:themeColor="text1"/>
          <w:sz w:val="28"/>
          <w:szCs w:val="28"/>
          <w:shd w:val="clear" w:color="auto" w:fill="FFFFFF"/>
          <w:lang w:eastAsia="en-US"/>
        </w:rPr>
      </w:pPr>
      <w:r w:rsidRPr="0011691D">
        <w:rPr>
          <w:rFonts w:ascii="Century Gothic" w:eastAsiaTheme="minorHAnsi" w:hAnsi="Century Gothic"/>
          <w:color w:val="000000" w:themeColor="text1"/>
          <w:sz w:val="28"/>
          <w:szCs w:val="28"/>
          <w:shd w:val="clear" w:color="auto" w:fill="FFFFFF"/>
          <w:lang w:eastAsia="en-US"/>
        </w:rPr>
        <w:t>Закон Сахалинской области от 20 ноября 2012 г. № 97-ЗО «О статусе административного центра Сахалинской области»</w:t>
      </w:r>
      <w:r w:rsidR="00D92ED7">
        <w:rPr>
          <w:rFonts w:ascii="Century Gothic" w:eastAsiaTheme="minorHAnsi" w:hAnsi="Century Gothic"/>
          <w:color w:val="000000" w:themeColor="text1"/>
          <w:sz w:val="28"/>
          <w:szCs w:val="28"/>
          <w:shd w:val="clear" w:color="auto" w:fill="FFFFFF"/>
          <w:lang w:eastAsia="en-US"/>
        </w:rPr>
        <w:t>;</w:t>
      </w:r>
    </w:p>
    <w:p w14:paraId="25F39E9C" w14:textId="6568E444" w:rsidR="0011691D" w:rsidRPr="0011691D" w:rsidRDefault="0011691D" w:rsidP="0011691D">
      <w:pPr>
        <w:pStyle w:val="s1"/>
        <w:numPr>
          <w:ilvl w:val="0"/>
          <w:numId w:val="33"/>
        </w:numPr>
        <w:shd w:val="clear" w:color="auto" w:fill="FFFFFF"/>
        <w:spacing w:before="0" w:beforeAutospacing="0" w:after="0" w:afterAutospacing="0" w:line="360" w:lineRule="auto"/>
        <w:ind w:left="0" w:firstLine="709"/>
        <w:contextualSpacing/>
        <w:jc w:val="both"/>
        <w:rPr>
          <w:rFonts w:ascii="Century Gothic" w:eastAsiaTheme="minorHAnsi" w:hAnsi="Century Gothic"/>
          <w:color w:val="000000" w:themeColor="text1"/>
          <w:sz w:val="28"/>
          <w:szCs w:val="28"/>
          <w:shd w:val="clear" w:color="auto" w:fill="FFFFFF"/>
          <w:lang w:eastAsia="en-US"/>
        </w:rPr>
      </w:pPr>
      <w:r w:rsidRPr="0011691D">
        <w:rPr>
          <w:rFonts w:ascii="Century Gothic" w:eastAsiaTheme="minorHAnsi" w:hAnsi="Century Gothic"/>
          <w:color w:val="000000" w:themeColor="text1"/>
          <w:sz w:val="28"/>
          <w:szCs w:val="28"/>
          <w:shd w:val="clear" w:color="auto" w:fill="FFFFFF"/>
          <w:lang w:eastAsia="en-US"/>
        </w:rPr>
        <w:t xml:space="preserve">Закон Свердловской области от 12 ноября 1997 г. </w:t>
      </w:r>
      <w:r w:rsidR="00D92ED7">
        <w:rPr>
          <w:rFonts w:ascii="Century Gothic" w:eastAsiaTheme="minorHAnsi" w:hAnsi="Century Gothic"/>
          <w:color w:val="000000" w:themeColor="text1"/>
          <w:sz w:val="28"/>
          <w:szCs w:val="28"/>
          <w:shd w:val="clear" w:color="auto" w:fill="FFFFFF"/>
          <w:lang w:eastAsia="en-US"/>
        </w:rPr>
        <w:br/>
      </w:r>
      <w:r w:rsidRPr="0011691D">
        <w:rPr>
          <w:rFonts w:ascii="Century Gothic" w:eastAsiaTheme="minorHAnsi" w:hAnsi="Century Gothic"/>
          <w:color w:val="000000" w:themeColor="text1"/>
          <w:sz w:val="28"/>
          <w:szCs w:val="28"/>
          <w:shd w:val="clear" w:color="auto" w:fill="FFFFFF"/>
          <w:lang w:eastAsia="en-US"/>
        </w:rPr>
        <w:t>№ 63-ОЗ «О статусе административного центра Свердловской области»</w:t>
      </w:r>
      <w:r w:rsidR="00D92ED7">
        <w:rPr>
          <w:rFonts w:ascii="Century Gothic" w:eastAsiaTheme="minorHAnsi" w:hAnsi="Century Gothic"/>
          <w:color w:val="000000" w:themeColor="text1"/>
          <w:sz w:val="28"/>
          <w:szCs w:val="28"/>
          <w:shd w:val="clear" w:color="auto" w:fill="FFFFFF"/>
          <w:lang w:eastAsia="en-US"/>
        </w:rPr>
        <w:t>;</w:t>
      </w:r>
      <w:r w:rsidRPr="0011691D">
        <w:rPr>
          <w:rFonts w:ascii="Century Gothic" w:eastAsiaTheme="minorHAnsi" w:hAnsi="Century Gothic"/>
          <w:color w:val="000000" w:themeColor="text1"/>
          <w:sz w:val="28"/>
          <w:szCs w:val="28"/>
          <w:shd w:val="clear" w:color="auto" w:fill="FFFFFF"/>
          <w:lang w:eastAsia="en-US"/>
        </w:rPr>
        <w:t xml:space="preserve"> </w:t>
      </w:r>
    </w:p>
    <w:p w14:paraId="0E18902E" w14:textId="0B96D60F" w:rsidR="0011691D" w:rsidRPr="0011691D" w:rsidRDefault="0011691D" w:rsidP="0011691D">
      <w:pPr>
        <w:pStyle w:val="s1"/>
        <w:numPr>
          <w:ilvl w:val="0"/>
          <w:numId w:val="33"/>
        </w:numPr>
        <w:shd w:val="clear" w:color="auto" w:fill="FFFFFF"/>
        <w:spacing w:before="0" w:beforeAutospacing="0" w:after="0" w:afterAutospacing="0" w:line="360" w:lineRule="auto"/>
        <w:ind w:left="0" w:firstLine="709"/>
        <w:contextualSpacing/>
        <w:jc w:val="both"/>
        <w:rPr>
          <w:rFonts w:ascii="Century Gothic" w:eastAsiaTheme="minorHAnsi" w:hAnsi="Century Gothic"/>
          <w:color w:val="000000" w:themeColor="text1"/>
          <w:sz w:val="28"/>
          <w:szCs w:val="28"/>
          <w:shd w:val="clear" w:color="auto" w:fill="FFFFFF"/>
          <w:lang w:eastAsia="en-US"/>
        </w:rPr>
      </w:pPr>
      <w:r w:rsidRPr="0011691D">
        <w:rPr>
          <w:rFonts w:ascii="Century Gothic" w:eastAsiaTheme="minorHAnsi" w:hAnsi="Century Gothic"/>
          <w:color w:val="000000" w:themeColor="text1"/>
          <w:sz w:val="28"/>
          <w:szCs w:val="28"/>
          <w:shd w:val="clear" w:color="auto" w:fill="FFFFFF"/>
          <w:lang w:eastAsia="en-US"/>
        </w:rPr>
        <w:t xml:space="preserve">Закон Смоленской области от 28 мая 2008 г. № 69-з </w:t>
      </w:r>
      <w:r w:rsidR="00D92ED7">
        <w:rPr>
          <w:rFonts w:ascii="Century Gothic" w:eastAsiaTheme="minorHAnsi" w:hAnsi="Century Gothic"/>
          <w:color w:val="000000" w:themeColor="text1"/>
          <w:sz w:val="28"/>
          <w:szCs w:val="28"/>
          <w:shd w:val="clear" w:color="auto" w:fill="FFFFFF"/>
          <w:lang w:eastAsia="en-US"/>
        </w:rPr>
        <w:br/>
      </w:r>
      <w:r w:rsidRPr="0011691D">
        <w:rPr>
          <w:rFonts w:ascii="Century Gothic" w:eastAsiaTheme="minorHAnsi" w:hAnsi="Century Gothic"/>
          <w:color w:val="000000" w:themeColor="text1"/>
          <w:sz w:val="28"/>
          <w:szCs w:val="28"/>
          <w:shd w:val="clear" w:color="auto" w:fill="FFFFFF"/>
          <w:lang w:eastAsia="en-US"/>
        </w:rPr>
        <w:t>«О статусе административного центра Смоленской области - города-героя Смоленска»</w:t>
      </w:r>
      <w:r w:rsidR="00D92ED7">
        <w:rPr>
          <w:rFonts w:ascii="Century Gothic" w:eastAsiaTheme="minorHAnsi" w:hAnsi="Century Gothic"/>
          <w:color w:val="000000" w:themeColor="text1"/>
          <w:sz w:val="28"/>
          <w:szCs w:val="28"/>
          <w:shd w:val="clear" w:color="auto" w:fill="FFFFFF"/>
          <w:lang w:eastAsia="en-US"/>
        </w:rPr>
        <w:t>;</w:t>
      </w:r>
      <w:r w:rsidRPr="0011691D">
        <w:rPr>
          <w:rFonts w:ascii="Century Gothic" w:eastAsiaTheme="minorHAnsi" w:hAnsi="Century Gothic"/>
          <w:color w:val="000000" w:themeColor="text1"/>
          <w:sz w:val="28"/>
          <w:szCs w:val="28"/>
          <w:shd w:val="clear" w:color="auto" w:fill="FFFFFF"/>
          <w:lang w:eastAsia="en-US"/>
        </w:rPr>
        <w:t xml:space="preserve"> </w:t>
      </w:r>
    </w:p>
    <w:p w14:paraId="5F5FEF74" w14:textId="44C5BEFD" w:rsidR="0011691D" w:rsidRPr="0011691D" w:rsidRDefault="0011691D" w:rsidP="0011691D">
      <w:pPr>
        <w:pStyle w:val="s1"/>
        <w:numPr>
          <w:ilvl w:val="0"/>
          <w:numId w:val="33"/>
        </w:numPr>
        <w:shd w:val="clear" w:color="auto" w:fill="FFFFFF"/>
        <w:spacing w:before="0" w:beforeAutospacing="0" w:after="0" w:afterAutospacing="0" w:line="360" w:lineRule="auto"/>
        <w:ind w:left="0" w:firstLine="709"/>
        <w:contextualSpacing/>
        <w:jc w:val="both"/>
        <w:rPr>
          <w:rFonts w:ascii="Century Gothic" w:eastAsiaTheme="minorHAnsi" w:hAnsi="Century Gothic"/>
          <w:color w:val="000000" w:themeColor="text1"/>
          <w:sz w:val="28"/>
          <w:szCs w:val="28"/>
          <w:shd w:val="clear" w:color="auto" w:fill="FFFFFF"/>
          <w:lang w:eastAsia="en-US"/>
        </w:rPr>
      </w:pPr>
      <w:r w:rsidRPr="0011691D">
        <w:rPr>
          <w:rFonts w:ascii="Century Gothic" w:eastAsiaTheme="minorHAnsi" w:hAnsi="Century Gothic"/>
          <w:color w:val="000000" w:themeColor="text1"/>
          <w:sz w:val="28"/>
          <w:szCs w:val="28"/>
          <w:shd w:val="clear" w:color="auto" w:fill="FFFFFF"/>
          <w:lang w:eastAsia="en-US"/>
        </w:rPr>
        <w:t xml:space="preserve">Закон Тверской области от 3 октября 2002 г. № 70-ЗО </w:t>
      </w:r>
      <w:r w:rsidR="00D92ED7">
        <w:rPr>
          <w:rFonts w:ascii="Century Gothic" w:eastAsiaTheme="minorHAnsi" w:hAnsi="Century Gothic"/>
          <w:color w:val="000000" w:themeColor="text1"/>
          <w:sz w:val="28"/>
          <w:szCs w:val="28"/>
          <w:shd w:val="clear" w:color="auto" w:fill="FFFFFF"/>
          <w:lang w:eastAsia="en-US"/>
        </w:rPr>
        <w:br/>
      </w:r>
      <w:r w:rsidRPr="0011691D">
        <w:rPr>
          <w:rFonts w:ascii="Century Gothic" w:eastAsiaTheme="minorHAnsi" w:hAnsi="Century Gothic"/>
          <w:color w:val="000000" w:themeColor="text1"/>
          <w:sz w:val="28"/>
          <w:szCs w:val="28"/>
          <w:shd w:val="clear" w:color="auto" w:fill="FFFFFF"/>
          <w:lang w:eastAsia="en-US"/>
        </w:rPr>
        <w:t>«О статусе города Твери - административного центра Тверской области»</w:t>
      </w:r>
      <w:r w:rsidR="00D92ED7">
        <w:rPr>
          <w:rFonts w:ascii="Century Gothic" w:eastAsiaTheme="minorHAnsi" w:hAnsi="Century Gothic"/>
          <w:color w:val="000000" w:themeColor="text1"/>
          <w:sz w:val="28"/>
          <w:szCs w:val="28"/>
          <w:shd w:val="clear" w:color="auto" w:fill="FFFFFF"/>
          <w:lang w:eastAsia="en-US"/>
        </w:rPr>
        <w:t>;</w:t>
      </w:r>
      <w:r w:rsidRPr="0011691D">
        <w:rPr>
          <w:rFonts w:ascii="Century Gothic" w:eastAsiaTheme="minorHAnsi" w:hAnsi="Century Gothic"/>
          <w:color w:val="000000" w:themeColor="text1"/>
          <w:sz w:val="28"/>
          <w:szCs w:val="28"/>
          <w:shd w:val="clear" w:color="auto" w:fill="FFFFFF"/>
          <w:lang w:eastAsia="en-US"/>
        </w:rPr>
        <w:t xml:space="preserve"> </w:t>
      </w:r>
    </w:p>
    <w:p w14:paraId="7E721E90" w14:textId="713CC746" w:rsidR="0011691D" w:rsidRPr="0011691D" w:rsidRDefault="0011691D" w:rsidP="0011691D">
      <w:pPr>
        <w:pStyle w:val="s1"/>
        <w:numPr>
          <w:ilvl w:val="0"/>
          <w:numId w:val="33"/>
        </w:numPr>
        <w:shd w:val="clear" w:color="auto" w:fill="FFFFFF"/>
        <w:spacing w:before="0" w:beforeAutospacing="0" w:after="0" w:afterAutospacing="0" w:line="360" w:lineRule="auto"/>
        <w:ind w:left="0" w:firstLine="709"/>
        <w:contextualSpacing/>
        <w:jc w:val="both"/>
        <w:rPr>
          <w:rFonts w:ascii="Century Gothic" w:eastAsiaTheme="minorHAnsi" w:hAnsi="Century Gothic"/>
          <w:color w:val="000000" w:themeColor="text1"/>
          <w:sz w:val="28"/>
          <w:szCs w:val="28"/>
          <w:shd w:val="clear" w:color="auto" w:fill="FFFFFF"/>
          <w:lang w:eastAsia="en-US"/>
        </w:rPr>
      </w:pPr>
      <w:r w:rsidRPr="0011691D">
        <w:rPr>
          <w:rFonts w:ascii="Century Gothic" w:eastAsiaTheme="minorHAnsi" w:hAnsi="Century Gothic"/>
          <w:color w:val="000000" w:themeColor="text1"/>
          <w:sz w:val="28"/>
          <w:szCs w:val="28"/>
          <w:shd w:val="clear" w:color="auto" w:fill="FFFFFF"/>
          <w:lang w:eastAsia="en-US"/>
        </w:rPr>
        <w:t>Закон Томской области от 27 августа 1997 г. «О статусе областного центра Томской области»</w:t>
      </w:r>
      <w:r w:rsidR="00D92ED7">
        <w:rPr>
          <w:rFonts w:ascii="Century Gothic" w:eastAsiaTheme="minorHAnsi" w:hAnsi="Century Gothic"/>
          <w:color w:val="000000" w:themeColor="text1"/>
          <w:sz w:val="28"/>
          <w:szCs w:val="28"/>
          <w:shd w:val="clear" w:color="auto" w:fill="FFFFFF"/>
          <w:lang w:eastAsia="en-US"/>
        </w:rPr>
        <w:t>;</w:t>
      </w:r>
    </w:p>
    <w:p w14:paraId="7B0B69F4" w14:textId="43B5C0B1" w:rsidR="0011691D" w:rsidRPr="0011691D" w:rsidRDefault="0011691D" w:rsidP="0011691D">
      <w:pPr>
        <w:pStyle w:val="s1"/>
        <w:numPr>
          <w:ilvl w:val="0"/>
          <w:numId w:val="33"/>
        </w:numPr>
        <w:shd w:val="clear" w:color="auto" w:fill="FFFFFF"/>
        <w:spacing w:before="0" w:beforeAutospacing="0" w:after="0" w:afterAutospacing="0" w:line="360" w:lineRule="auto"/>
        <w:ind w:left="0" w:firstLine="709"/>
        <w:contextualSpacing/>
        <w:jc w:val="both"/>
        <w:rPr>
          <w:rFonts w:ascii="Century Gothic" w:eastAsiaTheme="minorHAnsi" w:hAnsi="Century Gothic"/>
          <w:color w:val="000000" w:themeColor="text1"/>
          <w:sz w:val="28"/>
          <w:szCs w:val="28"/>
          <w:shd w:val="clear" w:color="auto" w:fill="FFFFFF"/>
          <w:lang w:eastAsia="en-US"/>
        </w:rPr>
      </w:pPr>
      <w:r w:rsidRPr="0011691D">
        <w:rPr>
          <w:rFonts w:ascii="Century Gothic" w:eastAsiaTheme="minorHAnsi" w:hAnsi="Century Gothic"/>
          <w:color w:val="000000" w:themeColor="text1"/>
          <w:sz w:val="28"/>
          <w:szCs w:val="28"/>
          <w:shd w:val="clear" w:color="auto" w:fill="FFFFFF"/>
          <w:lang w:eastAsia="en-US"/>
        </w:rPr>
        <w:t>Закон Тульской области от 27 октября 2014 г. № 2208-ЗТО «О статусе города Тулы - административного центра Тульской области»</w:t>
      </w:r>
      <w:r w:rsidR="00D92ED7">
        <w:rPr>
          <w:rFonts w:ascii="Century Gothic" w:eastAsiaTheme="minorHAnsi" w:hAnsi="Century Gothic"/>
          <w:color w:val="000000" w:themeColor="text1"/>
          <w:sz w:val="28"/>
          <w:szCs w:val="28"/>
          <w:shd w:val="clear" w:color="auto" w:fill="FFFFFF"/>
          <w:lang w:eastAsia="en-US"/>
        </w:rPr>
        <w:t>;</w:t>
      </w:r>
      <w:r w:rsidRPr="0011691D">
        <w:rPr>
          <w:rFonts w:ascii="Century Gothic" w:eastAsiaTheme="minorHAnsi" w:hAnsi="Century Gothic"/>
          <w:color w:val="000000" w:themeColor="text1"/>
          <w:sz w:val="28"/>
          <w:szCs w:val="28"/>
          <w:shd w:val="clear" w:color="auto" w:fill="FFFFFF"/>
          <w:lang w:eastAsia="en-US"/>
        </w:rPr>
        <w:t> </w:t>
      </w:r>
    </w:p>
    <w:p w14:paraId="7FECA85A" w14:textId="6667B587" w:rsidR="0011691D" w:rsidRPr="0011691D" w:rsidRDefault="0011691D" w:rsidP="0011691D">
      <w:pPr>
        <w:pStyle w:val="s1"/>
        <w:numPr>
          <w:ilvl w:val="0"/>
          <w:numId w:val="33"/>
        </w:numPr>
        <w:shd w:val="clear" w:color="auto" w:fill="FFFFFF"/>
        <w:spacing w:before="0" w:beforeAutospacing="0" w:after="0" w:afterAutospacing="0" w:line="360" w:lineRule="auto"/>
        <w:ind w:left="0" w:firstLine="709"/>
        <w:contextualSpacing/>
        <w:jc w:val="both"/>
        <w:rPr>
          <w:rFonts w:ascii="Century Gothic" w:eastAsiaTheme="minorHAnsi" w:hAnsi="Century Gothic"/>
          <w:color w:val="000000" w:themeColor="text1"/>
          <w:sz w:val="28"/>
          <w:szCs w:val="28"/>
          <w:shd w:val="clear" w:color="auto" w:fill="FFFFFF"/>
          <w:lang w:eastAsia="en-US"/>
        </w:rPr>
      </w:pPr>
      <w:r w:rsidRPr="0011691D">
        <w:rPr>
          <w:rFonts w:ascii="Century Gothic" w:eastAsiaTheme="minorHAnsi" w:hAnsi="Century Gothic"/>
          <w:color w:val="000000" w:themeColor="text1"/>
          <w:sz w:val="28"/>
          <w:szCs w:val="28"/>
          <w:shd w:val="clear" w:color="auto" w:fill="FFFFFF"/>
          <w:lang w:eastAsia="en-US"/>
        </w:rPr>
        <w:t xml:space="preserve">Закон Тюменской области от 5 июля 2001 г. № 357 </w:t>
      </w:r>
      <w:r w:rsidR="00D92ED7">
        <w:rPr>
          <w:rFonts w:ascii="Century Gothic" w:eastAsiaTheme="minorHAnsi" w:hAnsi="Century Gothic"/>
          <w:color w:val="000000" w:themeColor="text1"/>
          <w:sz w:val="28"/>
          <w:szCs w:val="28"/>
          <w:shd w:val="clear" w:color="auto" w:fill="FFFFFF"/>
          <w:lang w:eastAsia="en-US"/>
        </w:rPr>
        <w:br/>
      </w:r>
      <w:r w:rsidRPr="0011691D">
        <w:rPr>
          <w:rFonts w:ascii="Century Gothic" w:eastAsiaTheme="minorHAnsi" w:hAnsi="Century Gothic"/>
          <w:color w:val="000000" w:themeColor="text1"/>
          <w:sz w:val="28"/>
          <w:szCs w:val="28"/>
          <w:shd w:val="clear" w:color="auto" w:fill="FFFFFF"/>
          <w:lang w:eastAsia="en-US"/>
        </w:rPr>
        <w:t>«Об административном центре Тюменской области»</w:t>
      </w:r>
      <w:r w:rsidR="00D92ED7">
        <w:rPr>
          <w:rFonts w:ascii="Century Gothic" w:eastAsiaTheme="minorHAnsi" w:hAnsi="Century Gothic"/>
          <w:color w:val="000000" w:themeColor="text1"/>
          <w:sz w:val="28"/>
          <w:szCs w:val="28"/>
          <w:shd w:val="clear" w:color="auto" w:fill="FFFFFF"/>
          <w:lang w:eastAsia="en-US"/>
        </w:rPr>
        <w:t>;</w:t>
      </w:r>
      <w:r w:rsidRPr="0011691D">
        <w:rPr>
          <w:rFonts w:ascii="Century Gothic" w:eastAsiaTheme="minorHAnsi" w:hAnsi="Century Gothic"/>
          <w:color w:val="000000" w:themeColor="text1"/>
          <w:sz w:val="28"/>
          <w:szCs w:val="28"/>
          <w:shd w:val="clear" w:color="auto" w:fill="FFFFFF"/>
          <w:lang w:eastAsia="en-US"/>
        </w:rPr>
        <w:t xml:space="preserve"> </w:t>
      </w:r>
    </w:p>
    <w:p w14:paraId="3503887F" w14:textId="65696C0B" w:rsidR="0011691D" w:rsidRPr="0011691D" w:rsidRDefault="0011691D" w:rsidP="0011691D">
      <w:pPr>
        <w:pStyle w:val="s1"/>
        <w:numPr>
          <w:ilvl w:val="0"/>
          <w:numId w:val="33"/>
        </w:numPr>
        <w:shd w:val="clear" w:color="auto" w:fill="FFFFFF"/>
        <w:spacing w:before="0" w:beforeAutospacing="0" w:after="0" w:afterAutospacing="0" w:line="360" w:lineRule="auto"/>
        <w:ind w:left="0" w:firstLine="709"/>
        <w:contextualSpacing/>
        <w:jc w:val="both"/>
        <w:rPr>
          <w:rFonts w:ascii="Century Gothic" w:eastAsiaTheme="minorHAnsi" w:hAnsi="Century Gothic"/>
          <w:color w:val="000000" w:themeColor="text1"/>
          <w:sz w:val="28"/>
          <w:szCs w:val="28"/>
          <w:shd w:val="clear" w:color="auto" w:fill="FFFFFF"/>
          <w:lang w:eastAsia="en-US"/>
        </w:rPr>
      </w:pPr>
      <w:r w:rsidRPr="0011691D">
        <w:rPr>
          <w:rFonts w:ascii="Century Gothic" w:eastAsiaTheme="minorHAnsi" w:hAnsi="Century Gothic"/>
          <w:color w:val="000000" w:themeColor="text1"/>
          <w:sz w:val="28"/>
          <w:szCs w:val="28"/>
          <w:shd w:val="clear" w:color="auto" w:fill="FFFFFF"/>
          <w:lang w:eastAsia="en-US"/>
        </w:rPr>
        <w:lastRenderedPageBreak/>
        <w:t xml:space="preserve">Закон Ульяновской области от 4 июля 2006 г. № 103-ЗО </w:t>
      </w:r>
      <w:r w:rsidR="00D92ED7">
        <w:rPr>
          <w:rFonts w:ascii="Century Gothic" w:eastAsiaTheme="minorHAnsi" w:hAnsi="Century Gothic"/>
          <w:color w:val="000000" w:themeColor="text1"/>
          <w:sz w:val="28"/>
          <w:szCs w:val="28"/>
          <w:shd w:val="clear" w:color="auto" w:fill="FFFFFF"/>
          <w:lang w:eastAsia="en-US"/>
        </w:rPr>
        <w:br/>
      </w:r>
      <w:r w:rsidRPr="0011691D">
        <w:rPr>
          <w:rFonts w:ascii="Century Gothic" w:eastAsiaTheme="minorHAnsi" w:hAnsi="Century Gothic"/>
          <w:color w:val="000000" w:themeColor="text1"/>
          <w:sz w:val="28"/>
          <w:szCs w:val="28"/>
          <w:shd w:val="clear" w:color="auto" w:fill="FFFFFF"/>
          <w:lang w:eastAsia="en-US"/>
        </w:rPr>
        <w:t>«О статусе административного центра Ульяновской области»</w:t>
      </w:r>
      <w:r w:rsidR="00D92ED7">
        <w:rPr>
          <w:rFonts w:ascii="Century Gothic" w:eastAsiaTheme="minorHAnsi" w:hAnsi="Century Gothic"/>
          <w:color w:val="000000" w:themeColor="text1"/>
          <w:sz w:val="28"/>
          <w:szCs w:val="28"/>
          <w:shd w:val="clear" w:color="auto" w:fill="FFFFFF"/>
          <w:lang w:eastAsia="en-US"/>
        </w:rPr>
        <w:t>;</w:t>
      </w:r>
      <w:r w:rsidRPr="0011691D">
        <w:rPr>
          <w:rFonts w:ascii="Century Gothic" w:eastAsiaTheme="minorHAnsi" w:hAnsi="Century Gothic"/>
          <w:color w:val="000000" w:themeColor="text1"/>
          <w:sz w:val="28"/>
          <w:szCs w:val="28"/>
          <w:shd w:val="clear" w:color="auto" w:fill="FFFFFF"/>
          <w:lang w:eastAsia="en-US"/>
        </w:rPr>
        <w:t xml:space="preserve"> </w:t>
      </w:r>
    </w:p>
    <w:p w14:paraId="63983718" w14:textId="1862CE45" w:rsidR="0011691D" w:rsidRPr="0011691D" w:rsidRDefault="0011691D" w:rsidP="0011691D">
      <w:pPr>
        <w:pStyle w:val="s1"/>
        <w:numPr>
          <w:ilvl w:val="0"/>
          <w:numId w:val="33"/>
        </w:numPr>
        <w:shd w:val="clear" w:color="auto" w:fill="FFFFFF"/>
        <w:spacing w:before="0" w:beforeAutospacing="0" w:after="0" w:afterAutospacing="0" w:line="360" w:lineRule="auto"/>
        <w:ind w:left="0" w:firstLine="709"/>
        <w:contextualSpacing/>
        <w:jc w:val="both"/>
        <w:rPr>
          <w:rFonts w:ascii="Century Gothic" w:eastAsiaTheme="minorHAnsi" w:hAnsi="Century Gothic"/>
          <w:color w:val="000000" w:themeColor="text1"/>
          <w:sz w:val="28"/>
          <w:szCs w:val="28"/>
          <w:shd w:val="clear" w:color="auto" w:fill="FFFFFF"/>
          <w:lang w:eastAsia="en-US"/>
        </w:rPr>
      </w:pPr>
      <w:r w:rsidRPr="0011691D">
        <w:rPr>
          <w:rFonts w:ascii="Century Gothic" w:eastAsiaTheme="minorHAnsi" w:hAnsi="Century Gothic"/>
          <w:color w:val="000000" w:themeColor="text1"/>
          <w:sz w:val="28"/>
          <w:szCs w:val="28"/>
          <w:shd w:val="clear" w:color="auto" w:fill="FFFFFF"/>
          <w:lang w:eastAsia="en-US"/>
        </w:rPr>
        <w:t>Закон Челябинской области от 28 ноября 2002 г. № 123-ЗО «О статусе города Челябинска - административного центра Челябинской области»</w:t>
      </w:r>
      <w:r w:rsidR="00D92ED7">
        <w:rPr>
          <w:rFonts w:ascii="Century Gothic" w:eastAsiaTheme="minorHAnsi" w:hAnsi="Century Gothic"/>
          <w:color w:val="000000" w:themeColor="text1"/>
          <w:sz w:val="28"/>
          <w:szCs w:val="28"/>
          <w:shd w:val="clear" w:color="auto" w:fill="FFFFFF"/>
          <w:lang w:eastAsia="en-US"/>
        </w:rPr>
        <w:t>;</w:t>
      </w:r>
      <w:r w:rsidRPr="0011691D">
        <w:rPr>
          <w:rFonts w:ascii="Century Gothic" w:eastAsiaTheme="minorHAnsi" w:hAnsi="Century Gothic"/>
          <w:color w:val="000000" w:themeColor="text1"/>
          <w:sz w:val="28"/>
          <w:szCs w:val="28"/>
          <w:shd w:val="clear" w:color="auto" w:fill="FFFFFF"/>
          <w:lang w:eastAsia="en-US"/>
        </w:rPr>
        <w:t xml:space="preserve"> </w:t>
      </w:r>
    </w:p>
    <w:p w14:paraId="61866E15" w14:textId="6946F879" w:rsidR="0011691D" w:rsidRPr="0011691D" w:rsidRDefault="0011691D" w:rsidP="00D92ED7">
      <w:pPr>
        <w:pStyle w:val="s1"/>
        <w:numPr>
          <w:ilvl w:val="0"/>
          <w:numId w:val="33"/>
        </w:numPr>
        <w:shd w:val="clear" w:color="auto" w:fill="FFFFFF"/>
        <w:spacing w:before="0" w:beforeAutospacing="0" w:after="0" w:afterAutospacing="0" w:line="360" w:lineRule="auto"/>
        <w:ind w:left="0" w:firstLine="709"/>
        <w:contextualSpacing/>
        <w:jc w:val="both"/>
        <w:rPr>
          <w:rFonts w:ascii="Century Gothic" w:eastAsiaTheme="minorHAnsi" w:hAnsi="Century Gothic"/>
          <w:color w:val="000000" w:themeColor="text1"/>
          <w:sz w:val="28"/>
          <w:szCs w:val="28"/>
          <w:shd w:val="clear" w:color="auto" w:fill="FFFFFF"/>
          <w:lang w:eastAsia="en-US"/>
        </w:rPr>
      </w:pPr>
      <w:r w:rsidRPr="0011691D">
        <w:rPr>
          <w:rFonts w:ascii="Century Gothic" w:eastAsiaTheme="minorHAnsi" w:hAnsi="Century Gothic"/>
          <w:color w:val="000000" w:themeColor="text1"/>
          <w:sz w:val="28"/>
          <w:szCs w:val="28"/>
          <w:shd w:val="clear" w:color="auto" w:fill="FFFFFF"/>
          <w:lang w:eastAsia="en-US"/>
        </w:rPr>
        <w:t xml:space="preserve">Закон Ненецкого автономного округа </w:t>
      </w:r>
      <w:r w:rsidR="00D92ED7">
        <w:rPr>
          <w:rFonts w:ascii="Century Gothic" w:eastAsiaTheme="minorHAnsi" w:hAnsi="Century Gothic"/>
          <w:color w:val="000000" w:themeColor="text1"/>
          <w:sz w:val="28"/>
          <w:szCs w:val="28"/>
          <w:shd w:val="clear" w:color="auto" w:fill="FFFFFF"/>
          <w:lang w:eastAsia="en-US"/>
        </w:rPr>
        <w:br/>
      </w:r>
      <w:r w:rsidRPr="0011691D">
        <w:rPr>
          <w:rFonts w:ascii="Century Gothic" w:eastAsiaTheme="minorHAnsi" w:hAnsi="Century Gothic"/>
          <w:color w:val="000000" w:themeColor="text1"/>
          <w:sz w:val="28"/>
          <w:szCs w:val="28"/>
          <w:shd w:val="clear" w:color="auto" w:fill="FFFFFF"/>
          <w:lang w:eastAsia="en-US"/>
        </w:rPr>
        <w:t>от 26 февраля 2007г. № 14-оз «О статусе административного центра Ненецкого автономного округа - города Нарьян-Мара»</w:t>
      </w:r>
      <w:r w:rsidR="00D92ED7">
        <w:rPr>
          <w:rFonts w:ascii="Century Gothic" w:eastAsiaTheme="minorHAnsi" w:hAnsi="Century Gothic"/>
          <w:color w:val="000000" w:themeColor="text1"/>
          <w:sz w:val="28"/>
          <w:szCs w:val="28"/>
          <w:shd w:val="clear" w:color="auto" w:fill="FFFFFF"/>
          <w:lang w:eastAsia="en-US"/>
        </w:rPr>
        <w:t>;</w:t>
      </w:r>
    </w:p>
    <w:p w14:paraId="76D0F527" w14:textId="77777777" w:rsidR="00D92ED7" w:rsidRDefault="0011691D" w:rsidP="00D92ED7">
      <w:pPr>
        <w:pStyle w:val="s1"/>
        <w:numPr>
          <w:ilvl w:val="0"/>
          <w:numId w:val="33"/>
        </w:numPr>
        <w:shd w:val="clear" w:color="auto" w:fill="FFFFFF"/>
        <w:spacing w:before="0" w:beforeAutospacing="0" w:after="0" w:afterAutospacing="0" w:line="360" w:lineRule="auto"/>
        <w:ind w:left="0" w:firstLine="709"/>
        <w:contextualSpacing/>
        <w:jc w:val="both"/>
        <w:rPr>
          <w:rFonts w:ascii="Century Gothic" w:eastAsiaTheme="minorHAnsi" w:hAnsi="Century Gothic"/>
          <w:color w:val="000000" w:themeColor="text1"/>
          <w:sz w:val="28"/>
          <w:szCs w:val="28"/>
          <w:shd w:val="clear" w:color="auto" w:fill="FFFFFF"/>
          <w:lang w:eastAsia="en-US"/>
        </w:rPr>
      </w:pPr>
      <w:r w:rsidRPr="00D92ED7">
        <w:rPr>
          <w:rFonts w:ascii="Century Gothic" w:eastAsiaTheme="minorHAnsi" w:hAnsi="Century Gothic"/>
          <w:color w:val="000000" w:themeColor="text1"/>
          <w:sz w:val="28"/>
          <w:szCs w:val="28"/>
          <w:shd w:val="clear" w:color="auto" w:fill="FFFFFF"/>
          <w:lang w:eastAsia="en-US"/>
        </w:rPr>
        <w:t>Закон Ханты-Мансийского АО - Югры от 8 апреля 2010 г. № 65-оз «О статусе административного центра Ханты-Мансийского автономного округа - Югры»</w:t>
      </w:r>
      <w:r w:rsidR="00D92ED7" w:rsidRPr="00D92ED7">
        <w:rPr>
          <w:rFonts w:ascii="Century Gothic" w:eastAsiaTheme="minorHAnsi" w:hAnsi="Century Gothic"/>
          <w:color w:val="000000" w:themeColor="text1"/>
          <w:sz w:val="28"/>
          <w:szCs w:val="28"/>
          <w:shd w:val="clear" w:color="auto" w:fill="FFFFFF"/>
          <w:lang w:eastAsia="en-US"/>
        </w:rPr>
        <w:t>;</w:t>
      </w:r>
    </w:p>
    <w:p w14:paraId="33E10A63" w14:textId="715ABC50" w:rsidR="0011691D" w:rsidRPr="00D92ED7" w:rsidRDefault="0011691D" w:rsidP="00D92ED7">
      <w:pPr>
        <w:pStyle w:val="s1"/>
        <w:numPr>
          <w:ilvl w:val="0"/>
          <w:numId w:val="33"/>
        </w:numPr>
        <w:shd w:val="clear" w:color="auto" w:fill="FFFFFF"/>
        <w:spacing w:before="0" w:beforeAutospacing="0" w:after="0" w:afterAutospacing="0" w:line="360" w:lineRule="auto"/>
        <w:ind w:left="0" w:firstLine="709"/>
        <w:contextualSpacing/>
        <w:jc w:val="both"/>
        <w:rPr>
          <w:rFonts w:ascii="Century Gothic" w:eastAsiaTheme="minorHAnsi" w:hAnsi="Century Gothic"/>
          <w:color w:val="000000" w:themeColor="text1"/>
          <w:sz w:val="28"/>
          <w:szCs w:val="28"/>
          <w:shd w:val="clear" w:color="auto" w:fill="FFFFFF"/>
          <w:lang w:eastAsia="en-US"/>
        </w:rPr>
      </w:pPr>
      <w:r w:rsidRPr="00D92ED7">
        <w:rPr>
          <w:rFonts w:ascii="Century Gothic" w:eastAsiaTheme="minorHAnsi" w:hAnsi="Century Gothic"/>
          <w:color w:val="000000" w:themeColor="text1"/>
          <w:sz w:val="28"/>
          <w:szCs w:val="28"/>
          <w:shd w:val="clear" w:color="auto" w:fill="FFFFFF"/>
          <w:lang w:eastAsia="en-US"/>
        </w:rPr>
        <w:t>Закон Чукотского автономного округа от 4 октября 2000 г. № 39-ОЗ «О статусе города Анадыря - административного центра Чукотского автономного округа»</w:t>
      </w:r>
      <w:r w:rsidR="00D92ED7">
        <w:rPr>
          <w:rFonts w:ascii="Century Gothic" w:eastAsiaTheme="minorHAnsi" w:hAnsi="Century Gothic"/>
          <w:color w:val="000000" w:themeColor="text1"/>
          <w:sz w:val="28"/>
          <w:szCs w:val="28"/>
          <w:shd w:val="clear" w:color="auto" w:fill="FFFFFF"/>
          <w:lang w:eastAsia="en-US"/>
        </w:rPr>
        <w:t>;</w:t>
      </w:r>
    </w:p>
    <w:p w14:paraId="5B5848D0" w14:textId="40F7460B" w:rsidR="0011691D" w:rsidRPr="0011691D" w:rsidRDefault="0011691D" w:rsidP="00D92ED7">
      <w:pPr>
        <w:pStyle w:val="s1"/>
        <w:numPr>
          <w:ilvl w:val="0"/>
          <w:numId w:val="33"/>
        </w:numPr>
        <w:shd w:val="clear" w:color="auto" w:fill="FFFFFF"/>
        <w:spacing w:before="0" w:beforeAutospacing="0" w:after="0" w:afterAutospacing="0" w:line="360" w:lineRule="auto"/>
        <w:ind w:left="0" w:firstLine="709"/>
        <w:contextualSpacing/>
        <w:jc w:val="both"/>
        <w:rPr>
          <w:rFonts w:ascii="Century Gothic" w:eastAsiaTheme="minorHAnsi" w:hAnsi="Century Gothic"/>
          <w:color w:val="000000" w:themeColor="text1"/>
          <w:sz w:val="28"/>
          <w:szCs w:val="28"/>
          <w:shd w:val="clear" w:color="auto" w:fill="FFFFFF"/>
          <w:lang w:eastAsia="en-US"/>
        </w:rPr>
      </w:pPr>
      <w:r w:rsidRPr="0011691D">
        <w:rPr>
          <w:rFonts w:ascii="Century Gothic" w:eastAsiaTheme="minorHAnsi" w:hAnsi="Century Gothic"/>
          <w:color w:val="000000" w:themeColor="text1"/>
          <w:sz w:val="28"/>
          <w:szCs w:val="28"/>
          <w:shd w:val="clear" w:color="auto" w:fill="FFFFFF"/>
          <w:lang w:eastAsia="en-US"/>
        </w:rPr>
        <w:t xml:space="preserve">Закон Ямало-Ненецкого автономного округа </w:t>
      </w:r>
      <w:r w:rsidR="00D92ED7">
        <w:rPr>
          <w:rFonts w:ascii="Century Gothic" w:eastAsiaTheme="minorHAnsi" w:hAnsi="Century Gothic"/>
          <w:color w:val="000000" w:themeColor="text1"/>
          <w:sz w:val="28"/>
          <w:szCs w:val="28"/>
          <w:shd w:val="clear" w:color="auto" w:fill="FFFFFF"/>
          <w:lang w:eastAsia="en-US"/>
        </w:rPr>
        <w:br/>
      </w:r>
      <w:r w:rsidRPr="0011691D">
        <w:rPr>
          <w:rFonts w:ascii="Century Gothic" w:eastAsiaTheme="minorHAnsi" w:hAnsi="Century Gothic"/>
          <w:color w:val="000000" w:themeColor="text1"/>
          <w:sz w:val="28"/>
          <w:szCs w:val="28"/>
          <w:shd w:val="clear" w:color="auto" w:fill="FFFFFF"/>
          <w:lang w:eastAsia="en-US"/>
        </w:rPr>
        <w:t>от 29 марта 2005 г. № 21-ЗАО «О статусе административного центра Ямало-Ненецкого автономного округа»</w:t>
      </w:r>
      <w:r w:rsidR="00D92ED7">
        <w:rPr>
          <w:rFonts w:ascii="Century Gothic" w:eastAsiaTheme="minorHAnsi" w:hAnsi="Century Gothic"/>
          <w:color w:val="000000" w:themeColor="text1"/>
          <w:sz w:val="28"/>
          <w:szCs w:val="28"/>
          <w:shd w:val="clear" w:color="auto" w:fill="FFFFFF"/>
          <w:lang w:eastAsia="en-US"/>
        </w:rPr>
        <w:t>.</w:t>
      </w:r>
    </w:p>
    <w:p w14:paraId="532B51AE" w14:textId="77777777" w:rsidR="00140963" w:rsidRPr="00D92ED7" w:rsidRDefault="00140963" w:rsidP="00D92ED7">
      <w:pPr>
        <w:pStyle w:val="s1"/>
        <w:shd w:val="clear" w:color="auto" w:fill="FFFFFF"/>
        <w:spacing w:before="0" w:beforeAutospacing="0" w:after="0" w:afterAutospacing="0" w:line="360" w:lineRule="auto"/>
        <w:contextualSpacing/>
        <w:jc w:val="both"/>
        <w:rPr>
          <w:rFonts w:ascii="Century Gothic" w:eastAsiaTheme="minorHAnsi" w:hAnsi="Century Gothic"/>
          <w:color w:val="000000" w:themeColor="text1"/>
          <w:sz w:val="28"/>
          <w:szCs w:val="28"/>
          <w:shd w:val="clear" w:color="auto" w:fill="FFFFFF"/>
          <w:lang w:eastAsia="en-US"/>
        </w:rPr>
      </w:pPr>
    </w:p>
    <w:sectPr w:rsidR="00140963" w:rsidRPr="00D92ED7" w:rsidSect="00DD165B">
      <w:headerReference w:type="default" r:id="rId8"/>
      <w:footerReference w:type="default" r:id="rId9"/>
      <w:pgSz w:w="11906" w:h="16838"/>
      <w:pgMar w:top="1134" w:right="850" w:bottom="1276" w:left="156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EF935" w14:textId="77777777" w:rsidR="00E91ACA" w:rsidRDefault="00E91ACA" w:rsidP="00DE4074">
      <w:pPr>
        <w:spacing w:after="0" w:line="240" w:lineRule="auto"/>
      </w:pPr>
      <w:r>
        <w:separator/>
      </w:r>
    </w:p>
  </w:endnote>
  <w:endnote w:type="continuationSeparator" w:id="0">
    <w:p w14:paraId="6AEC4AEC" w14:textId="77777777" w:rsidR="00E91ACA" w:rsidRDefault="00E91ACA" w:rsidP="00DE4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7192515"/>
      <w:docPartObj>
        <w:docPartGallery w:val="Page Numbers (Bottom of Page)"/>
        <w:docPartUnique/>
      </w:docPartObj>
    </w:sdtPr>
    <w:sdtEndPr/>
    <w:sdtContent>
      <w:p w14:paraId="275D1692" w14:textId="77777777" w:rsidR="007E1916" w:rsidRDefault="007E1916">
        <w:pPr>
          <w:pStyle w:val="a7"/>
          <w:jc w:val="center"/>
        </w:pPr>
        <w:r>
          <w:fldChar w:fldCharType="begin"/>
        </w:r>
        <w:r>
          <w:instrText>PAGE   \* MERGEFORMAT</w:instrText>
        </w:r>
        <w:r>
          <w:fldChar w:fldCharType="separate"/>
        </w:r>
        <w:r>
          <w:rPr>
            <w:noProof/>
          </w:rPr>
          <w:t>2</w:t>
        </w:r>
        <w:r>
          <w:fldChar w:fldCharType="end"/>
        </w:r>
      </w:p>
    </w:sdtContent>
  </w:sdt>
  <w:p w14:paraId="3937942A" w14:textId="77777777" w:rsidR="007E1916" w:rsidRDefault="007E191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4BC16" w14:textId="77777777" w:rsidR="00E91ACA" w:rsidRDefault="00E91ACA" w:rsidP="00DE4074">
      <w:pPr>
        <w:spacing w:after="0" w:line="240" w:lineRule="auto"/>
      </w:pPr>
      <w:r>
        <w:separator/>
      </w:r>
    </w:p>
  </w:footnote>
  <w:footnote w:type="continuationSeparator" w:id="0">
    <w:p w14:paraId="6087794B" w14:textId="77777777" w:rsidR="00E91ACA" w:rsidRDefault="00E91ACA" w:rsidP="00DE4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27987" w14:textId="1BC7E903" w:rsidR="007E1916" w:rsidRDefault="007E1916" w:rsidP="00EF6A1F">
    <w:pPr>
      <w:pStyle w:val="a5"/>
      <w:tabs>
        <w:tab w:val="clear" w:pos="9355"/>
        <w:tab w:val="right" w:pos="9781"/>
      </w:tabs>
      <w:ind w:left="-993" w:right="-851"/>
      <w:jc w:val="center"/>
      <w:rPr>
        <w:rFonts w:cstheme="minorHAnsi"/>
        <w:b/>
        <w:sz w:val="28"/>
        <w:szCs w:val="28"/>
      </w:rPr>
    </w:pPr>
    <w:r>
      <w:rPr>
        <w:rFonts w:ascii="Times New Roman" w:hAnsi="Times New Roman" w:cs="Times New Roman"/>
        <w:b/>
        <w:noProof/>
        <w:sz w:val="28"/>
        <w:szCs w:val="28"/>
        <w:lang w:eastAsia="ru-RU"/>
      </w:rPr>
      <w:drawing>
        <wp:inline distT="0" distB="0" distL="0" distR="0" wp14:anchorId="1A151CA4" wp14:editId="36F88A95">
          <wp:extent cx="619125" cy="365510"/>
          <wp:effectExtent l="0" t="0" r="0" b="0"/>
          <wp:docPr id="9" name="Рисунок 9" descr="D:\Изобржения Банный\лого окмо-ма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Изобржения Банный\лого окмо-мал.jpg"/>
                  <pic:cNvPicPr>
                    <a:picLocks noChangeAspect="1" noChangeArrowheads="1"/>
                  </pic:cNvPicPr>
                </pic:nvPicPr>
                <pic:blipFill rotWithShape="1">
                  <a:blip r:embed="rId1">
                    <a:extLst>
                      <a:ext uri="{28A0092B-C50C-407E-A947-70E740481C1C}">
                        <a14:useLocalDpi xmlns:a14="http://schemas.microsoft.com/office/drawing/2010/main" val="0"/>
                      </a:ext>
                    </a:extLst>
                  </a:blip>
                  <a:srcRect l="7383" t="22002" r="8667" b="24084"/>
                  <a:stretch/>
                </pic:blipFill>
                <pic:spPr bwMode="auto">
                  <a:xfrm>
                    <a:off x="0" y="0"/>
                    <a:ext cx="619788" cy="365901"/>
                  </a:xfrm>
                  <a:prstGeom prst="rect">
                    <a:avLst/>
                  </a:prstGeom>
                  <a:noFill/>
                  <a:ln>
                    <a:noFill/>
                  </a:ln>
                  <a:extLst>
                    <a:ext uri="{53640926-AAD7-44D8-BBD7-CCE9431645EC}">
                      <a14:shadowObscured xmlns:a14="http://schemas.microsoft.com/office/drawing/2010/main"/>
                    </a:ext>
                  </a:extLst>
                </pic:spPr>
              </pic:pic>
            </a:graphicData>
          </a:graphic>
        </wp:inline>
      </w:drawing>
    </w:r>
  </w:p>
  <w:p w14:paraId="530CE697" w14:textId="77777777" w:rsidR="007E1916" w:rsidRPr="00DE4074" w:rsidRDefault="007E1916" w:rsidP="00DE4074">
    <w:pPr>
      <w:pStyle w:val="a5"/>
      <w:tabs>
        <w:tab w:val="clear" w:pos="9355"/>
        <w:tab w:val="right" w:pos="9781"/>
      </w:tabs>
      <w:ind w:left="-1418" w:right="-851"/>
      <w:jc w:val="center"/>
      <w:rPr>
        <w:rFonts w:cstheme="minorHAnsi"/>
        <w:b/>
        <w:sz w:val="16"/>
        <w:szCs w:val="16"/>
      </w:rPr>
    </w:pPr>
  </w:p>
  <w:p w14:paraId="30F711B0" w14:textId="5225361D" w:rsidR="007E1916" w:rsidRPr="00D62818" w:rsidRDefault="007E1916" w:rsidP="00EF6A1F">
    <w:pPr>
      <w:pStyle w:val="a5"/>
      <w:tabs>
        <w:tab w:val="clear" w:pos="9355"/>
        <w:tab w:val="right" w:pos="9781"/>
      </w:tabs>
      <w:ind w:left="-993" w:right="-851"/>
      <w:jc w:val="center"/>
      <w:rPr>
        <w:sz w:val="28"/>
        <w:szCs w:val="28"/>
      </w:rPr>
    </w:pPr>
    <w:r>
      <w:rPr>
        <w:rFonts w:cstheme="minorHAnsi"/>
        <w:b/>
        <w:sz w:val="28"/>
        <w:szCs w:val="28"/>
      </w:rPr>
      <w:t>ТЕМАТИЧЕСКИЙ ПРАВОВОЙ ОБЗОР</w:t>
    </w:r>
  </w:p>
  <w:p w14:paraId="116E56D2" w14:textId="77777777" w:rsidR="007E1916" w:rsidRPr="00D62818" w:rsidRDefault="007E1916" w:rsidP="00EF6A1F">
    <w:pPr>
      <w:pStyle w:val="a5"/>
      <w:tabs>
        <w:tab w:val="clear" w:pos="9355"/>
        <w:tab w:val="right" w:pos="9781"/>
      </w:tabs>
      <w:ind w:left="-993" w:right="-851"/>
      <w:jc w:val="center"/>
      <w:rPr>
        <w:rFonts w:cstheme="minorHAnsi"/>
        <w:b/>
        <w:sz w:val="28"/>
        <w:szCs w:val="28"/>
      </w:rPr>
    </w:pPr>
    <w:r w:rsidRPr="00D62818">
      <w:rPr>
        <w:rFonts w:cstheme="minorHAnsi"/>
        <w:b/>
        <w:sz w:val="28"/>
        <w:szCs w:val="28"/>
      </w:rPr>
      <w:t>Общероссийского Конгресса муниципальных образований</w:t>
    </w:r>
  </w:p>
  <w:p w14:paraId="51056D83" w14:textId="099833AE" w:rsidR="007E1916" w:rsidRPr="00D62818" w:rsidRDefault="00524BBF" w:rsidP="00EF6A1F">
    <w:pPr>
      <w:pStyle w:val="a5"/>
      <w:tabs>
        <w:tab w:val="clear" w:pos="9355"/>
        <w:tab w:val="right" w:pos="10206"/>
      </w:tabs>
      <w:ind w:left="-993" w:right="-850"/>
      <w:jc w:val="center"/>
      <w:rPr>
        <w:rFonts w:cstheme="minorHAnsi"/>
        <w:i/>
        <w:sz w:val="28"/>
        <w:szCs w:val="28"/>
      </w:rPr>
    </w:pPr>
    <w:r>
      <w:rPr>
        <w:rFonts w:cstheme="minorHAnsi"/>
        <w:i/>
        <w:sz w:val="28"/>
        <w:szCs w:val="28"/>
      </w:rPr>
      <w:t>5 августа</w:t>
    </w:r>
    <w:r w:rsidR="007E1916">
      <w:rPr>
        <w:rFonts w:cstheme="minorHAnsi"/>
        <w:i/>
        <w:sz w:val="28"/>
        <w:szCs w:val="28"/>
      </w:rPr>
      <w:t xml:space="preserve"> </w:t>
    </w:r>
    <w:r w:rsidR="007E1916" w:rsidRPr="00D62818">
      <w:rPr>
        <w:rFonts w:cstheme="minorHAnsi"/>
        <w:i/>
        <w:sz w:val="28"/>
        <w:szCs w:val="28"/>
      </w:rPr>
      <w:t>202</w:t>
    </w:r>
    <w:r w:rsidR="007E1916">
      <w:rPr>
        <w:rFonts w:cstheme="minorHAnsi"/>
        <w:i/>
        <w:sz w:val="28"/>
        <w:szCs w:val="28"/>
      </w:rPr>
      <w:t>1</w:t>
    </w:r>
    <w:r w:rsidR="007E1916" w:rsidRPr="00D62818">
      <w:rPr>
        <w:rFonts w:cstheme="minorHAnsi"/>
        <w:i/>
        <w:sz w:val="28"/>
        <w:szCs w:val="28"/>
      </w:rPr>
      <w:t xml:space="preserve"> года</w:t>
    </w:r>
  </w:p>
  <w:p w14:paraId="58470F68" w14:textId="7331B54A" w:rsidR="007E1916" w:rsidRDefault="007E1916" w:rsidP="00DE4074">
    <w:pPr>
      <w:pStyle w:val="a5"/>
      <w:tabs>
        <w:tab w:val="clear" w:pos="9355"/>
        <w:tab w:val="right" w:pos="9781"/>
      </w:tabs>
      <w:ind w:left="-1701" w:right="-850"/>
      <w:jc w:val="center"/>
      <w:rPr>
        <w:rFonts w:cstheme="minorHAnsi"/>
        <w:i/>
        <w:sz w:val="28"/>
        <w:szCs w:val="28"/>
      </w:rPr>
    </w:pPr>
    <w:r>
      <w:rPr>
        <w:rFonts w:cstheme="minorHAnsi"/>
        <w:i/>
        <w:noProof/>
        <w:sz w:val="28"/>
        <w:szCs w:val="28"/>
        <w:lang w:eastAsia="ru-RU"/>
      </w:rPr>
      <mc:AlternateContent>
        <mc:Choice Requires="wps">
          <w:drawing>
            <wp:anchor distT="0" distB="0" distL="114300" distR="114300" simplePos="0" relativeHeight="251662336" behindDoc="0" locked="0" layoutInCell="1" allowOverlap="1" wp14:anchorId="77E94925" wp14:editId="4BA81A89">
              <wp:simplePos x="0" y="0"/>
              <wp:positionH relativeFrom="column">
                <wp:posOffset>-661035</wp:posOffset>
              </wp:positionH>
              <wp:positionV relativeFrom="paragraph">
                <wp:posOffset>80645</wp:posOffset>
              </wp:positionV>
              <wp:extent cx="7581900" cy="1"/>
              <wp:effectExtent l="0" t="0" r="19050" b="19050"/>
              <wp:wrapNone/>
              <wp:docPr id="2" name="Прямая соединительная линия 2"/>
              <wp:cNvGraphicFramePr/>
              <a:graphic xmlns:a="http://schemas.openxmlformats.org/drawingml/2006/main">
                <a:graphicData uri="http://schemas.microsoft.com/office/word/2010/wordprocessingShape">
                  <wps:wsp>
                    <wps:cNvCnPr/>
                    <wps:spPr>
                      <a:xfrm flipV="1">
                        <a:off x="0" y="0"/>
                        <a:ext cx="7581900" cy="1"/>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761D457" id="Прямая соединительная линия 2" o:spid="_x0000_s1026" style="position:absolute;flip:y;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2.05pt,6.35pt" to="544.9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" strokecolor="black [3213]"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62C91"/>
    <w:multiLevelType w:val="hybridMultilevel"/>
    <w:tmpl w:val="C75C99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55A781D"/>
    <w:multiLevelType w:val="hybridMultilevel"/>
    <w:tmpl w:val="863C5174"/>
    <w:lvl w:ilvl="0" w:tplc="0419000F">
      <w:start w:val="1"/>
      <w:numFmt w:val="decimal"/>
      <w:lvlText w:val="%1."/>
      <w:lvlJc w:val="left"/>
      <w:pPr>
        <w:ind w:left="9716" w:hanging="360"/>
      </w:pPr>
    </w:lvl>
    <w:lvl w:ilvl="1" w:tplc="04190019" w:tentative="1">
      <w:start w:val="1"/>
      <w:numFmt w:val="lowerLetter"/>
      <w:lvlText w:val="%2."/>
      <w:lvlJc w:val="left"/>
      <w:pPr>
        <w:ind w:left="10436" w:hanging="360"/>
      </w:pPr>
    </w:lvl>
    <w:lvl w:ilvl="2" w:tplc="0419001B" w:tentative="1">
      <w:start w:val="1"/>
      <w:numFmt w:val="lowerRoman"/>
      <w:lvlText w:val="%3."/>
      <w:lvlJc w:val="right"/>
      <w:pPr>
        <w:ind w:left="11156" w:hanging="180"/>
      </w:pPr>
    </w:lvl>
    <w:lvl w:ilvl="3" w:tplc="0419000F" w:tentative="1">
      <w:start w:val="1"/>
      <w:numFmt w:val="decimal"/>
      <w:lvlText w:val="%4."/>
      <w:lvlJc w:val="left"/>
      <w:pPr>
        <w:ind w:left="11876" w:hanging="360"/>
      </w:pPr>
    </w:lvl>
    <w:lvl w:ilvl="4" w:tplc="04190019" w:tentative="1">
      <w:start w:val="1"/>
      <w:numFmt w:val="lowerLetter"/>
      <w:lvlText w:val="%5."/>
      <w:lvlJc w:val="left"/>
      <w:pPr>
        <w:ind w:left="12596" w:hanging="360"/>
      </w:pPr>
    </w:lvl>
    <w:lvl w:ilvl="5" w:tplc="0419001B" w:tentative="1">
      <w:start w:val="1"/>
      <w:numFmt w:val="lowerRoman"/>
      <w:lvlText w:val="%6."/>
      <w:lvlJc w:val="right"/>
      <w:pPr>
        <w:ind w:left="13316" w:hanging="180"/>
      </w:pPr>
    </w:lvl>
    <w:lvl w:ilvl="6" w:tplc="0419000F" w:tentative="1">
      <w:start w:val="1"/>
      <w:numFmt w:val="decimal"/>
      <w:lvlText w:val="%7."/>
      <w:lvlJc w:val="left"/>
      <w:pPr>
        <w:ind w:left="14036" w:hanging="360"/>
      </w:pPr>
    </w:lvl>
    <w:lvl w:ilvl="7" w:tplc="04190019" w:tentative="1">
      <w:start w:val="1"/>
      <w:numFmt w:val="lowerLetter"/>
      <w:lvlText w:val="%8."/>
      <w:lvlJc w:val="left"/>
      <w:pPr>
        <w:ind w:left="14756" w:hanging="360"/>
      </w:pPr>
    </w:lvl>
    <w:lvl w:ilvl="8" w:tplc="0419001B" w:tentative="1">
      <w:start w:val="1"/>
      <w:numFmt w:val="lowerRoman"/>
      <w:lvlText w:val="%9."/>
      <w:lvlJc w:val="right"/>
      <w:pPr>
        <w:ind w:left="15476" w:hanging="180"/>
      </w:pPr>
    </w:lvl>
  </w:abstractNum>
  <w:abstractNum w:abstractNumId="2" w15:restartNumberingAfterBreak="0">
    <w:nsid w:val="073651DC"/>
    <w:multiLevelType w:val="hybridMultilevel"/>
    <w:tmpl w:val="863C517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DF06606"/>
    <w:multiLevelType w:val="hybridMultilevel"/>
    <w:tmpl w:val="781432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6C773E"/>
    <w:multiLevelType w:val="multilevel"/>
    <w:tmpl w:val="C0421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18015A"/>
    <w:multiLevelType w:val="hybridMultilevel"/>
    <w:tmpl w:val="C75C99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92C5219"/>
    <w:multiLevelType w:val="hybridMultilevel"/>
    <w:tmpl w:val="863C517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FF37570"/>
    <w:multiLevelType w:val="hybridMultilevel"/>
    <w:tmpl w:val="863C517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33C62CA"/>
    <w:multiLevelType w:val="hybridMultilevel"/>
    <w:tmpl w:val="30D6E112"/>
    <w:lvl w:ilvl="0" w:tplc="E174BE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A9557FF"/>
    <w:multiLevelType w:val="hybridMultilevel"/>
    <w:tmpl w:val="0E58C5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F074D8A"/>
    <w:multiLevelType w:val="hybridMultilevel"/>
    <w:tmpl w:val="C5028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0305571"/>
    <w:multiLevelType w:val="hybridMultilevel"/>
    <w:tmpl w:val="863C517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7143799"/>
    <w:multiLevelType w:val="hybridMultilevel"/>
    <w:tmpl w:val="863C517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C5834AF"/>
    <w:multiLevelType w:val="hybridMultilevel"/>
    <w:tmpl w:val="B6C2CD6E"/>
    <w:lvl w:ilvl="0" w:tplc="0419000D">
      <w:start w:val="1"/>
      <w:numFmt w:val="bullet"/>
      <w:lvlText w:val=""/>
      <w:lvlJc w:val="left"/>
      <w:pPr>
        <w:ind w:left="1571" w:hanging="360"/>
      </w:pPr>
      <w:rPr>
        <w:rFonts w:ascii="Wingdings" w:hAnsi="Wingdings"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14" w15:restartNumberingAfterBreak="0">
    <w:nsid w:val="422D771D"/>
    <w:multiLevelType w:val="multilevel"/>
    <w:tmpl w:val="C9A07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9D3169"/>
    <w:multiLevelType w:val="hybridMultilevel"/>
    <w:tmpl w:val="6CC43E18"/>
    <w:lvl w:ilvl="0" w:tplc="E174BE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9E113ED"/>
    <w:multiLevelType w:val="hybridMultilevel"/>
    <w:tmpl w:val="2362E1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A3A4F2E"/>
    <w:multiLevelType w:val="hybridMultilevel"/>
    <w:tmpl w:val="A80E9BA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4D184914"/>
    <w:multiLevelType w:val="hybridMultilevel"/>
    <w:tmpl w:val="863C517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D27255B"/>
    <w:multiLevelType w:val="hybridMultilevel"/>
    <w:tmpl w:val="863C517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4D8F228E"/>
    <w:multiLevelType w:val="hybridMultilevel"/>
    <w:tmpl w:val="863C517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540B684A"/>
    <w:multiLevelType w:val="hybridMultilevel"/>
    <w:tmpl w:val="863C517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543B1642"/>
    <w:multiLevelType w:val="hybridMultilevel"/>
    <w:tmpl w:val="1CC86AE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55C827D9"/>
    <w:multiLevelType w:val="hybridMultilevel"/>
    <w:tmpl w:val="AEA43532"/>
    <w:lvl w:ilvl="0" w:tplc="0419000D">
      <w:start w:val="1"/>
      <w:numFmt w:val="bullet"/>
      <w:lvlText w:val=""/>
      <w:lvlJc w:val="left"/>
      <w:pPr>
        <w:ind w:left="1571" w:hanging="360"/>
      </w:pPr>
      <w:rPr>
        <w:rFonts w:ascii="Wingdings" w:hAnsi="Wingdings"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24" w15:restartNumberingAfterBreak="0">
    <w:nsid w:val="56BA6826"/>
    <w:multiLevelType w:val="hybridMultilevel"/>
    <w:tmpl w:val="863C517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5BA50454"/>
    <w:multiLevelType w:val="hybridMultilevel"/>
    <w:tmpl w:val="863C517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61B52A48"/>
    <w:multiLevelType w:val="multilevel"/>
    <w:tmpl w:val="76728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0F0812"/>
    <w:multiLevelType w:val="hybridMultilevel"/>
    <w:tmpl w:val="863C517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673B1825"/>
    <w:multiLevelType w:val="hybridMultilevel"/>
    <w:tmpl w:val="0E58C5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6DBC03B4"/>
    <w:multiLevelType w:val="hybridMultilevel"/>
    <w:tmpl w:val="A5288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3B66F3C"/>
    <w:multiLevelType w:val="hybridMultilevel"/>
    <w:tmpl w:val="863C517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76B436EF"/>
    <w:multiLevelType w:val="hybridMultilevel"/>
    <w:tmpl w:val="4060F19A"/>
    <w:lvl w:ilvl="0" w:tplc="05A298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C5103BC"/>
    <w:multiLevelType w:val="hybridMultilevel"/>
    <w:tmpl w:val="CA7ED31E"/>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6"/>
  </w:num>
  <w:num w:numId="3">
    <w:abstractNumId w:val="32"/>
  </w:num>
  <w:num w:numId="4">
    <w:abstractNumId w:val="29"/>
  </w:num>
  <w:num w:numId="5">
    <w:abstractNumId w:val="23"/>
  </w:num>
  <w:num w:numId="6">
    <w:abstractNumId w:val="13"/>
  </w:num>
  <w:num w:numId="7">
    <w:abstractNumId w:val="26"/>
  </w:num>
  <w:num w:numId="8">
    <w:abstractNumId w:val="4"/>
  </w:num>
  <w:num w:numId="9">
    <w:abstractNumId w:val="14"/>
  </w:num>
  <w:num w:numId="10">
    <w:abstractNumId w:val="8"/>
  </w:num>
  <w:num w:numId="11">
    <w:abstractNumId w:val="15"/>
  </w:num>
  <w:num w:numId="12">
    <w:abstractNumId w:val="9"/>
  </w:num>
  <w:num w:numId="13">
    <w:abstractNumId w:val="28"/>
  </w:num>
  <w:num w:numId="14">
    <w:abstractNumId w:val="19"/>
  </w:num>
  <w:num w:numId="15">
    <w:abstractNumId w:val="1"/>
  </w:num>
  <w:num w:numId="16">
    <w:abstractNumId w:val="30"/>
  </w:num>
  <w:num w:numId="17">
    <w:abstractNumId w:val="12"/>
  </w:num>
  <w:num w:numId="18">
    <w:abstractNumId w:val="2"/>
  </w:num>
  <w:num w:numId="19">
    <w:abstractNumId w:val="27"/>
  </w:num>
  <w:num w:numId="20">
    <w:abstractNumId w:val="25"/>
  </w:num>
  <w:num w:numId="21">
    <w:abstractNumId w:val="22"/>
  </w:num>
  <w:num w:numId="22">
    <w:abstractNumId w:val="0"/>
  </w:num>
  <w:num w:numId="23">
    <w:abstractNumId w:val="3"/>
  </w:num>
  <w:num w:numId="24">
    <w:abstractNumId w:val="5"/>
  </w:num>
  <w:num w:numId="25">
    <w:abstractNumId w:val="6"/>
  </w:num>
  <w:num w:numId="26">
    <w:abstractNumId w:val="31"/>
  </w:num>
  <w:num w:numId="27">
    <w:abstractNumId w:val="20"/>
  </w:num>
  <w:num w:numId="28">
    <w:abstractNumId w:val="7"/>
  </w:num>
  <w:num w:numId="29">
    <w:abstractNumId w:val="24"/>
  </w:num>
  <w:num w:numId="30">
    <w:abstractNumId w:val="11"/>
  </w:num>
  <w:num w:numId="31">
    <w:abstractNumId w:val="18"/>
  </w:num>
  <w:num w:numId="32">
    <w:abstractNumId w:val="21"/>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196"/>
    <w:rsid w:val="00021349"/>
    <w:rsid w:val="00025DE4"/>
    <w:rsid w:val="00027BEB"/>
    <w:rsid w:val="00027CB1"/>
    <w:rsid w:val="0003117B"/>
    <w:rsid w:val="00034857"/>
    <w:rsid w:val="00040948"/>
    <w:rsid w:val="00050280"/>
    <w:rsid w:val="0005617F"/>
    <w:rsid w:val="000569BD"/>
    <w:rsid w:val="00076B30"/>
    <w:rsid w:val="0007735B"/>
    <w:rsid w:val="00082237"/>
    <w:rsid w:val="000831C7"/>
    <w:rsid w:val="0008452E"/>
    <w:rsid w:val="00084534"/>
    <w:rsid w:val="00085545"/>
    <w:rsid w:val="000941F3"/>
    <w:rsid w:val="000948A1"/>
    <w:rsid w:val="00097392"/>
    <w:rsid w:val="000A6C9B"/>
    <w:rsid w:val="000B0599"/>
    <w:rsid w:val="000B5D45"/>
    <w:rsid w:val="000C7056"/>
    <w:rsid w:val="000C74DF"/>
    <w:rsid w:val="000D65C3"/>
    <w:rsid w:val="000E0B83"/>
    <w:rsid w:val="000E5BAB"/>
    <w:rsid w:val="000E652B"/>
    <w:rsid w:val="0011691D"/>
    <w:rsid w:val="00122A9C"/>
    <w:rsid w:val="0012389E"/>
    <w:rsid w:val="001246E0"/>
    <w:rsid w:val="00140963"/>
    <w:rsid w:val="00142F9D"/>
    <w:rsid w:val="0014566B"/>
    <w:rsid w:val="0015098C"/>
    <w:rsid w:val="0016418F"/>
    <w:rsid w:val="0016515E"/>
    <w:rsid w:val="0016772F"/>
    <w:rsid w:val="001A01A3"/>
    <w:rsid w:val="001B3C97"/>
    <w:rsid w:val="001C2055"/>
    <w:rsid w:val="001D7C08"/>
    <w:rsid w:val="001E0DBA"/>
    <w:rsid w:val="001E45CB"/>
    <w:rsid w:val="001E5197"/>
    <w:rsid w:val="001F2038"/>
    <w:rsid w:val="001F268F"/>
    <w:rsid w:val="0020271D"/>
    <w:rsid w:val="00206A76"/>
    <w:rsid w:val="00206F4F"/>
    <w:rsid w:val="0022227C"/>
    <w:rsid w:val="00227DC2"/>
    <w:rsid w:val="002415DF"/>
    <w:rsid w:val="002449FE"/>
    <w:rsid w:val="0025418B"/>
    <w:rsid w:val="00262D4C"/>
    <w:rsid w:val="00263EE5"/>
    <w:rsid w:val="002711D7"/>
    <w:rsid w:val="00271D60"/>
    <w:rsid w:val="0027724C"/>
    <w:rsid w:val="00277AF2"/>
    <w:rsid w:val="00281FB8"/>
    <w:rsid w:val="002820C1"/>
    <w:rsid w:val="00287FC9"/>
    <w:rsid w:val="002975B8"/>
    <w:rsid w:val="002A37E5"/>
    <w:rsid w:val="002D27A8"/>
    <w:rsid w:val="002D3B5B"/>
    <w:rsid w:val="002D79B3"/>
    <w:rsid w:val="002E4F14"/>
    <w:rsid w:val="00306164"/>
    <w:rsid w:val="0031111B"/>
    <w:rsid w:val="00324CC0"/>
    <w:rsid w:val="0033095D"/>
    <w:rsid w:val="003310F8"/>
    <w:rsid w:val="00334CF0"/>
    <w:rsid w:val="0034239D"/>
    <w:rsid w:val="00350534"/>
    <w:rsid w:val="0035654F"/>
    <w:rsid w:val="003631C0"/>
    <w:rsid w:val="0037488E"/>
    <w:rsid w:val="00375100"/>
    <w:rsid w:val="00377C67"/>
    <w:rsid w:val="00380638"/>
    <w:rsid w:val="00381244"/>
    <w:rsid w:val="00385D10"/>
    <w:rsid w:val="003876A6"/>
    <w:rsid w:val="00391919"/>
    <w:rsid w:val="003B7D5A"/>
    <w:rsid w:val="003C5DD3"/>
    <w:rsid w:val="003C6813"/>
    <w:rsid w:val="00401252"/>
    <w:rsid w:val="004172DE"/>
    <w:rsid w:val="0043009C"/>
    <w:rsid w:val="004429B0"/>
    <w:rsid w:val="00455EAA"/>
    <w:rsid w:val="00457CAA"/>
    <w:rsid w:val="00475AE5"/>
    <w:rsid w:val="00482475"/>
    <w:rsid w:val="00487039"/>
    <w:rsid w:val="004914E2"/>
    <w:rsid w:val="00492640"/>
    <w:rsid w:val="00494A37"/>
    <w:rsid w:val="00496824"/>
    <w:rsid w:val="004B10F2"/>
    <w:rsid w:val="004C0B0D"/>
    <w:rsid w:val="004C494E"/>
    <w:rsid w:val="004E5654"/>
    <w:rsid w:val="004F27F7"/>
    <w:rsid w:val="004F4B59"/>
    <w:rsid w:val="005001EF"/>
    <w:rsid w:val="0050256E"/>
    <w:rsid w:val="0052076D"/>
    <w:rsid w:val="00524BBF"/>
    <w:rsid w:val="00525B0B"/>
    <w:rsid w:val="00526964"/>
    <w:rsid w:val="0054367E"/>
    <w:rsid w:val="005439CA"/>
    <w:rsid w:val="00546685"/>
    <w:rsid w:val="00555594"/>
    <w:rsid w:val="0056601D"/>
    <w:rsid w:val="00572F80"/>
    <w:rsid w:val="00583199"/>
    <w:rsid w:val="00583B57"/>
    <w:rsid w:val="0058735C"/>
    <w:rsid w:val="005927A4"/>
    <w:rsid w:val="00596FFE"/>
    <w:rsid w:val="005A3F0E"/>
    <w:rsid w:val="005B13AF"/>
    <w:rsid w:val="005C50D9"/>
    <w:rsid w:val="005D400E"/>
    <w:rsid w:val="005D7553"/>
    <w:rsid w:val="005F31AD"/>
    <w:rsid w:val="00600BCD"/>
    <w:rsid w:val="006048D1"/>
    <w:rsid w:val="00612638"/>
    <w:rsid w:val="00620CDA"/>
    <w:rsid w:val="00633196"/>
    <w:rsid w:val="0063490B"/>
    <w:rsid w:val="00640E61"/>
    <w:rsid w:val="00641172"/>
    <w:rsid w:val="00641CBB"/>
    <w:rsid w:val="00643DB6"/>
    <w:rsid w:val="006461A1"/>
    <w:rsid w:val="00647ADE"/>
    <w:rsid w:val="00647AED"/>
    <w:rsid w:val="0065014F"/>
    <w:rsid w:val="00652AAC"/>
    <w:rsid w:val="00654586"/>
    <w:rsid w:val="00654A34"/>
    <w:rsid w:val="006703E6"/>
    <w:rsid w:val="00670C5D"/>
    <w:rsid w:val="00680175"/>
    <w:rsid w:val="00691106"/>
    <w:rsid w:val="006C0031"/>
    <w:rsid w:val="006C0D2A"/>
    <w:rsid w:val="006C2B1A"/>
    <w:rsid w:val="006C5322"/>
    <w:rsid w:val="006C6549"/>
    <w:rsid w:val="006E5579"/>
    <w:rsid w:val="006F1B18"/>
    <w:rsid w:val="007050A6"/>
    <w:rsid w:val="00711A13"/>
    <w:rsid w:val="00712259"/>
    <w:rsid w:val="0071419E"/>
    <w:rsid w:val="00716111"/>
    <w:rsid w:val="00716CFB"/>
    <w:rsid w:val="0072114C"/>
    <w:rsid w:val="00735FBE"/>
    <w:rsid w:val="0074366C"/>
    <w:rsid w:val="007510ED"/>
    <w:rsid w:val="00751316"/>
    <w:rsid w:val="00754512"/>
    <w:rsid w:val="007573D0"/>
    <w:rsid w:val="00757ED3"/>
    <w:rsid w:val="0076138F"/>
    <w:rsid w:val="00764FE7"/>
    <w:rsid w:val="00780E8D"/>
    <w:rsid w:val="00786FF6"/>
    <w:rsid w:val="0079756C"/>
    <w:rsid w:val="007A2337"/>
    <w:rsid w:val="007C7118"/>
    <w:rsid w:val="007E1916"/>
    <w:rsid w:val="007E3961"/>
    <w:rsid w:val="007E3999"/>
    <w:rsid w:val="007E6229"/>
    <w:rsid w:val="007E6790"/>
    <w:rsid w:val="007F0343"/>
    <w:rsid w:val="007F1C8F"/>
    <w:rsid w:val="007F5A96"/>
    <w:rsid w:val="00801841"/>
    <w:rsid w:val="00820250"/>
    <w:rsid w:val="008203AF"/>
    <w:rsid w:val="00820AFE"/>
    <w:rsid w:val="00836FD2"/>
    <w:rsid w:val="008471BD"/>
    <w:rsid w:val="0085701A"/>
    <w:rsid w:val="00857718"/>
    <w:rsid w:val="00857753"/>
    <w:rsid w:val="00866531"/>
    <w:rsid w:val="008675F1"/>
    <w:rsid w:val="0087163A"/>
    <w:rsid w:val="0087439A"/>
    <w:rsid w:val="008947FD"/>
    <w:rsid w:val="008A1945"/>
    <w:rsid w:val="008A3378"/>
    <w:rsid w:val="008A64F8"/>
    <w:rsid w:val="008A7405"/>
    <w:rsid w:val="008C2A9E"/>
    <w:rsid w:val="008D05B9"/>
    <w:rsid w:val="008D16E1"/>
    <w:rsid w:val="008D70F7"/>
    <w:rsid w:val="008D7C5A"/>
    <w:rsid w:val="008E3D76"/>
    <w:rsid w:val="008F45AC"/>
    <w:rsid w:val="00900182"/>
    <w:rsid w:val="00902345"/>
    <w:rsid w:val="009030D5"/>
    <w:rsid w:val="00915A65"/>
    <w:rsid w:val="00922A8D"/>
    <w:rsid w:val="00931243"/>
    <w:rsid w:val="00934BF7"/>
    <w:rsid w:val="00955C4A"/>
    <w:rsid w:val="0096527F"/>
    <w:rsid w:val="009726C9"/>
    <w:rsid w:val="00974342"/>
    <w:rsid w:val="009751FD"/>
    <w:rsid w:val="009829D2"/>
    <w:rsid w:val="009874EF"/>
    <w:rsid w:val="009A3657"/>
    <w:rsid w:val="009C129D"/>
    <w:rsid w:val="009C3DBD"/>
    <w:rsid w:val="009C411C"/>
    <w:rsid w:val="009D1701"/>
    <w:rsid w:val="009D3D9D"/>
    <w:rsid w:val="009D7351"/>
    <w:rsid w:val="009E6BAB"/>
    <w:rsid w:val="009E746F"/>
    <w:rsid w:val="00A00AFA"/>
    <w:rsid w:val="00A028D5"/>
    <w:rsid w:val="00A16F1C"/>
    <w:rsid w:val="00A20D95"/>
    <w:rsid w:val="00A238E3"/>
    <w:rsid w:val="00A308BC"/>
    <w:rsid w:val="00A35D2E"/>
    <w:rsid w:val="00A458BB"/>
    <w:rsid w:val="00A529A3"/>
    <w:rsid w:val="00A7099D"/>
    <w:rsid w:val="00A730BA"/>
    <w:rsid w:val="00A76073"/>
    <w:rsid w:val="00A77A73"/>
    <w:rsid w:val="00A917A7"/>
    <w:rsid w:val="00AA45D3"/>
    <w:rsid w:val="00AB40F1"/>
    <w:rsid w:val="00AC74F2"/>
    <w:rsid w:val="00AE60F4"/>
    <w:rsid w:val="00AF0307"/>
    <w:rsid w:val="00AF380A"/>
    <w:rsid w:val="00B010AF"/>
    <w:rsid w:val="00B01761"/>
    <w:rsid w:val="00B16FF0"/>
    <w:rsid w:val="00B22A5D"/>
    <w:rsid w:val="00B34849"/>
    <w:rsid w:val="00B5022D"/>
    <w:rsid w:val="00B50EA8"/>
    <w:rsid w:val="00B76E3D"/>
    <w:rsid w:val="00B826E3"/>
    <w:rsid w:val="00B93271"/>
    <w:rsid w:val="00B93DDF"/>
    <w:rsid w:val="00BA29BB"/>
    <w:rsid w:val="00BA353A"/>
    <w:rsid w:val="00BA6168"/>
    <w:rsid w:val="00BA7BCA"/>
    <w:rsid w:val="00BB1954"/>
    <w:rsid w:val="00BC2289"/>
    <w:rsid w:val="00BC308F"/>
    <w:rsid w:val="00BC32AC"/>
    <w:rsid w:val="00BF4844"/>
    <w:rsid w:val="00C02300"/>
    <w:rsid w:val="00C04CC1"/>
    <w:rsid w:val="00C268D5"/>
    <w:rsid w:val="00C42B92"/>
    <w:rsid w:val="00C464F5"/>
    <w:rsid w:val="00C47DEA"/>
    <w:rsid w:val="00C650F3"/>
    <w:rsid w:val="00C75468"/>
    <w:rsid w:val="00C82E49"/>
    <w:rsid w:val="00C96134"/>
    <w:rsid w:val="00CA4225"/>
    <w:rsid w:val="00CB71BA"/>
    <w:rsid w:val="00CC0233"/>
    <w:rsid w:val="00CD682D"/>
    <w:rsid w:val="00CF228A"/>
    <w:rsid w:val="00D25427"/>
    <w:rsid w:val="00D32530"/>
    <w:rsid w:val="00D35AB4"/>
    <w:rsid w:val="00D3663C"/>
    <w:rsid w:val="00D5487F"/>
    <w:rsid w:val="00D55FB7"/>
    <w:rsid w:val="00D57BF2"/>
    <w:rsid w:val="00D62818"/>
    <w:rsid w:val="00D76F57"/>
    <w:rsid w:val="00D8022B"/>
    <w:rsid w:val="00D826B6"/>
    <w:rsid w:val="00D83E6D"/>
    <w:rsid w:val="00D840CF"/>
    <w:rsid w:val="00D92ED7"/>
    <w:rsid w:val="00DA0197"/>
    <w:rsid w:val="00DA2D99"/>
    <w:rsid w:val="00DC4055"/>
    <w:rsid w:val="00DC5BEE"/>
    <w:rsid w:val="00DC72AD"/>
    <w:rsid w:val="00DD165B"/>
    <w:rsid w:val="00DE102D"/>
    <w:rsid w:val="00DE4074"/>
    <w:rsid w:val="00DE548F"/>
    <w:rsid w:val="00DE5A3A"/>
    <w:rsid w:val="00DE72FF"/>
    <w:rsid w:val="00DF7505"/>
    <w:rsid w:val="00E0697C"/>
    <w:rsid w:val="00E07325"/>
    <w:rsid w:val="00E11B50"/>
    <w:rsid w:val="00E12F55"/>
    <w:rsid w:val="00E20C21"/>
    <w:rsid w:val="00E27F8C"/>
    <w:rsid w:val="00E36C54"/>
    <w:rsid w:val="00E42779"/>
    <w:rsid w:val="00E43A65"/>
    <w:rsid w:val="00E446C9"/>
    <w:rsid w:val="00E52D26"/>
    <w:rsid w:val="00E547A4"/>
    <w:rsid w:val="00E54A2A"/>
    <w:rsid w:val="00E55715"/>
    <w:rsid w:val="00E66BD0"/>
    <w:rsid w:val="00E674BF"/>
    <w:rsid w:val="00E779AB"/>
    <w:rsid w:val="00E91ACA"/>
    <w:rsid w:val="00E95495"/>
    <w:rsid w:val="00EA273F"/>
    <w:rsid w:val="00EA6EB8"/>
    <w:rsid w:val="00EC0F79"/>
    <w:rsid w:val="00EC5DC4"/>
    <w:rsid w:val="00ED12A6"/>
    <w:rsid w:val="00EE18F8"/>
    <w:rsid w:val="00EE2673"/>
    <w:rsid w:val="00EE328C"/>
    <w:rsid w:val="00EE620D"/>
    <w:rsid w:val="00EE71E4"/>
    <w:rsid w:val="00EF5469"/>
    <w:rsid w:val="00EF6A1F"/>
    <w:rsid w:val="00EF7463"/>
    <w:rsid w:val="00F0358E"/>
    <w:rsid w:val="00F06A09"/>
    <w:rsid w:val="00F40948"/>
    <w:rsid w:val="00F41FC6"/>
    <w:rsid w:val="00F45637"/>
    <w:rsid w:val="00F60934"/>
    <w:rsid w:val="00F742EC"/>
    <w:rsid w:val="00F91C34"/>
    <w:rsid w:val="00F92005"/>
    <w:rsid w:val="00F965C1"/>
    <w:rsid w:val="00F97F34"/>
    <w:rsid w:val="00FA004D"/>
    <w:rsid w:val="00FA1480"/>
    <w:rsid w:val="00FA508C"/>
    <w:rsid w:val="00FB691F"/>
    <w:rsid w:val="00FC4243"/>
    <w:rsid w:val="00FD62A4"/>
    <w:rsid w:val="00FF37D4"/>
    <w:rsid w:val="00FF39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7FE8DD"/>
  <w15:docId w15:val="{A3587928-9233-4070-B4C0-8F2A182F3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366C"/>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33196"/>
    <w:rPr>
      <w:color w:val="0563C1" w:themeColor="hyperlink"/>
      <w:u w:val="single"/>
    </w:rPr>
  </w:style>
  <w:style w:type="paragraph" w:styleId="a4">
    <w:name w:val="List Paragraph"/>
    <w:basedOn w:val="a"/>
    <w:uiPriority w:val="34"/>
    <w:qFormat/>
    <w:rsid w:val="00633196"/>
    <w:pPr>
      <w:ind w:left="720"/>
      <w:contextualSpacing/>
    </w:pPr>
  </w:style>
  <w:style w:type="paragraph" w:styleId="a5">
    <w:name w:val="header"/>
    <w:basedOn w:val="a"/>
    <w:link w:val="a6"/>
    <w:uiPriority w:val="99"/>
    <w:unhideWhenUsed/>
    <w:rsid w:val="00DE407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E4074"/>
  </w:style>
  <w:style w:type="paragraph" w:styleId="a7">
    <w:name w:val="footer"/>
    <w:basedOn w:val="a"/>
    <w:link w:val="a8"/>
    <w:uiPriority w:val="99"/>
    <w:unhideWhenUsed/>
    <w:rsid w:val="00DE407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E4074"/>
  </w:style>
  <w:style w:type="paragraph" w:styleId="a9">
    <w:name w:val="Balloon Text"/>
    <w:basedOn w:val="a"/>
    <w:link w:val="aa"/>
    <w:uiPriority w:val="99"/>
    <w:semiHidden/>
    <w:unhideWhenUsed/>
    <w:rsid w:val="00DE407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E4074"/>
    <w:rPr>
      <w:rFonts w:ascii="Tahoma" w:hAnsi="Tahoma" w:cs="Tahoma"/>
      <w:sz w:val="16"/>
      <w:szCs w:val="16"/>
    </w:rPr>
  </w:style>
  <w:style w:type="character" w:customStyle="1" w:styleId="pt-a0-000003">
    <w:name w:val="pt-a0-000003"/>
    <w:basedOn w:val="a0"/>
    <w:rsid w:val="00C47DEA"/>
  </w:style>
  <w:style w:type="paragraph" w:customStyle="1" w:styleId="pt-default">
    <w:name w:val="pt-default"/>
    <w:basedOn w:val="a"/>
    <w:rsid w:val="00C47D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ubtle Emphasis"/>
    <w:basedOn w:val="a0"/>
    <w:uiPriority w:val="19"/>
    <w:qFormat/>
    <w:rsid w:val="0074366C"/>
    <w:rPr>
      <w:i/>
      <w:iCs/>
      <w:color w:val="404040" w:themeColor="text1" w:themeTint="BF"/>
    </w:rPr>
  </w:style>
  <w:style w:type="character" w:styleId="ac">
    <w:name w:val="Unresolved Mention"/>
    <w:basedOn w:val="a0"/>
    <w:uiPriority w:val="99"/>
    <w:semiHidden/>
    <w:unhideWhenUsed/>
    <w:rsid w:val="00281FB8"/>
    <w:rPr>
      <w:color w:val="605E5C"/>
      <w:shd w:val="clear" w:color="auto" w:fill="E1DFDD"/>
    </w:rPr>
  </w:style>
  <w:style w:type="paragraph" w:customStyle="1" w:styleId="pt-a">
    <w:name w:val="pt-a"/>
    <w:basedOn w:val="a"/>
    <w:rsid w:val="00E674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
    <w:name w:val="pt-a0"/>
    <w:basedOn w:val="a0"/>
    <w:rsid w:val="00E674BF"/>
  </w:style>
  <w:style w:type="paragraph" w:customStyle="1" w:styleId="pt-a-000001">
    <w:name w:val="pt-a-000001"/>
    <w:basedOn w:val="a"/>
    <w:rsid w:val="00E674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02">
    <w:name w:val="pt-a0-000002"/>
    <w:basedOn w:val="a0"/>
    <w:rsid w:val="00E674BF"/>
  </w:style>
  <w:style w:type="paragraph" w:customStyle="1" w:styleId="pt-a-000003">
    <w:name w:val="pt-a-000003"/>
    <w:basedOn w:val="a"/>
    <w:rsid w:val="00E674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b">
    <w:name w:val="pt-ab"/>
    <w:basedOn w:val="a"/>
    <w:rsid w:val="00E674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80">
    <w:name w:val="pt-80"/>
    <w:basedOn w:val="a"/>
    <w:rsid w:val="00E674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00">
    <w:name w:val="pt-a0-000000"/>
    <w:basedOn w:val="a0"/>
    <w:rsid w:val="00E674BF"/>
  </w:style>
  <w:style w:type="character" w:customStyle="1" w:styleId="pt-a0-000001">
    <w:name w:val="pt-a0-000001"/>
    <w:basedOn w:val="a0"/>
    <w:rsid w:val="00E674BF"/>
  </w:style>
  <w:style w:type="paragraph" w:customStyle="1" w:styleId="pt-22">
    <w:name w:val="pt-22"/>
    <w:basedOn w:val="a"/>
    <w:rsid w:val="00E674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04">
    <w:name w:val="pt-a0-000004"/>
    <w:basedOn w:val="a0"/>
    <w:rsid w:val="00E674BF"/>
  </w:style>
  <w:style w:type="paragraph" w:customStyle="1" w:styleId="pt-aa">
    <w:name w:val="pt-aa"/>
    <w:basedOn w:val="a"/>
    <w:rsid w:val="00A00A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a-000001">
    <w:name w:val="pt-aa-000001"/>
    <w:basedOn w:val="a"/>
    <w:rsid w:val="00A00A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a-000003">
    <w:name w:val="pt-aa-000003"/>
    <w:basedOn w:val="a"/>
    <w:rsid w:val="00A00A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06">
    <w:name w:val="pt-a-000006"/>
    <w:basedOn w:val="a"/>
    <w:rsid w:val="00A00A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07">
    <w:name w:val="pt-a0-000007"/>
    <w:basedOn w:val="a0"/>
    <w:rsid w:val="00A00AFA"/>
  </w:style>
  <w:style w:type="character" w:customStyle="1" w:styleId="pt-a0-000008">
    <w:name w:val="pt-a0-000008"/>
    <w:basedOn w:val="a0"/>
    <w:rsid w:val="00A00AFA"/>
  </w:style>
  <w:style w:type="paragraph" w:customStyle="1" w:styleId="pt-aa-000009">
    <w:name w:val="pt-aa-000009"/>
    <w:basedOn w:val="a"/>
    <w:rsid w:val="00A00A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10">
    <w:name w:val="pt-a0-000010"/>
    <w:basedOn w:val="a0"/>
    <w:rsid w:val="00A00AFA"/>
  </w:style>
  <w:style w:type="character" w:customStyle="1" w:styleId="pt-a0-000011">
    <w:name w:val="pt-a0-000011"/>
    <w:basedOn w:val="a0"/>
    <w:rsid w:val="00A00AFA"/>
  </w:style>
  <w:style w:type="paragraph" w:customStyle="1" w:styleId="pt-a-000013">
    <w:name w:val="pt-a-000013"/>
    <w:basedOn w:val="a"/>
    <w:rsid w:val="00A00A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14">
    <w:name w:val="pt-a0-000014"/>
    <w:basedOn w:val="a0"/>
    <w:rsid w:val="00A00AFA"/>
  </w:style>
  <w:style w:type="character" w:customStyle="1" w:styleId="pt-000015">
    <w:name w:val="pt-000015"/>
    <w:basedOn w:val="a0"/>
    <w:rsid w:val="00A00AFA"/>
  </w:style>
  <w:style w:type="paragraph" w:customStyle="1" w:styleId="pt-a-000018">
    <w:name w:val="pt-a-000018"/>
    <w:basedOn w:val="a"/>
    <w:rsid w:val="00A00A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21">
    <w:name w:val="pt-a-000021"/>
    <w:basedOn w:val="a"/>
    <w:rsid w:val="00A00A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consplusnormal">
    <w:name w:val="pt-consplusnormal"/>
    <w:basedOn w:val="a"/>
    <w:rsid w:val="00A00A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23">
    <w:name w:val="pt-a0-000023"/>
    <w:basedOn w:val="a0"/>
    <w:rsid w:val="00A00AFA"/>
  </w:style>
  <w:style w:type="paragraph" w:customStyle="1" w:styleId="pt-consplusnormal-000024">
    <w:name w:val="pt-consplusnormal-000024"/>
    <w:basedOn w:val="a"/>
    <w:rsid w:val="00A00A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25">
    <w:name w:val="pt-a0-000025"/>
    <w:basedOn w:val="a0"/>
    <w:rsid w:val="00A00AFA"/>
  </w:style>
  <w:style w:type="character" w:customStyle="1" w:styleId="pt-a0-000027">
    <w:name w:val="pt-a0-000027"/>
    <w:basedOn w:val="a0"/>
    <w:rsid w:val="00A00AFA"/>
  </w:style>
  <w:style w:type="character" w:customStyle="1" w:styleId="pt-a0-000028">
    <w:name w:val="pt-a0-000028"/>
    <w:basedOn w:val="a0"/>
    <w:rsid w:val="00A00AFA"/>
  </w:style>
  <w:style w:type="paragraph" w:customStyle="1" w:styleId="pt-consplusnormal-000030">
    <w:name w:val="pt-consplusnormal-000030"/>
    <w:basedOn w:val="a"/>
    <w:rsid w:val="00A00A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31">
    <w:name w:val="pt-a0-000031"/>
    <w:basedOn w:val="a0"/>
    <w:rsid w:val="00A00AFA"/>
  </w:style>
  <w:style w:type="paragraph" w:customStyle="1" w:styleId="pt-consplusnormal-000032">
    <w:name w:val="pt-consplusnormal-000032"/>
    <w:basedOn w:val="a"/>
    <w:rsid w:val="00A00A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fc">
    <w:name w:val="pt-afc"/>
    <w:basedOn w:val="a0"/>
    <w:rsid w:val="00A00AFA"/>
  </w:style>
  <w:style w:type="paragraph" w:customStyle="1" w:styleId="pt-a-000033">
    <w:name w:val="pt-a-000033"/>
    <w:basedOn w:val="a"/>
    <w:rsid w:val="00A00A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f2">
    <w:name w:val="pt-af2"/>
    <w:basedOn w:val="a0"/>
    <w:rsid w:val="00A00AFA"/>
  </w:style>
  <w:style w:type="paragraph" w:customStyle="1" w:styleId="s16">
    <w:name w:val="s_16"/>
    <w:basedOn w:val="a"/>
    <w:rsid w:val="002820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2820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5B13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5B13AF"/>
  </w:style>
  <w:style w:type="paragraph" w:customStyle="1" w:styleId="pt-a-000002">
    <w:name w:val="pt-a-000002"/>
    <w:basedOn w:val="a"/>
    <w:rsid w:val="00DC5B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04">
    <w:name w:val="pt-a-000004"/>
    <w:basedOn w:val="a"/>
    <w:rsid w:val="00DC5B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06">
    <w:name w:val="pt-a0-000006"/>
    <w:basedOn w:val="a0"/>
    <w:rsid w:val="00DC5BEE"/>
  </w:style>
  <w:style w:type="paragraph" w:customStyle="1" w:styleId="pt-a-000010">
    <w:name w:val="pt-a-000010"/>
    <w:basedOn w:val="a"/>
    <w:rsid w:val="00DC5B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15">
    <w:name w:val="pt-a0-000015"/>
    <w:basedOn w:val="a0"/>
    <w:rsid w:val="00DC5BEE"/>
  </w:style>
  <w:style w:type="paragraph" w:customStyle="1" w:styleId="pt-a-000000">
    <w:name w:val="pt-a-000000"/>
    <w:basedOn w:val="a"/>
    <w:rsid w:val="00DC5B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05">
    <w:name w:val="pt-a-000005"/>
    <w:basedOn w:val="a"/>
    <w:rsid w:val="00DC5B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pt-a0">
    <w:name w:val="pt-pt-a0"/>
    <w:basedOn w:val="a0"/>
    <w:rsid w:val="00DC5BEE"/>
  </w:style>
  <w:style w:type="character" w:customStyle="1" w:styleId="pt-a0-000009">
    <w:name w:val="pt-a0-000009"/>
    <w:basedOn w:val="a0"/>
    <w:rsid w:val="00DC5BEE"/>
  </w:style>
  <w:style w:type="paragraph" w:customStyle="1" w:styleId="headertext">
    <w:name w:val="headertext"/>
    <w:basedOn w:val="a"/>
    <w:rsid w:val="00DE54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5771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Title">
    <w:name w:val="ConsPlusTitle"/>
    <w:uiPriority w:val="99"/>
    <w:rsid w:val="0085771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ConsPlusNormal0">
    <w:name w:val="ConsPlusNormal Знак"/>
    <w:link w:val="ConsPlusNormal"/>
    <w:locked/>
    <w:rsid w:val="00857718"/>
    <w:rPr>
      <w:rFonts w:ascii="Times New Roman" w:eastAsia="Times New Roman" w:hAnsi="Times New Roman" w:cs="Times New Roman"/>
      <w:sz w:val="28"/>
      <w:szCs w:val="28"/>
      <w:lang w:eastAsia="ru-RU"/>
    </w:rPr>
  </w:style>
  <w:style w:type="character" w:styleId="ad">
    <w:name w:val="annotation reference"/>
    <w:basedOn w:val="a0"/>
    <w:uiPriority w:val="99"/>
    <w:semiHidden/>
    <w:unhideWhenUsed/>
    <w:rsid w:val="000C74DF"/>
    <w:rPr>
      <w:sz w:val="16"/>
      <w:szCs w:val="16"/>
    </w:rPr>
  </w:style>
  <w:style w:type="paragraph" w:styleId="ae">
    <w:name w:val="annotation text"/>
    <w:basedOn w:val="a"/>
    <w:link w:val="af"/>
    <w:uiPriority w:val="99"/>
    <w:unhideWhenUsed/>
    <w:rsid w:val="000C74DF"/>
    <w:pPr>
      <w:spacing w:line="240" w:lineRule="auto"/>
    </w:pPr>
    <w:rPr>
      <w:sz w:val="20"/>
      <w:szCs w:val="20"/>
    </w:rPr>
  </w:style>
  <w:style w:type="character" w:customStyle="1" w:styleId="af">
    <w:name w:val="Текст примечания Знак"/>
    <w:basedOn w:val="a0"/>
    <w:link w:val="ae"/>
    <w:uiPriority w:val="99"/>
    <w:rsid w:val="000C74DF"/>
    <w:rPr>
      <w:sz w:val="20"/>
      <w:szCs w:val="20"/>
    </w:rPr>
  </w:style>
  <w:style w:type="paragraph" w:styleId="af0">
    <w:name w:val="annotation subject"/>
    <w:basedOn w:val="ae"/>
    <w:next w:val="ae"/>
    <w:link w:val="af1"/>
    <w:uiPriority w:val="99"/>
    <w:semiHidden/>
    <w:unhideWhenUsed/>
    <w:rsid w:val="000C74DF"/>
    <w:rPr>
      <w:b/>
      <w:bCs/>
    </w:rPr>
  </w:style>
  <w:style w:type="character" w:customStyle="1" w:styleId="af1">
    <w:name w:val="Тема примечания Знак"/>
    <w:basedOn w:val="af"/>
    <w:link w:val="af0"/>
    <w:uiPriority w:val="99"/>
    <w:semiHidden/>
    <w:rsid w:val="000C74D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1127">
      <w:bodyDiv w:val="1"/>
      <w:marLeft w:val="0"/>
      <w:marRight w:val="0"/>
      <w:marTop w:val="0"/>
      <w:marBottom w:val="0"/>
      <w:divBdr>
        <w:top w:val="none" w:sz="0" w:space="0" w:color="auto"/>
        <w:left w:val="none" w:sz="0" w:space="0" w:color="auto"/>
        <w:bottom w:val="none" w:sz="0" w:space="0" w:color="auto"/>
        <w:right w:val="none" w:sz="0" w:space="0" w:color="auto"/>
      </w:divBdr>
    </w:div>
    <w:div w:id="64839947">
      <w:bodyDiv w:val="1"/>
      <w:marLeft w:val="0"/>
      <w:marRight w:val="0"/>
      <w:marTop w:val="0"/>
      <w:marBottom w:val="0"/>
      <w:divBdr>
        <w:top w:val="none" w:sz="0" w:space="0" w:color="auto"/>
        <w:left w:val="none" w:sz="0" w:space="0" w:color="auto"/>
        <w:bottom w:val="none" w:sz="0" w:space="0" w:color="auto"/>
        <w:right w:val="none" w:sz="0" w:space="0" w:color="auto"/>
      </w:divBdr>
    </w:div>
    <w:div w:id="229267622">
      <w:bodyDiv w:val="1"/>
      <w:marLeft w:val="0"/>
      <w:marRight w:val="0"/>
      <w:marTop w:val="0"/>
      <w:marBottom w:val="0"/>
      <w:divBdr>
        <w:top w:val="none" w:sz="0" w:space="0" w:color="auto"/>
        <w:left w:val="none" w:sz="0" w:space="0" w:color="auto"/>
        <w:bottom w:val="none" w:sz="0" w:space="0" w:color="auto"/>
        <w:right w:val="none" w:sz="0" w:space="0" w:color="auto"/>
      </w:divBdr>
      <w:divsChild>
        <w:div w:id="1409307401">
          <w:marLeft w:val="0"/>
          <w:marRight w:val="0"/>
          <w:marTop w:val="0"/>
          <w:marBottom w:val="0"/>
          <w:divBdr>
            <w:top w:val="none" w:sz="0" w:space="0" w:color="auto"/>
            <w:left w:val="none" w:sz="0" w:space="0" w:color="auto"/>
            <w:bottom w:val="none" w:sz="0" w:space="0" w:color="auto"/>
            <w:right w:val="none" w:sz="0" w:space="0" w:color="auto"/>
          </w:divBdr>
        </w:div>
        <w:div w:id="723060440">
          <w:marLeft w:val="0"/>
          <w:marRight w:val="0"/>
          <w:marTop w:val="0"/>
          <w:marBottom w:val="0"/>
          <w:divBdr>
            <w:top w:val="none" w:sz="0" w:space="0" w:color="auto"/>
            <w:left w:val="none" w:sz="0" w:space="0" w:color="auto"/>
            <w:bottom w:val="none" w:sz="0" w:space="0" w:color="auto"/>
            <w:right w:val="none" w:sz="0" w:space="0" w:color="auto"/>
          </w:divBdr>
        </w:div>
      </w:divsChild>
    </w:div>
    <w:div w:id="440685290">
      <w:bodyDiv w:val="1"/>
      <w:marLeft w:val="0"/>
      <w:marRight w:val="0"/>
      <w:marTop w:val="0"/>
      <w:marBottom w:val="0"/>
      <w:divBdr>
        <w:top w:val="none" w:sz="0" w:space="0" w:color="auto"/>
        <w:left w:val="none" w:sz="0" w:space="0" w:color="auto"/>
        <w:bottom w:val="none" w:sz="0" w:space="0" w:color="auto"/>
        <w:right w:val="none" w:sz="0" w:space="0" w:color="auto"/>
      </w:divBdr>
    </w:div>
    <w:div w:id="494420456">
      <w:bodyDiv w:val="1"/>
      <w:marLeft w:val="0"/>
      <w:marRight w:val="0"/>
      <w:marTop w:val="0"/>
      <w:marBottom w:val="0"/>
      <w:divBdr>
        <w:top w:val="none" w:sz="0" w:space="0" w:color="auto"/>
        <w:left w:val="none" w:sz="0" w:space="0" w:color="auto"/>
        <w:bottom w:val="none" w:sz="0" w:space="0" w:color="auto"/>
        <w:right w:val="none" w:sz="0" w:space="0" w:color="auto"/>
      </w:divBdr>
    </w:div>
    <w:div w:id="542325902">
      <w:bodyDiv w:val="1"/>
      <w:marLeft w:val="0"/>
      <w:marRight w:val="0"/>
      <w:marTop w:val="0"/>
      <w:marBottom w:val="0"/>
      <w:divBdr>
        <w:top w:val="none" w:sz="0" w:space="0" w:color="auto"/>
        <w:left w:val="none" w:sz="0" w:space="0" w:color="auto"/>
        <w:bottom w:val="none" w:sz="0" w:space="0" w:color="auto"/>
        <w:right w:val="none" w:sz="0" w:space="0" w:color="auto"/>
      </w:divBdr>
    </w:div>
    <w:div w:id="809443534">
      <w:bodyDiv w:val="1"/>
      <w:marLeft w:val="0"/>
      <w:marRight w:val="0"/>
      <w:marTop w:val="0"/>
      <w:marBottom w:val="0"/>
      <w:divBdr>
        <w:top w:val="none" w:sz="0" w:space="0" w:color="auto"/>
        <w:left w:val="none" w:sz="0" w:space="0" w:color="auto"/>
        <w:bottom w:val="none" w:sz="0" w:space="0" w:color="auto"/>
        <w:right w:val="none" w:sz="0" w:space="0" w:color="auto"/>
      </w:divBdr>
    </w:div>
    <w:div w:id="817839337">
      <w:bodyDiv w:val="1"/>
      <w:marLeft w:val="0"/>
      <w:marRight w:val="0"/>
      <w:marTop w:val="0"/>
      <w:marBottom w:val="0"/>
      <w:divBdr>
        <w:top w:val="none" w:sz="0" w:space="0" w:color="auto"/>
        <w:left w:val="none" w:sz="0" w:space="0" w:color="auto"/>
        <w:bottom w:val="none" w:sz="0" w:space="0" w:color="auto"/>
        <w:right w:val="none" w:sz="0" w:space="0" w:color="auto"/>
      </w:divBdr>
    </w:div>
    <w:div w:id="852721314">
      <w:bodyDiv w:val="1"/>
      <w:marLeft w:val="0"/>
      <w:marRight w:val="0"/>
      <w:marTop w:val="0"/>
      <w:marBottom w:val="0"/>
      <w:divBdr>
        <w:top w:val="none" w:sz="0" w:space="0" w:color="auto"/>
        <w:left w:val="none" w:sz="0" w:space="0" w:color="auto"/>
        <w:bottom w:val="none" w:sz="0" w:space="0" w:color="auto"/>
        <w:right w:val="none" w:sz="0" w:space="0" w:color="auto"/>
      </w:divBdr>
    </w:div>
    <w:div w:id="943808140">
      <w:bodyDiv w:val="1"/>
      <w:marLeft w:val="0"/>
      <w:marRight w:val="0"/>
      <w:marTop w:val="0"/>
      <w:marBottom w:val="0"/>
      <w:divBdr>
        <w:top w:val="none" w:sz="0" w:space="0" w:color="auto"/>
        <w:left w:val="none" w:sz="0" w:space="0" w:color="auto"/>
        <w:bottom w:val="none" w:sz="0" w:space="0" w:color="auto"/>
        <w:right w:val="none" w:sz="0" w:space="0" w:color="auto"/>
      </w:divBdr>
      <w:divsChild>
        <w:div w:id="1253586359">
          <w:marLeft w:val="0"/>
          <w:marRight w:val="0"/>
          <w:marTop w:val="0"/>
          <w:marBottom w:val="0"/>
          <w:divBdr>
            <w:top w:val="none" w:sz="0" w:space="0" w:color="auto"/>
            <w:left w:val="none" w:sz="0" w:space="0" w:color="auto"/>
            <w:bottom w:val="none" w:sz="0" w:space="0" w:color="auto"/>
            <w:right w:val="none" w:sz="0" w:space="0" w:color="auto"/>
          </w:divBdr>
        </w:div>
        <w:div w:id="1377926201">
          <w:marLeft w:val="0"/>
          <w:marRight w:val="0"/>
          <w:marTop w:val="0"/>
          <w:marBottom w:val="0"/>
          <w:divBdr>
            <w:top w:val="none" w:sz="0" w:space="0" w:color="auto"/>
            <w:left w:val="none" w:sz="0" w:space="0" w:color="auto"/>
            <w:bottom w:val="none" w:sz="0" w:space="0" w:color="auto"/>
            <w:right w:val="none" w:sz="0" w:space="0" w:color="auto"/>
          </w:divBdr>
        </w:div>
      </w:divsChild>
    </w:div>
    <w:div w:id="1056851873">
      <w:bodyDiv w:val="1"/>
      <w:marLeft w:val="0"/>
      <w:marRight w:val="0"/>
      <w:marTop w:val="0"/>
      <w:marBottom w:val="0"/>
      <w:divBdr>
        <w:top w:val="none" w:sz="0" w:space="0" w:color="auto"/>
        <w:left w:val="none" w:sz="0" w:space="0" w:color="auto"/>
        <w:bottom w:val="none" w:sz="0" w:space="0" w:color="auto"/>
        <w:right w:val="none" w:sz="0" w:space="0" w:color="auto"/>
      </w:divBdr>
    </w:div>
    <w:div w:id="1162546582">
      <w:bodyDiv w:val="1"/>
      <w:marLeft w:val="0"/>
      <w:marRight w:val="0"/>
      <w:marTop w:val="0"/>
      <w:marBottom w:val="0"/>
      <w:divBdr>
        <w:top w:val="none" w:sz="0" w:space="0" w:color="auto"/>
        <w:left w:val="none" w:sz="0" w:space="0" w:color="auto"/>
        <w:bottom w:val="none" w:sz="0" w:space="0" w:color="auto"/>
        <w:right w:val="none" w:sz="0" w:space="0" w:color="auto"/>
      </w:divBdr>
    </w:div>
    <w:div w:id="1178275493">
      <w:bodyDiv w:val="1"/>
      <w:marLeft w:val="0"/>
      <w:marRight w:val="0"/>
      <w:marTop w:val="0"/>
      <w:marBottom w:val="0"/>
      <w:divBdr>
        <w:top w:val="none" w:sz="0" w:space="0" w:color="auto"/>
        <w:left w:val="none" w:sz="0" w:space="0" w:color="auto"/>
        <w:bottom w:val="none" w:sz="0" w:space="0" w:color="auto"/>
        <w:right w:val="none" w:sz="0" w:space="0" w:color="auto"/>
      </w:divBdr>
    </w:div>
    <w:div w:id="1274822621">
      <w:bodyDiv w:val="1"/>
      <w:marLeft w:val="0"/>
      <w:marRight w:val="0"/>
      <w:marTop w:val="0"/>
      <w:marBottom w:val="0"/>
      <w:divBdr>
        <w:top w:val="none" w:sz="0" w:space="0" w:color="auto"/>
        <w:left w:val="none" w:sz="0" w:space="0" w:color="auto"/>
        <w:bottom w:val="none" w:sz="0" w:space="0" w:color="auto"/>
        <w:right w:val="none" w:sz="0" w:space="0" w:color="auto"/>
      </w:divBdr>
    </w:div>
    <w:div w:id="1348671838">
      <w:bodyDiv w:val="1"/>
      <w:marLeft w:val="0"/>
      <w:marRight w:val="0"/>
      <w:marTop w:val="0"/>
      <w:marBottom w:val="0"/>
      <w:divBdr>
        <w:top w:val="none" w:sz="0" w:space="0" w:color="auto"/>
        <w:left w:val="none" w:sz="0" w:space="0" w:color="auto"/>
        <w:bottom w:val="none" w:sz="0" w:space="0" w:color="auto"/>
        <w:right w:val="none" w:sz="0" w:space="0" w:color="auto"/>
      </w:divBdr>
    </w:div>
    <w:div w:id="1728990480">
      <w:bodyDiv w:val="1"/>
      <w:marLeft w:val="0"/>
      <w:marRight w:val="0"/>
      <w:marTop w:val="0"/>
      <w:marBottom w:val="0"/>
      <w:divBdr>
        <w:top w:val="none" w:sz="0" w:space="0" w:color="auto"/>
        <w:left w:val="none" w:sz="0" w:space="0" w:color="auto"/>
        <w:bottom w:val="none" w:sz="0" w:space="0" w:color="auto"/>
        <w:right w:val="none" w:sz="0" w:space="0" w:color="auto"/>
      </w:divBdr>
    </w:div>
    <w:div w:id="2030567872">
      <w:bodyDiv w:val="1"/>
      <w:marLeft w:val="0"/>
      <w:marRight w:val="0"/>
      <w:marTop w:val="0"/>
      <w:marBottom w:val="0"/>
      <w:divBdr>
        <w:top w:val="none" w:sz="0" w:space="0" w:color="auto"/>
        <w:left w:val="none" w:sz="0" w:space="0" w:color="auto"/>
        <w:bottom w:val="none" w:sz="0" w:space="0" w:color="auto"/>
        <w:right w:val="none" w:sz="0" w:space="0" w:color="auto"/>
      </w:divBdr>
      <w:divsChild>
        <w:div w:id="535702443">
          <w:marLeft w:val="-225"/>
          <w:marRight w:val="-225"/>
          <w:marTop w:val="0"/>
          <w:marBottom w:val="0"/>
          <w:divBdr>
            <w:top w:val="none" w:sz="0" w:space="0" w:color="auto"/>
            <w:left w:val="none" w:sz="0" w:space="0" w:color="auto"/>
            <w:bottom w:val="none" w:sz="0" w:space="0" w:color="auto"/>
            <w:right w:val="none" w:sz="0" w:space="0" w:color="auto"/>
          </w:divBdr>
          <w:divsChild>
            <w:div w:id="129775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41161">
      <w:bodyDiv w:val="1"/>
      <w:marLeft w:val="0"/>
      <w:marRight w:val="0"/>
      <w:marTop w:val="0"/>
      <w:marBottom w:val="0"/>
      <w:divBdr>
        <w:top w:val="none" w:sz="0" w:space="0" w:color="auto"/>
        <w:left w:val="none" w:sz="0" w:space="0" w:color="auto"/>
        <w:bottom w:val="none" w:sz="0" w:space="0" w:color="auto"/>
        <w:right w:val="none" w:sz="0" w:space="0" w:color="auto"/>
      </w:divBdr>
      <w:divsChild>
        <w:div w:id="919605908">
          <w:marLeft w:val="0"/>
          <w:marRight w:val="0"/>
          <w:marTop w:val="0"/>
          <w:marBottom w:val="0"/>
          <w:divBdr>
            <w:top w:val="none" w:sz="0" w:space="0" w:color="auto"/>
            <w:left w:val="none" w:sz="0" w:space="0" w:color="auto"/>
            <w:bottom w:val="none" w:sz="0" w:space="0" w:color="auto"/>
            <w:right w:val="none" w:sz="0" w:space="0" w:color="auto"/>
          </w:divBdr>
        </w:div>
        <w:div w:id="964849735">
          <w:marLeft w:val="0"/>
          <w:marRight w:val="0"/>
          <w:marTop w:val="0"/>
          <w:marBottom w:val="0"/>
          <w:divBdr>
            <w:top w:val="none" w:sz="0" w:space="0" w:color="auto"/>
            <w:left w:val="none" w:sz="0" w:space="0" w:color="auto"/>
            <w:bottom w:val="none" w:sz="0" w:space="0" w:color="auto"/>
            <w:right w:val="none" w:sz="0" w:space="0" w:color="auto"/>
          </w:divBdr>
        </w:div>
      </w:divsChild>
    </w:div>
    <w:div w:id="2092191740">
      <w:bodyDiv w:val="1"/>
      <w:marLeft w:val="0"/>
      <w:marRight w:val="0"/>
      <w:marTop w:val="0"/>
      <w:marBottom w:val="0"/>
      <w:divBdr>
        <w:top w:val="none" w:sz="0" w:space="0" w:color="auto"/>
        <w:left w:val="none" w:sz="0" w:space="0" w:color="auto"/>
        <w:bottom w:val="none" w:sz="0" w:space="0" w:color="auto"/>
        <w:right w:val="none" w:sz="0" w:space="0" w:color="auto"/>
      </w:divBdr>
      <w:divsChild>
        <w:div w:id="157579293">
          <w:marLeft w:val="0"/>
          <w:marRight w:val="0"/>
          <w:marTop w:val="0"/>
          <w:marBottom w:val="0"/>
          <w:divBdr>
            <w:top w:val="none" w:sz="0" w:space="0" w:color="auto"/>
            <w:left w:val="none" w:sz="0" w:space="0" w:color="auto"/>
            <w:bottom w:val="none" w:sz="0" w:space="0" w:color="auto"/>
            <w:right w:val="none" w:sz="0" w:space="0" w:color="auto"/>
          </w:divBdr>
        </w:div>
        <w:div w:id="678892782">
          <w:marLeft w:val="0"/>
          <w:marRight w:val="0"/>
          <w:marTop w:val="0"/>
          <w:marBottom w:val="0"/>
          <w:divBdr>
            <w:top w:val="none" w:sz="0" w:space="0" w:color="auto"/>
            <w:left w:val="none" w:sz="0" w:space="0" w:color="auto"/>
            <w:bottom w:val="none" w:sz="0" w:space="0" w:color="auto"/>
            <w:right w:val="none" w:sz="0" w:space="0" w:color="auto"/>
          </w:divBdr>
        </w:div>
      </w:divsChild>
    </w:div>
    <w:div w:id="2113548257">
      <w:bodyDiv w:val="1"/>
      <w:marLeft w:val="0"/>
      <w:marRight w:val="0"/>
      <w:marTop w:val="0"/>
      <w:marBottom w:val="0"/>
      <w:divBdr>
        <w:top w:val="none" w:sz="0" w:space="0" w:color="auto"/>
        <w:left w:val="none" w:sz="0" w:space="0" w:color="auto"/>
        <w:bottom w:val="none" w:sz="0" w:space="0" w:color="auto"/>
        <w:right w:val="none" w:sz="0" w:space="0" w:color="auto"/>
      </w:divBdr>
    </w:div>
    <w:div w:id="214264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kmo.rf@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18</Pages>
  <Words>2728</Words>
  <Characters>15552</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Дайджест правовых новостей</vt:lpstr>
    </vt:vector>
  </TitlesOfParts>
  <Company/>
  <LinksUpToDate>false</LinksUpToDate>
  <CharactersWithSpaces>18244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Дайджест правовых новостей</dc:title>
  <dc:creator>User User</dc:creator>
  <cp:lastModifiedBy>Марина Фанакина</cp:lastModifiedBy>
  <cp:revision>4</cp:revision>
  <cp:lastPrinted>2020-09-18T12:43:00Z</cp:lastPrinted>
  <dcterms:created xsi:type="dcterms:W3CDTF">2021-08-04T10:51:00Z</dcterms:created>
  <dcterms:modified xsi:type="dcterms:W3CDTF">2021-08-05T14:36:00Z</dcterms:modified>
</cp:coreProperties>
</file>