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B8" w:rsidRPr="00C50824" w:rsidRDefault="003B32E1" w:rsidP="00D33BB8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50824">
        <w:rPr>
          <w:rFonts w:ascii="Times New Roman" w:hAnsi="Times New Roman" w:cs="Times New Roman"/>
          <w:sz w:val="24"/>
          <w:szCs w:val="24"/>
        </w:rPr>
        <w:t>Утверждена</w:t>
      </w:r>
    </w:p>
    <w:p w:rsidR="00D33BB8" w:rsidRPr="00C50824" w:rsidRDefault="00D33BB8" w:rsidP="00D33BB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50824">
        <w:rPr>
          <w:rFonts w:ascii="Times New Roman" w:hAnsi="Times New Roman" w:cs="Times New Roman"/>
          <w:sz w:val="24"/>
          <w:szCs w:val="24"/>
        </w:rPr>
        <w:t>приказом Минэкономразвития России</w:t>
      </w:r>
    </w:p>
    <w:p w:rsidR="00D33BB8" w:rsidRPr="00C50824" w:rsidRDefault="00D33BB8" w:rsidP="00D33BB8">
      <w:pPr>
        <w:pStyle w:val="ConsPlusNormal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C50824">
        <w:rPr>
          <w:rFonts w:ascii="Times New Roman" w:hAnsi="Times New Roman" w:cs="Times New Roman"/>
          <w:sz w:val="24"/>
          <w:szCs w:val="24"/>
        </w:rPr>
        <w:t>от 09.12.2016 N 798</w:t>
      </w:r>
    </w:p>
    <w:p w:rsidR="00D33BB8" w:rsidRPr="00C50824" w:rsidRDefault="00D33BB8" w:rsidP="00D33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BB8" w:rsidRPr="00C50824" w:rsidRDefault="00D33BB8" w:rsidP="00D33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P37"/>
      <w:bookmarkEnd w:id="0"/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>Конкурсная заявка</w:t>
      </w:r>
    </w:p>
    <w:p w:rsidR="00185D80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участие во Всероссийском конкурсе </w:t>
      </w:r>
    </w:p>
    <w:p w:rsidR="00185D80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>«Лучшая муниципальная</w:t>
      </w:r>
      <w:r w:rsidR="00185D8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практика» </w:t>
      </w:r>
    </w:p>
    <w:p w:rsidR="0072681E" w:rsidRDefault="005D5611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</w:t>
      </w:r>
      <w:r w:rsidR="00981A3C"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номинации </w:t>
      </w: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3F5262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>униципальная экономическая политика</w:t>
      </w: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>и управление муниципальными финансами»</w:t>
      </w: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50824">
        <w:rPr>
          <w:rFonts w:ascii="Times New Roman" w:hAnsi="Times New Roman" w:cs="Times New Roman"/>
          <w:sz w:val="28"/>
          <w:szCs w:val="28"/>
          <w:u w:val="single"/>
          <w:lang w:eastAsia="ru-RU"/>
        </w:rPr>
        <w:t>___________________</w:t>
      </w:r>
      <w:r w:rsidR="00DE10D2" w:rsidRPr="00DE10D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C508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город Брянск_________________</w:t>
      </w: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0824">
        <w:rPr>
          <w:rFonts w:ascii="Times New Roman" w:hAnsi="Times New Roman" w:cs="Times New Roman"/>
          <w:sz w:val="28"/>
          <w:szCs w:val="28"/>
          <w:lang w:eastAsia="ru-RU"/>
        </w:rPr>
        <w:t xml:space="preserve">(наименование городского округа (городского округа с внутригородским делением)/городского поселения/сельского поселения) </w:t>
      </w:r>
      <w:hyperlink w:anchor="Par572" w:history="1">
        <w:r w:rsidRPr="00C50824">
          <w:rPr>
            <w:rFonts w:ascii="Times New Roman" w:hAnsi="Times New Roman" w:cs="Times New Roman"/>
            <w:sz w:val="28"/>
            <w:szCs w:val="28"/>
            <w:lang w:eastAsia="ru-RU"/>
          </w:rPr>
          <w:t>&lt;1&gt;</w:t>
        </w:r>
      </w:hyperlink>
    </w:p>
    <w:p w:rsidR="00981A3C" w:rsidRPr="00C50824" w:rsidRDefault="00981A3C" w:rsidP="00981A3C">
      <w:pPr>
        <w:widowControl w:val="0"/>
        <w:tabs>
          <w:tab w:val="left" w:pos="8222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824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</w:t>
      </w:r>
      <w:r w:rsidRPr="00C508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Брянская область______________</w:t>
      </w: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50824">
        <w:rPr>
          <w:rFonts w:ascii="Times New Roman" w:hAnsi="Times New Roman" w:cs="Times New Roman"/>
          <w:sz w:val="28"/>
          <w:szCs w:val="28"/>
          <w:lang w:eastAsia="ru-RU"/>
        </w:rPr>
        <w:t>(наименование субъекта Российской Федерации)</w:t>
      </w:r>
    </w:p>
    <w:p w:rsidR="00981A3C" w:rsidRPr="00C50824" w:rsidRDefault="00981A3C" w:rsidP="00981A3C">
      <w:pPr>
        <w:widowControl w:val="0"/>
        <w:tabs>
          <w:tab w:val="left" w:pos="8222"/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508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______________________городской округ_________________</w:t>
      </w:r>
    </w:p>
    <w:p w:rsidR="00981A3C" w:rsidRPr="00C50824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0824">
        <w:rPr>
          <w:rFonts w:ascii="Times New Roman" w:hAnsi="Times New Roman" w:cs="Times New Roman"/>
          <w:sz w:val="24"/>
          <w:szCs w:val="24"/>
          <w:lang w:eastAsia="ru-RU"/>
        </w:rPr>
        <w:t xml:space="preserve">(наименование категории) </w:t>
      </w:r>
      <w:hyperlink w:anchor="Par573" w:history="1">
        <w:r w:rsidRPr="00C50824">
          <w:rPr>
            <w:rFonts w:ascii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:rsidR="00981A3C" w:rsidRDefault="00981A3C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BDB" w:rsidRPr="00C50824" w:rsidRDefault="006C3BDB" w:rsidP="00981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3BDB" w:rsidRPr="00C50824" w:rsidRDefault="00981A3C" w:rsidP="00023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BDB">
        <w:rPr>
          <w:rFonts w:ascii="Times New Roman" w:hAnsi="Times New Roman" w:cs="Times New Roman"/>
          <w:b/>
          <w:sz w:val="28"/>
          <w:szCs w:val="28"/>
          <w:lang w:eastAsia="ru-RU"/>
        </w:rPr>
        <w:t>Общие сведения</w:t>
      </w:r>
      <w:r w:rsidR="00023CA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2087"/>
      </w:tblGrid>
      <w:tr w:rsidR="003A14E9" w:rsidRPr="00C50824" w:rsidTr="006C3BDB">
        <w:tc>
          <w:tcPr>
            <w:tcW w:w="510" w:type="dxa"/>
          </w:tcPr>
          <w:p w:rsidR="00C50824" w:rsidRPr="00C50824" w:rsidRDefault="00C50824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2087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сведений </w:t>
            </w:r>
            <w:hyperlink w:anchor="P574" w:history="1">
              <w:r w:rsidRPr="00C5082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&lt;3&gt;</w:t>
              </w:r>
            </w:hyperlink>
          </w:p>
        </w:tc>
      </w:tr>
      <w:tr w:rsidR="003A14E9" w:rsidRPr="00C50824" w:rsidTr="006C3BDB">
        <w:tc>
          <w:tcPr>
            <w:tcW w:w="510" w:type="dxa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Дата регистрации устава муниципального образования (городского округа (городского округа с внутригородским делением)/городского поселения/сельского поселения)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.11.2005</w:t>
            </w:r>
          </w:p>
        </w:tc>
      </w:tr>
      <w:tr w:rsidR="008F5C46" w:rsidRPr="00C50824" w:rsidTr="006C3BDB">
        <w:tc>
          <w:tcPr>
            <w:tcW w:w="510" w:type="dxa"/>
            <w:vMerge w:val="restart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bottom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(городского округа (городского округа с внутригородским делением)/городского поселения/сельского поселения), тыс. человек:</w:t>
            </w:r>
          </w:p>
        </w:tc>
        <w:tc>
          <w:tcPr>
            <w:tcW w:w="2087" w:type="dxa"/>
            <w:vMerge w:val="restart"/>
          </w:tcPr>
          <w:p w:rsidR="00D33BB8" w:rsidRPr="00C50824" w:rsidRDefault="00D33BB8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46" w:rsidRPr="00C50824" w:rsidRDefault="008F5C46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46" w:rsidRPr="00C50824" w:rsidRDefault="008F5C46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46" w:rsidRPr="00C50824" w:rsidRDefault="008F5C46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C46" w:rsidRPr="00C50824" w:rsidRDefault="008F5C46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420,5</w:t>
            </w:r>
          </w:p>
        </w:tc>
      </w:tr>
      <w:tr w:rsidR="008F5C46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соответствующего году подачи заявки</w:t>
            </w:r>
          </w:p>
        </w:tc>
        <w:tc>
          <w:tcPr>
            <w:tcW w:w="2087" w:type="dxa"/>
            <w:vMerge/>
          </w:tcPr>
          <w:p w:rsidR="00D33BB8" w:rsidRPr="00C50824" w:rsidRDefault="00D33BB8" w:rsidP="00DE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E9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2087" w:type="dxa"/>
          </w:tcPr>
          <w:p w:rsidR="00D33BB8" w:rsidRPr="00C50824" w:rsidRDefault="00C33ADD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422,8</w:t>
            </w:r>
          </w:p>
        </w:tc>
      </w:tr>
      <w:tr w:rsidR="006A53B2" w:rsidRPr="00C50824" w:rsidTr="006C3BDB">
        <w:tc>
          <w:tcPr>
            <w:tcW w:w="510" w:type="dxa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Объем доходов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11 448 222,8</w:t>
            </w:r>
          </w:p>
        </w:tc>
      </w:tr>
      <w:tr w:rsidR="006A53B2" w:rsidRPr="00C50824" w:rsidTr="006C3BDB">
        <w:tc>
          <w:tcPr>
            <w:tcW w:w="510" w:type="dxa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Объем расходов бюджета муниципального образования за финансовый год, предшествующий году подачи заявки, тыс. рублей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11 484 753,2</w:t>
            </w:r>
          </w:p>
        </w:tc>
      </w:tr>
      <w:tr w:rsidR="003A14E9" w:rsidRPr="00C50824" w:rsidTr="006C3BDB">
        <w:tc>
          <w:tcPr>
            <w:tcW w:w="510" w:type="dxa"/>
            <w:vMerge w:val="restart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"/>
            <w:bookmarkEnd w:id="1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bottom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долга, тыс. рублей</w:t>
            </w:r>
          </w:p>
        </w:tc>
        <w:tc>
          <w:tcPr>
            <w:tcW w:w="2087" w:type="dxa"/>
            <w:vMerge w:val="restart"/>
          </w:tcPr>
          <w:p w:rsidR="00D33BB8" w:rsidRPr="00C50824" w:rsidRDefault="00D33BB8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2 308 275,6</w:t>
            </w:r>
          </w:p>
        </w:tc>
      </w:tr>
      <w:tr w:rsidR="003A14E9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2087" w:type="dxa"/>
            <w:vMerge/>
          </w:tcPr>
          <w:p w:rsidR="00D33BB8" w:rsidRPr="00C50824" w:rsidRDefault="00D33BB8" w:rsidP="00DE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E9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2087" w:type="dxa"/>
          </w:tcPr>
          <w:p w:rsidR="00D33BB8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2 255 507,1</w:t>
            </w:r>
          </w:p>
          <w:p w:rsidR="002438AA" w:rsidRPr="00C50824" w:rsidRDefault="002438AA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E9" w:rsidRPr="00C50824" w:rsidTr="006C3BDB">
        <w:tc>
          <w:tcPr>
            <w:tcW w:w="510" w:type="dxa"/>
            <w:vMerge w:val="restart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30" w:type="dxa"/>
            <w:tcBorders>
              <w:bottom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к общему годовому объему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отчислений, %</w:t>
            </w:r>
          </w:p>
        </w:tc>
        <w:tc>
          <w:tcPr>
            <w:tcW w:w="2087" w:type="dxa"/>
            <w:vMerge w:val="restart"/>
          </w:tcPr>
          <w:p w:rsidR="00D33BB8" w:rsidRPr="00C50824" w:rsidRDefault="00D33BB8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77,61</w:t>
            </w:r>
          </w:p>
        </w:tc>
      </w:tr>
      <w:tr w:rsidR="003A14E9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2087" w:type="dxa"/>
            <w:vMerge/>
          </w:tcPr>
          <w:p w:rsidR="00D33BB8" w:rsidRPr="00C50824" w:rsidRDefault="00D33BB8" w:rsidP="00DE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E9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76,83</w:t>
            </w:r>
          </w:p>
        </w:tc>
      </w:tr>
      <w:tr w:rsidR="006A53B2" w:rsidRPr="00C50824" w:rsidTr="006C3BDB">
        <w:tc>
          <w:tcPr>
            <w:tcW w:w="510" w:type="dxa"/>
            <w:vMerge w:val="restart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0" w:type="dxa"/>
            <w:tcBorders>
              <w:bottom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Объем дефицита (профицита) бюджета муниципального образования, тыс. рублей</w:t>
            </w:r>
          </w:p>
        </w:tc>
        <w:tc>
          <w:tcPr>
            <w:tcW w:w="2087" w:type="dxa"/>
            <w:vMerge w:val="restart"/>
          </w:tcPr>
          <w:p w:rsidR="00D33BB8" w:rsidRPr="00C50824" w:rsidRDefault="00D33BB8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-36 530,4</w:t>
            </w:r>
          </w:p>
        </w:tc>
      </w:tr>
      <w:tr w:rsidR="006A53B2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2087" w:type="dxa"/>
            <w:vMerge/>
          </w:tcPr>
          <w:p w:rsidR="00D33BB8" w:rsidRPr="00C50824" w:rsidRDefault="00D33BB8" w:rsidP="00DE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2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-231 962,8</w:t>
            </w:r>
          </w:p>
        </w:tc>
      </w:tr>
      <w:tr w:rsidR="003A14E9" w:rsidRPr="00C50824" w:rsidTr="006C3BDB">
        <w:tc>
          <w:tcPr>
            <w:tcW w:w="510" w:type="dxa"/>
            <w:vMerge w:val="restart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0" w:type="dxa"/>
            <w:tcBorders>
              <w:bottom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Отношение объема дефицита (профицита) бюджета муниципального образования к общему годовому объему доходов бюджета муниципального образования без учета утвержденного объема безвозмездных поступлений и (или) поступлений налоговых доходов по дополнительным нормативам отчислений, в процентах</w:t>
            </w:r>
          </w:p>
        </w:tc>
        <w:tc>
          <w:tcPr>
            <w:tcW w:w="2087" w:type="dxa"/>
            <w:vMerge w:val="restart"/>
          </w:tcPr>
          <w:p w:rsidR="00D33BB8" w:rsidRPr="00C50824" w:rsidRDefault="00D33BB8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A3C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3A14E9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nil"/>
            </w:tcBorders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2087" w:type="dxa"/>
            <w:vMerge/>
          </w:tcPr>
          <w:p w:rsidR="00D33BB8" w:rsidRPr="00C50824" w:rsidRDefault="00D33BB8" w:rsidP="00DE10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4E9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6A53B2" w:rsidRPr="00C50824" w:rsidTr="006C3BDB">
        <w:tc>
          <w:tcPr>
            <w:tcW w:w="510" w:type="dxa"/>
            <w:vMerge w:val="restart"/>
          </w:tcPr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94"/>
            <w:bookmarkEnd w:id="2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Объем кредиторской задолженности муниципального образования, тыс. рублей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80 221,6</w:t>
            </w:r>
          </w:p>
        </w:tc>
      </w:tr>
      <w:tr w:rsidR="006A53B2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135 146,5</w:t>
            </w:r>
          </w:p>
        </w:tc>
      </w:tr>
      <w:tr w:rsidR="006A53B2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в том числе просроченной кредиторской задолженности:</w:t>
            </w:r>
          </w:p>
        </w:tc>
        <w:tc>
          <w:tcPr>
            <w:tcW w:w="2087" w:type="dxa"/>
          </w:tcPr>
          <w:p w:rsidR="00D33BB8" w:rsidRPr="00C50824" w:rsidRDefault="00D33BB8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3B2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 подачи заявки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53B2" w:rsidRPr="00C50824" w:rsidTr="006C3BDB">
        <w:tc>
          <w:tcPr>
            <w:tcW w:w="510" w:type="dxa"/>
            <w:vMerge/>
          </w:tcPr>
          <w:p w:rsidR="00D33BB8" w:rsidRPr="00C50824" w:rsidRDefault="00D33BB8" w:rsidP="00981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- на 1 января года, предшествующего году подачи заявки</w:t>
            </w:r>
          </w:p>
        </w:tc>
        <w:tc>
          <w:tcPr>
            <w:tcW w:w="2087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33BB8" w:rsidRPr="00C50824" w:rsidRDefault="00D33BB8" w:rsidP="00D33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33BB8" w:rsidRPr="00C50824" w:rsidRDefault="00D33BB8" w:rsidP="00981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07"/>
      <w:bookmarkEnd w:id="3"/>
      <w:r w:rsidRPr="00C50824">
        <w:rPr>
          <w:rFonts w:ascii="Times New Roman" w:hAnsi="Times New Roman" w:cs="Times New Roman"/>
          <w:b/>
          <w:sz w:val="24"/>
          <w:szCs w:val="24"/>
        </w:rPr>
        <w:t>Раздел I. Описание практик муниципального образования</w:t>
      </w:r>
    </w:p>
    <w:p w:rsidR="00D33BB8" w:rsidRPr="00C50824" w:rsidRDefault="00D33BB8" w:rsidP="00981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BB8" w:rsidRPr="00C50824" w:rsidRDefault="00D33BB8" w:rsidP="00981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109"/>
      <w:bookmarkEnd w:id="4"/>
      <w:r w:rsidRPr="00C50824">
        <w:rPr>
          <w:rFonts w:ascii="Times New Roman" w:hAnsi="Times New Roman" w:cs="Times New Roman"/>
          <w:b/>
          <w:sz w:val="24"/>
          <w:szCs w:val="24"/>
        </w:rPr>
        <w:t>Подраздел I. Практика муниципального образования</w:t>
      </w:r>
    </w:p>
    <w:p w:rsidR="00D33BB8" w:rsidRPr="00C50824" w:rsidRDefault="003F5262" w:rsidP="00981A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«м</w:t>
      </w:r>
      <w:r w:rsidR="00D33BB8" w:rsidRPr="00C50824">
        <w:rPr>
          <w:rFonts w:ascii="Times New Roman" w:hAnsi="Times New Roman" w:cs="Times New Roman"/>
          <w:b/>
          <w:sz w:val="24"/>
          <w:szCs w:val="24"/>
        </w:rPr>
        <w:t>униципальная экономическая политика»</w:t>
      </w:r>
    </w:p>
    <w:p w:rsidR="00D33BB8" w:rsidRPr="00C50824" w:rsidRDefault="00D33BB8" w:rsidP="00D33B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3"/>
        <w:gridCol w:w="1974"/>
      </w:tblGrid>
      <w:tr w:rsidR="003A14E9" w:rsidRPr="00C50824" w:rsidTr="002438AA">
        <w:tc>
          <w:tcPr>
            <w:tcW w:w="510" w:type="dxa"/>
          </w:tcPr>
          <w:p w:rsidR="00D33BB8" w:rsidRPr="00C50824" w:rsidRDefault="00C50824" w:rsidP="00C508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33BB8"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974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Описание муниципальной практики по следующим направлениям: система стратегического управления; развитие муниципально-частного партнерства, опыт реализации соответствующих проектов в социальной сфере; развитие малого и среднего предпринимательства, привлечение инвестиций в экономику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разделом II</w:t>
              </w:r>
            </w:hyperlink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муниципальными финансами" и </w:t>
            </w:r>
            <w:hyperlink w:anchor="P363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разделом III</w:t>
              </w:r>
            </w:hyperlink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"Муниципальная экономическая политика" конкурсной заявки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DD15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D33BB8" w:rsidRPr="00C50824" w:rsidRDefault="00D33BB8" w:rsidP="00D33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BB8" w:rsidRPr="00C50824" w:rsidRDefault="00D33BB8" w:rsidP="00D33B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128"/>
      <w:bookmarkEnd w:id="5"/>
      <w:r w:rsidRPr="00C50824">
        <w:rPr>
          <w:rFonts w:ascii="Times New Roman" w:hAnsi="Times New Roman" w:cs="Times New Roman"/>
          <w:b/>
          <w:sz w:val="24"/>
          <w:szCs w:val="24"/>
        </w:rPr>
        <w:t>Подраздел II. Практика муниципального образования</w:t>
      </w:r>
    </w:p>
    <w:p w:rsidR="00D33BB8" w:rsidRPr="00C50824" w:rsidRDefault="00DE10D2" w:rsidP="00D33B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«У</w:t>
      </w:r>
      <w:r w:rsidR="00D33BB8" w:rsidRPr="00C50824">
        <w:rPr>
          <w:rFonts w:ascii="Times New Roman" w:hAnsi="Times New Roman" w:cs="Times New Roman"/>
          <w:b/>
          <w:sz w:val="24"/>
          <w:szCs w:val="24"/>
        </w:rPr>
        <w:t>правление муниципальными финансами»</w:t>
      </w:r>
    </w:p>
    <w:p w:rsidR="00D33BB8" w:rsidRPr="00C50824" w:rsidRDefault="00D33BB8" w:rsidP="00D33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143"/>
        <w:gridCol w:w="1974"/>
      </w:tblGrid>
      <w:tr w:rsidR="003A14E9" w:rsidRPr="00C50824" w:rsidTr="002438AA">
        <w:tc>
          <w:tcPr>
            <w:tcW w:w="510" w:type="dxa"/>
          </w:tcPr>
          <w:p w:rsidR="00D33BB8" w:rsidRPr="00C50824" w:rsidRDefault="00C50824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33BB8"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974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Описание муниципальной практики по следующим направлениям: управление бюджетными доходами и расходами; управление муниципальным долгом; бюджетное планирование и исполнение бюджета; финансовое планирование, учет и отчетность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Перечень мер, принятых органами местного самоуправления, для внедрения и реализации в муниципальном образовании описываемых практик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описываемых муниципальных практик, которые подтверждаются соответствующими значениями показателей, предусмотренных </w:t>
            </w:r>
            <w:hyperlink w:anchor="P153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разделом II</w:t>
              </w:r>
            </w:hyperlink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муниципальными финансами" и </w:t>
            </w:r>
            <w:hyperlink w:anchor="P363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разделом III</w:t>
              </w:r>
            </w:hyperlink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"Муниципальная экономическая политика конкурсной заявки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3A14E9" w:rsidRPr="00C50824" w:rsidTr="002438AA">
        <w:tc>
          <w:tcPr>
            <w:tcW w:w="51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Презентационные материалы (не более 10 слайдов)</w:t>
            </w:r>
          </w:p>
        </w:tc>
        <w:tc>
          <w:tcPr>
            <w:tcW w:w="1974" w:type="dxa"/>
          </w:tcPr>
          <w:p w:rsidR="00D33BB8" w:rsidRPr="00C50824" w:rsidRDefault="00981A3C" w:rsidP="00DE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</w:tbl>
    <w:p w:rsidR="00D33BB8" w:rsidRPr="00C50824" w:rsidRDefault="00D33BB8" w:rsidP="00D33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3BB8" w:rsidRPr="00C50824" w:rsidRDefault="00D33BB8" w:rsidP="00D33B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24">
        <w:rPr>
          <w:rFonts w:ascii="Times New Roman" w:hAnsi="Times New Roman" w:cs="Times New Roman"/>
          <w:b/>
          <w:sz w:val="24"/>
          <w:szCs w:val="24"/>
        </w:rPr>
        <w:t>Показатели, характеризующие деятельность</w:t>
      </w:r>
    </w:p>
    <w:p w:rsidR="00D33BB8" w:rsidRPr="00C50824" w:rsidRDefault="00D33BB8" w:rsidP="00D33BB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0824">
        <w:rPr>
          <w:rFonts w:ascii="Times New Roman" w:hAnsi="Times New Roman" w:cs="Times New Roman"/>
          <w:b/>
          <w:sz w:val="24"/>
          <w:szCs w:val="24"/>
        </w:rPr>
        <w:t>органа местного самоуправления</w:t>
      </w:r>
    </w:p>
    <w:p w:rsidR="00D33BB8" w:rsidRPr="00C50824" w:rsidRDefault="00D33BB8" w:rsidP="00D33B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973"/>
        <w:gridCol w:w="1974"/>
      </w:tblGrid>
      <w:tr w:rsidR="003A14E9" w:rsidRPr="00C50824" w:rsidTr="002438AA">
        <w:tc>
          <w:tcPr>
            <w:tcW w:w="680" w:type="dxa"/>
          </w:tcPr>
          <w:p w:rsidR="00D33BB8" w:rsidRPr="00C50824" w:rsidRDefault="00C50824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33BB8"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74" w:type="dxa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показателя </w:t>
            </w:r>
            <w:hyperlink w:anchor="P575" w:history="1">
              <w:r w:rsidRPr="00C5082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&lt;4&gt;</w:t>
              </w:r>
            </w:hyperlink>
          </w:p>
        </w:tc>
      </w:tr>
      <w:tr w:rsidR="003A14E9" w:rsidRPr="00C50824" w:rsidTr="002438AA">
        <w:tc>
          <w:tcPr>
            <w:tcW w:w="9627" w:type="dxa"/>
            <w:gridSpan w:val="3"/>
          </w:tcPr>
          <w:p w:rsidR="00D33BB8" w:rsidRDefault="00D33BB8" w:rsidP="00C508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153"/>
            <w:bookmarkEnd w:id="6"/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II </w:t>
            </w:r>
            <w:r w:rsidR="00C5082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муниципальными финансами</w:t>
            </w:r>
            <w:r w:rsidR="00C5082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50824" w:rsidRPr="00C50824" w:rsidRDefault="00C50824" w:rsidP="00C5082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4E9" w:rsidRPr="00C50824" w:rsidTr="002438AA">
        <w:tc>
          <w:tcPr>
            <w:tcW w:w="9627" w:type="dxa"/>
            <w:gridSpan w:val="3"/>
          </w:tcPr>
          <w:p w:rsidR="00D33BB8" w:rsidRPr="00C50824" w:rsidRDefault="00D33BB8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54"/>
            <w:bookmarkEnd w:id="7"/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1. Показатели, характеризующие качество управления бюджетными доходами и расходами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55"/>
            <w:bookmarkEnd w:id="8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D33BB8" w:rsidRPr="00C50824" w:rsidRDefault="00D33BB8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lastRenderedPageBreak/>
              <w:drawing>
                <wp:inline distT="0" distB="0" distL="0" distR="0">
                  <wp:extent cx="1571625" cy="266700"/>
                  <wp:effectExtent l="0" t="0" r="9525" b="0"/>
                  <wp:docPr id="4" name="Рисунок 4" descr="base_1_21090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21090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налоговых доходов бюджета i-го муниципального образования,</w:t>
            </w:r>
            <w:r w:rsidR="00D627FF"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в ____ г., ___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г. и ____ г.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108,46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налоговых и неналоговых доходов бюджета муниципального образования (за исключением поступлений налоговых доходов по дополнительным нормативам отчислений) к общему объему собственных доходов бюджета муниципального образования в отчетном финансовом году, рассчитываемая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налоговых и неналоговых доходов местного бюджета (за исключением поступлений налоговых доходов по дополнительным нормативам отчислений) в отчетном финансовом году;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собственных доходов местного бюджета в отчетном финансовом году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Средний темп роста неналоговых доходов бюджета муниципального образования за три последних отчетных финансовых года, рассчитываемый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>
                  <wp:extent cx="1571625" cy="266700"/>
                  <wp:effectExtent l="0" t="0" r="9525" b="0"/>
                  <wp:docPr id="3" name="Рисунок 3" descr="base_1_21090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21090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;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in-2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темпы роста неналоговых доходов бюджета i-го муниципального образования,</w:t>
            </w:r>
            <w:r w:rsidR="00D627FF"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в ____ г., ___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г. и ____ г.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88,96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83"/>
            <w:bookmarkEnd w:id="9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расходов бюджета муниципального образования, формируемых в рамках муниципальных программ, в общем объеме расходов указанного бюджета, рассчитываемая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i-го муниципального образования, формируемых в рамках муниципальных программ;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i-го муниципального образования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93"/>
            <w:bookmarkEnd w:id="10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просроченной кредиторской задолженности бюджета муниципального образования и муниципальных 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 учреждений к объему расходов бюджета муниципального образования, рассчитываемое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10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местного бюджета и муниципальных казенных учреждений i-го муниципального образования на 1 января текущего финансового года;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i-го муниципального образования в отчетном финансовом году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03"/>
            <w:bookmarkEnd w:id="11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Темп роста расходов бюджета муниципального образования на оплату труда в органах местного самоуправления и муниципальных казенных учреждениях, рассчитываемый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16i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(C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отчетном финансовом году;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на оплату труда в органах местного самоуправления (выборные должности и муниципальная служба) и муниципальных казенных учреждениях i-го муниципального образования в финансовом году, предшествующем отчетному финансовому году;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по полному кругу организаций по i-му муниципальному образованию в среднем за отчетный финансовый год;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среднемесячная начисленная заработная плата по полному кругу организаций по i-му муниципальному образованию в среднем за финансовый год, предшествующий отчетному финансовому году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15"/>
            <w:bookmarkEnd w:id="12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Отношение объема субсидий, предоставляемых из бюджета муниципального образования социально ориентированным некоммерческим организациям, к общему объему расходов бюджета муниципального образования, рассчитываемое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субсидий, предоставленных из бюджета i-го муниципального образования социально ориентированным некоммерческим организациям, не являющимся муниципальными учреждениями, на реализацию муниципальных услуг в отчетном финансовом году;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местного бюджета i-го муниципального образования в отчетном финансовом году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25"/>
            <w:bookmarkEnd w:id="13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средств самообложения граждан в объеме собственных доходов местного бюджета, рассчитываемая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18i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средств самообложения граждан в отчетном финансовом году;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собственных доходов местного бюджета i-го муниципального образования в отчетном финансовом году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235"/>
            <w:bookmarkEnd w:id="14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расходных обязательств муниципального образования на решение вопросов местного значения и полномочий к объему расходных обязательств и полномочий, не связанных с решением вопросов местного значения </w:t>
            </w:r>
            <w:hyperlink w:anchor="P576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 рассчитываемое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19i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расходных обязательств муниципального образования на решение вопросов местного значения и полномочий i-го муниципального образования в отчетном финансовом году;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расходных обязательств и полномочий, не связанных с решением вопросов местного значения i-го муниципального образования в отчетном финансовом году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2,84</w:t>
            </w:r>
          </w:p>
        </w:tc>
      </w:tr>
      <w:tr w:rsidR="003A14E9" w:rsidRPr="00C50824" w:rsidTr="002438AA">
        <w:tc>
          <w:tcPr>
            <w:tcW w:w="9627" w:type="dxa"/>
            <w:gridSpan w:val="3"/>
          </w:tcPr>
          <w:p w:rsidR="00A43D6F" w:rsidRDefault="00D33BB8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P245"/>
            <w:bookmarkEnd w:id="15"/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Показатели, характеризующие качество </w:t>
            </w:r>
          </w:p>
          <w:p w:rsidR="00D33BB8" w:rsidRPr="00C50824" w:rsidRDefault="00D33BB8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муниципальным долгом </w:t>
            </w:r>
            <w:hyperlink w:anchor="P577" w:history="1">
              <w:r w:rsidRPr="00C5082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&lt;6&gt;</w:t>
              </w:r>
            </w:hyperlink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246"/>
            <w:bookmarkEnd w:id="16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Равномерность распределения расходов на погашение муниципального долга за последние три года, рассчитываемая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21i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maxi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mini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si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maxi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mini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минимальный годовой объем погашения муниципального долга i-го муниципального образования за три последних отчетных финансовых года;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si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средний годовой объем погашения муниципального долга i-го муниципального образования за три последних отчетных финансовых года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257"/>
            <w:bookmarkEnd w:id="17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муниципальных заимствований, привлеченных в целях финансирования инвестиционных расходов, к общему 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объему привлеченных муниципальных заимствований, рассчитываемое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в отчетном финансовом году муниципальных заимствований, привлеченных в целях финансирования инвестиционных расходов, i-го муниципального образования;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привлеченных в отчетном финансовом году муниципальных заимствований i-го муниципального образования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267"/>
            <w:bookmarkEnd w:id="18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просроченной задолженности по долговым обязательствам муниципального образования, тыс. руб. </w:t>
            </w:r>
            <w:hyperlink w:anchor="P578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14E9" w:rsidRPr="00C50824" w:rsidTr="002438AA">
        <w:tc>
          <w:tcPr>
            <w:tcW w:w="680" w:type="dxa"/>
            <w:vAlign w:val="center"/>
          </w:tcPr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270"/>
            <w:bookmarkEnd w:id="19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73" w:type="dxa"/>
          </w:tcPr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Отношение объема выплат по муниципальным гарантиям к общему объему предоставленных муниципальным образованием гарантий, рассчитываемое по формуле:</w:t>
            </w:r>
          </w:p>
          <w:p w:rsidR="00D33BB8" w:rsidRPr="00C50824" w:rsidRDefault="00D33BB8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D33BB8" w:rsidRPr="00C50824" w:rsidRDefault="00D33BB8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выплат по муниципальным гарантиям i-го муниципального образования в отчетном финансовом году;</w:t>
            </w:r>
          </w:p>
          <w:p w:rsidR="00A43D6F" w:rsidRPr="00C50824" w:rsidRDefault="00D33BB8" w:rsidP="00DE1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муниципального долга по предоставленным i-м муниципальным образованием гарантиям на 1 января отчетного финансового года</w:t>
            </w:r>
          </w:p>
        </w:tc>
        <w:tc>
          <w:tcPr>
            <w:tcW w:w="1974" w:type="dxa"/>
          </w:tcPr>
          <w:p w:rsidR="00D33BB8" w:rsidRPr="00C50824" w:rsidRDefault="00D627F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A14E9" w:rsidRPr="00C50824" w:rsidTr="002438AA">
        <w:tc>
          <w:tcPr>
            <w:tcW w:w="9627" w:type="dxa"/>
            <w:gridSpan w:val="3"/>
          </w:tcPr>
          <w:p w:rsidR="00A43D6F" w:rsidRDefault="00D33BB8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P280"/>
            <w:bookmarkEnd w:id="20"/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Показатели, характеризующие качество </w:t>
            </w:r>
          </w:p>
          <w:p w:rsidR="00D33BB8" w:rsidRPr="00A43D6F" w:rsidRDefault="00D33BB8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бюджетного планирования и исполнения бюджета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281"/>
            <w:bookmarkEnd w:id="21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73" w:type="dxa"/>
          </w:tcPr>
          <w:p w:rsidR="0052135F" w:rsidRPr="00C50824" w:rsidRDefault="0052135F" w:rsidP="00521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бюджета муниципального образования на трехлетний период (очередной финансовый год и плановый период) </w:t>
            </w:r>
            <w:hyperlink w:anchor="Par579" w:history="1">
              <w:r w:rsidRPr="00C50824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&lt;8&gt;</w:t>
              </w:r>
            </w:hyperlink>
          </w:p>
          <w:p w:rsidR="0052135F" w:rsidRPr="00C50824" w:rsidRDefault="0052135F" w:rsidP="00521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Брянского городского Совета народных депутатов от </w:t>
            </w:r>
            <w:r w:rsidRPr="00C50824">
              <w:rPr>
                <w:rStyle w:val="FontStyle16"/>
                <w:rFonts w:cs="Times New Roman"/>
                <w:bCs/>
                <w:sz w:val="24"/>
                <w:szCs w:val="24"/>
              </w:rPr>
              <w:t>19.12.2018 № 1107«О бюджете города Брянска на 2019 год и на плановый период 2020 и 2021 годов»</w:t>
            </w:r>
          </w:p>
        </w:tc>
        <w:tc>
          <w:tcPr>
            <w:tcW w:w="1974" w:type="dxa"/>
            <w:vAlign w:val="center"/>
          </w:tcPr>
          <w:p w:rsidR="0052135F" w:rsidRPr="00C50824" w:rsidRDefault="0052135F" w:rsidP="00521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284"/>
            <w:bookmarkEnd w:id="22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доходам без учета безвозмездных поступлений от бюджетов бюджетной системы Российской Федерации относительно первоначально утвержденного бюджета, рассчитываемое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32i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(A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доходов бюджета i-го муниципального образования без учета безвозмездных поступлений от бюджетов бюджетной системы Российской Федерации в отчетном финансовом году;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бюджете i-го муниципального образования объем доходов местного бюджета за отчетный финансовый год без учета безвозмездных 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от бюджетов бюджетной системы Российской Федерации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2,79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294"/>
            <w:bookmarkEnd w:id="23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образования по расходам относительно первоначально утвержденного бюджета (за исключением расходов за счет межбюджетных трансфертов), рассчитываемое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33i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|A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фактический объем расходов бюджета i-го муниципального образования (за исключением расходов за счет межбюджетных трансфертов) в отчетном финансовом году;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первоначально утвержденный решением о бюджете i-го муниципального образования объем расходов местного бюджета (за исключением расходов за счет межбюджетных трансфертов) за отчетный финансовый год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304"/>
            <w:bookmarkEnd w:id="24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</w:t>
            </w:r>
            <w:hyperlink w:anchor="P580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 рассчитываемое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34i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((A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/ 3),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34i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объем расходов бюджета i-го муниципального образования в I, II, III и IV кварталах отчетного финансового года соответственно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52135F" w:rsidRPr="00C50824" w:rsidTr="002438AA">
        <w:trPr>
          <w:trHeight w:val="1084"/>
        </w:trPr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313"/>
            <w:bookmarkEnd w:id="25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и (или) в средствах массовой информации решения о местном бюджете и годового отчета об исполнении местного бюджета </w:t>
            </w:r>
            <w:hyperlink w:anchor="P581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  <w:p w:rsidR="0052135F" w:rsidRPr="00C50824" w:rsidRDefault="0052135F" w:rsidP="005213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http://bga32.ru/finansy-goroda/byudzhet-2019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316"/>
            <w:bookmarkEnd w:id="26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сайтах органов местного самоуправления и (или) в средствах массовой информации отчета о результатах деятельности финансового органа муниципального образования за отчетный финансовый год </w:t>
            </w:r>
            <w:hyperlink w:anchor="P581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http://bga32.ru/uploads/2020/03/bga32-ru-MP_Upravlenie-Finansami_otchet_01-01-2020.pdf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319"/>
            <w:bookmarkEnd w:id="27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от общего числа муниципальных учреждений, в отношении которых органы местного самоуправления осуществляют функции и полномочия учредителя, информация о которых размещена на официальном сайте www.bus.gov.ru в информационно-телекоммуникационной сети Интернет (Интернет), рассчитываемая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i-го муниципального образования, информация о результатах деятельности которых размещена на официальном сайте www.bus.gov.ru в сети Интернет;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учреждений i-го муниципального образования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329"/>
            <w:bookmarkEnd w:id="28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органа местного самоуправления и (или) в средствах массовой информации проекта бюджета (бюджета) для граждан (с элементами инфографики) </w:t>
            </w:r>
            <w:hyperlink w:anchor="P581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9627" w:type="dxa"/>
            <w:gridSpan w:val="3"/>
          </w:tcPr>
          <w:p w:rsidR="0052135F" w:rsidRPr="00C50824" w:rsidRDefault="0052135F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9" w:name="P332"/>
            <w:bookmarkEnd w:id="29"/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Показатели, характеризующие кадровый состав финансового органа </w:t>
            </w:r>
          </w:p>
          <w:p w:rsidR="0052135F" w:rsidRPr="00C50824" w:rsidRDefault="0052135F" w:rsidP="0052135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333"/>
            <w:bookmarkEnd w:id="30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высшее образование, в фактической штатной численности финансового органа муниципального образования, рассчитываемая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 отчетном финансовом году сотрудников, имеющих высшее образование, финансового органа i-го муниципального образования;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штатная численность финансового органа i-го муниципального образования на 1 января текущего года</w:t>
            </w:r>
          </w:p>
        </w:tc>
        <w:tc>
          <w:tcPr>
            <w:tcW w:w="1974" w:type="dxa"/>
          </w:tcPr>
          <w:p w:rsidR="0052135F" w:rsidRPr="00C50824" w:rsidRDefault="003F5262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сотрудников, имеющих ученую степень, в штатной численности финансового органа муниципального образования, рассчитываемая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в отчетном финансовом году сотрудников, имеющих ученую степень, финансового органа i-го муниципального образования;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на 1 января текущего года штатная численность финансового органа i-го муниципального образования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135F" w:rsidRPr="00C50824" w:rsidTr="002438AA">
        <w:tc>
          <w:tcPr>
            <w:tcW w:w="680" w:type="dxa"/>
            <w:vAlign w:val="center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353"/>
            <w:bookmarkEnd w:id="31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сотрудников, работающих в финансовом органе муниципального образования более 10 лет, рассчитываемая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на 1 января текущего года сотрудников финансового органа, работающих в финансовом органе более 10 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штатная численность финансового органа i-го муниципального образования</w:t>
            </w:r>
          </w:p>
        </w:tc>
        <w:tc>
          <w:tcPr>
            <w:tcW w:w="1974" w:type="dxa"/>
          </w:tcPr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0,83</w:t>
            </w:r>
          </w:p>
        </w:tc>
      </w:tr>
      <w:tr w:rsidR="0052135F" w:rsidRPr="00C50824" w:rsidTr="002438AA">
        <w:tc>
          <w:tcPr>
            <w:tcW w:w="9627" w:type="dxa"/>
            <w:gridSpan w:val="3"/>
          </w:tcPr>
          <w:p w:rsidR="0052135F" w:rsidRPr="00C50824" w:rsidRDefault="000532EB" w:rsidP="00981A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2" w:name="P363"/>
            <w:bookmarkEnd w:id="32"/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 «</w:t>
            </w:r>
            <w:r w:rsidR="0052135F"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Муниц</w:t>
            </w: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ипальная экономическая политика»</w:t>
            </w:r>
          </w:p>
          <w:p w:rsidR="000532EB" w:rsidRPr="00C50824" w:rsidRDefault="000532EB" w:rsidP="00981A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35F" w:rsidRPr="00C50824" w:rsidTr="002438AA">
        <w:tc>
          <w:tcPr>
            <w:tcW w:w="9627" w:type="dxa"/>
            <w:gridSpan w:val="3"/>
          </w:tcPr>
          <w:p w:rsidR="0052135F" w:rsidRPr="00C50824" w:rsidRDefault="0052135F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3" w:name="P364"/>
            <w:bookmarkEnd w:id="33"/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Показатели, характеризующие лучшую практику формирования системы стратегического управления муниципальным образованием </w:t>
            </w:r>
            <w:hyperlink w:anchor="P579" w:history="1">
              <w:r w:rsidRPr="00C50824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&lt;8&gt;</w:t>
              </w:r>
            </w:hyperlink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365"/>
            <w:bookmarkEnd w:id="34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Наличие стратегии социально-экономического развития муниципального образования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- Решение Брянского городского Совета народных депутатов от 27.12.2018 № 1121 «Об утверждении Стратегии социально-экономического развития города Брянска на период до 2030 года»</w:t>
            </w:r>
          </w:p>
        </w:tc>
        <w:tc>
          <w:tcPr>
            <w:tcW w:w="1974" w:type="dxa"/>
          </w:tcPr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521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реализации стратегии</w:t>
            </w:r>
          </w:p>
          <w:p w:rsidR="0052135F" w:rsidRPr="00C50824" w:rsidRDefault="0052135F" w:rsidP="00DE10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- Постановление Брянской городской администрации от 29.12.2018</w:t>
            </w:r>
            <w:r w:rsidR="00DE1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№ 4201-п «Об утверждении плана мероприятий по реализации Стратегии социально-экономического развития города Брянска на период до 2030 года»</w:t>
            </w:r>
          </w:p>
        </w:tc>
        <w:tc>
          <w:tcPr>
            <w:tcW w:w="1974" w:type="dxa"/>
          </w:tcPr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521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Наличие программ муниципального образования, разрабатываемых (реализуемых) в рамках стратегии социально-экономического развития муниципального образования</w:t>
            </w:r>
          </w:p>
        </w:tc>
        <w:tc>
          <w:tcPr>
            <w:tcW w:w="1974" w:type="dxa"/>
          </w:tcPr>
          <w:p w:rsidR="0052135F" w:rsidRPr="00C50824" w:rsidRDefault="00C8004E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Наличие акта об утверждении порядка осуществления стратегического планирования в муниципальном образовании</w:t>
            </w:r>
          </w:p>
          <w:p w:rsidR="0052135F" w:rsidRPr="00C50824" w:rsidRDefault="0052135F" w:rsidP="003A1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постановление Брянской городской администрации от 31.12.2015  № 4547-п «Об утверждении порядка разработки, корректировки, осуществления мониторинга и контроля реализации стратегии социально-экономического развития города Брянска» (в редакции постановления Брянской городской администрации от 29.12.2018 № 4175-п) </w:t>
            </w:r>
          </w:p>
          <w:p w:rsidR="0052135F" w:rsidRPr="00C50824" w:rsidRDefault="0052135F" w:rsidP="003A14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2135F" w:rsidRPr="00C50824" w:rsidRDefault="00A7671A" w:rsidP="003A14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- постановление Брянской городской администрации от 31.12.2015 № 4555-п «Об утверждении порядка разработки, корректировки, осуществления мониторинга и контроля реализации прогноза социально-экономического развития города Брянска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долгосрочный период»</w:t>
            </w:r>
          </w:p>
          <w:p w:rsidR="0052135F" w:rsidRPr="00C50824" w:rsidRDefault="0052135F" w:rsidP="003A14E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35F" w:rsidRPr="00C50824" w:rsidRDefault="0052135F" w:rsidP="00A43D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- постановление Брянской городской администрации от 16.07.2019 № 2253-п «Об утверждении Порядка разработки и корректировки прогноза социально-экономического развития города Брянска на среднесрочный период»</w:t>
            </w:r>
          </w:p>
        </w:tc>
        <w:tc>
          <w:tcPr>
            <w:tcW w:w="1974" w:type="dxa"/>
          </w:tcPr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5213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P377"/>
            <w:bookmarkEnd w:id="35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Наличие структурных подразделений администрации муниципального образования, уполномоченных на решение вопросов в области стратегического планирования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>- отраслевые (функциональные) и территориальные  органы Брянской городской администрации</w:t>
            </w:r>
          </w:p>
        </w:tc>
        <w:tc>
          <w:tcPr>
            <w:tcW w:w="1974" w:type="dxa"/>
          </w:tcPr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645E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004E" w:rsidRPr="00C508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2135F" w:rsidRPr="00C50824" w:rsidTr="002438AA">
        <w:tc>
          <w:tcPr>
            <w:tcW w:w="9627" w:type="dxa"/>
            <w:gridSpan w:val="3"/>
          </w:tcPr>
          <w:p w:rsidR="000532EB" w:rsidRPr="006D2DA9" w:rsidRDefault="0052135F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6" w:name="P380"/>
            <w:bookmarkEnd w:id="36"/>
            <w:r w:rsidRPr="006D2D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Показатели, характеризующие лучшее муниципальное образование по уровню развития муниципально-частного партнерства (МЧП) </w:t>
            </w:r>
          </w:p>
          <w:p w:rsidR="0052135F" w:rsidRPr="00C50824" w:rsidRDefault="0052135F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b/>
                <w:sz w:val="24"/>
                <w:szCs w:val="24"/>
              </w:rPr>
              <w:t>и опыту реализации проектов МЧП в социальной сфере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6D2DA9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381"/>
            <w:bookmarkEnd w:id="37"/>
            <w:r w:rsidRPr="006D2DA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973" w:type="dxa"/>
          </w:tcPr>
          <w:p w:rsidR="0052135F" w:rsidRPr="006D2DA9" w:rsidRDefault="0052135F" w:rsidP="006D2D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уполномоченного органа в сфере МЧП, в том числе в сфере концессионных соглашений (КС), либо специализированной структуры, ответственной за сопровождение проектов МЧП </w:t>
            </w:r>
            <w:hyperlink w:anchor="P579" w:history="1">
              <w:r w:rsidRPr="006D2DA9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974" w:type="dxa"/>
          </w:tcPr>
          <w:p w:rsidR="0052135F" w:rsidRPr="006D2DA9" w:rsidRDefault="006D2DA9" w:rsidP="006D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6D2DA9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973" w:type="dxa"/>
          </w:tcPr>
          <w:p w:rsidR="0052135F" w:rsidRPr="006D2DA9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органах местного самоуправления специалистов, раннее участвующих в рассмотрении и реализации проектов МЧП </w:t>
            </w:r>
            <w:hyperlink w:anchor="P582" w:history="1">
              <w:r w:rsidRPr="006D2DA9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974" w:type="dxa"/>
          </w:tcPr>
          <w:p w:rsidR="0052135F" w:rsidRPr="006D2DA9" w:rsidRDefault="006D2DA9" w:rsidP="006D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6D2DA9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973" w:type="dxa"/>
          </w:tcPr>
          <w:p w:rsidR="0052135F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открытом доступе перечня объектов в муниципальном образовании, в отношении которых планируется заключение соглашений о МЧП, КС </w:t>
            </w:r>
            <w:hyperlink w:anchor="P581" w:history="1">
              <w:r w:rsidRPr="006D2DA9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  <w:p w:rsidR="006D2DA9" w:rsidRPr="006D2DA9" w:rsidRDefault="006D2DA9" w:rsidP="006D2D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размещена на официальном сайте Брянской городской администрации в сети Интернет по адресу:</w:t>
            </w:r>
            <w:r w:rsidRPr="006D2DA9">
              <w:rPr>
                <w:rFonts w:ascii="Times New Roman" w:hAnsi="Times New Roman" w:cs="Times New Roman"/>
                <w:b/>
              </w:rPr>
              <w:t xml:space="preserve"> </w:t>
            </w:r>
            <w:hyperlink r:id="rId11" w:history="1">
              <w:r w:rsidRPr="006D2DA9">
                <w:rPr>
                  <w:rStyle w:val="ac"/>
                  <w:rFonts w:ascii="Times New Roman" w:hAnsi="Times New Roman"/>
                  <w:b/>
                  <w:color w:val="000000" w:themeColor="text1"/>
                  <w:sz w:val="24"/>
                  <w:szCs w:val="24"/>
                </w:rPr>
                <w:t>http://bga32.ru/imushhestvo-i-zemelnye-otnosheniya/perechen-pomeshhenij-podlezhashhix-sdache-v-arendu/</w:t>
              </w:r>
            </w:hyperlink>
          </w:p>
        </w:tc>
        <w:tc>
          <w:tcPr>
            <w:tcW w:w="1974" w:type="dxa"/>
          </w:tcPr>
          <w:p w:rsidR="0052135F" w:rsidRPr="006D2DA9" w:rsidRDefault="006D2DA9" w:rsidP="006D2D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DA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DE10D2">
        <w:tc>
          <w:tcPr>
            <w:tcW w:w="680" w:type="dxa"/>
          </w:tcPr>
          <w:p w:rsidR="0052135F" w:rsidRPr="00E9393C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390"/>
            <w:bookmarkEnd w:id="38"/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973" w:type="dxa"/>
            <w:tcBorders>
              <w:bottom w:val="single" w:sz="4" w:space="0" w:color="auto"/>
            </w:tcBorders>
          </w:tcPr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льготных условий (налоговые льготы, иные меры поддержки частных партнеров) </w:t>
            </w:r>
            <w:hyperlink w:anchor="P581" w:history="1">
              <w:r w:rsidRPr="00E9393C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52135F" w:rsidRPr="00E9393C" w:rsidRDefault="00E9393C" w:rsidP="00E93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135F" w:rsidRPr="00C50824" w:rsidTr="00DE10D2">
        <w:tblPrEx>
          <w:tblBorders>
            <w:insideV w:val="nil"/>
          </w:tblBorders>
        </w:tblPrEx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52135F" w:rsidRPr="00E9393C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6973" w:type="dxa"/>
            <w:tcBorders>
              <w:left w:val="single" w:sz="4" w:space="0" w:color="auto"/>
              <w:right w:val="single" w:sz="4" w:space="0" w:color="auto"/>
            </w:tcBorders>
          </w:tcPr>
          <w:p w:rsidR="0052135F" w:rsidRPr="00586C19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19">
              <w:rPr>
                <w:rFonts w:ascii="Times New Roman" w:hAnsi="Times New Roman" w:cs="Times New Roman"/>
                <w:sz w:val="24"/>
                <w:szCs w:val="24"/>
              </w:rPr>
              <w:t xml:space="preserve">Опыт реализации проектов МЧП в муниципальном образовании </w:t>
            </w:r>
            <w:hyperlink w:anchor="P583" w:history="1">
              <w:r w:rsidRPr="00586C19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  <w:p w:rsidR="005E0DE8" w:rsidRPr="00586C19" w:rsidRDefault="005E0DE8" w:rsidP="005E0D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DE10D2" w:rsidRPr="00C72A33" w:rsidRDefault="00DE10D2" w:rsidP="00DE1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</w:pP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Предоставление в аренду без проведения торгов земельных участков инвесторам, взявших на себя обязательства по защите прав граждан, включенных в реестр участников долевого</w:t>
            </w:r>
          </w:p>
          <w:p w:rsidR="00DE10D2" w:rsidRPr="00C72A33" w:rsidRDefault="00DE10D2" w:rsidP="00DE1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</w:pP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строительства, нуждающихся в защите, в соответствии с Законом Брянской области </w:t>
            </w:r>
            <w:hyperlink r:id="rId12" w:history="1">
              <w:r w:rsidRPr="00C72A33">
                <w:rPr>
                  <w:rFonts w:ascii="Times New Roman" w:hAnsi="Times New Roman"/>
                  <w:color w:val="108AA5"/>
                  <w:sz w:val="18"/>
                  <w:szCs w:val="18"/>
                  <w:u w:val="single"/>
                  <w:shd w:val="clear" w:color="auto" w:fill="F1F2EE"/>
                </w:rPr>
                <w:t>от 12 июля 2011 года № 66-3</w:t>
              </w:r>
            </w:hyperlink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 «О дополнительных мерах по защите прав участников долевого строительства на территории Брянской области» на основании распоряжения Губернатора Брянской области от 19.12.2017 года № 1158-рг:</w:t>
            </w:r>
          </w:p>
          <w:p w:rsidR="00DE10D2" w:rsidRPr="00C72A33" w:rsidRDefault="00DE10D2" w:rsidP="00DE1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</w:pP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 xml:space="preserve">- ООО «Смарт Инвест» 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br/>
              <w:t>(611 м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  <w:vertAlign w:val="superscript"/>
              </w:rPr>
              <w:t>2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) договор от 30.01.2018 № 49083 сроком до 30.01.2028 года;</w:t>
            </w:r>
          </w:p>
          <w:p w:rsidR="00DE10D2" w:rsidRPr="00C72A33" w:rsidRDefault="00DE10D2" w:rsidP="00DE1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</w:pP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 xml:space="preserve">- ООО «Смарт Инвест» 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br/>
              <w:t>(1300 м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  <w:vertAlign w:val="superscript"/>
              </w:rPr>
              <w:t>2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) договор от 29.06.2018 № 49084 сроком до 30.01.2028 года;</w:t>
            </w:r>
          </w:p>
          <w:p w:rsidR="00DE10D2" w:rsidRPr="00C72A33" w:rsidRDefault="00DE10D2" w:rsidP="00DE1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</w:pP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- ООО СЗ «Инстрой» (3009 м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  <w:vertAlign w:val="superscript"/>
              </w:rPr>
              <w:t>2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 xml:space="preserve">) договор от 29.06.2018 № 49162 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lastRenderedPageBreak/>
              <w:t>сроком до 28.06.2028 года;</w:t>
            </w:r>
          </w:p>
          <w:p w:rsidR="00DE10D2" w:rsidRPr="00C72A33" w:rsidRDefault="00DE10D2" w:rsidP="00DE10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</w:pP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- ООО СЗ «Инстрой» (4943 м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  <w:vertAlign w:val="superscript"/>
              </w:rPr>
              <w:t>2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) договор от 29.06.2018 № 49163 сроком до 28.06.2028 года;</w:t>
            </w:r>
          </w:p>
          <w:p w:rsidR="0052135F" w:rsidRPr="00586C19" w:rsidRDefault="00DE10D2" w:rsidP="00DE10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- ООО СЗ «Инстрой» (4249 м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  <w:vertAlign w:val="superscript"/>
              </w:rPr>
              <w:t>2</w:t>
            </w:r>
            <w:r w:rsidRPr="00C72A3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) договор от 29.06.2018 № 49164 сроком до 28.06.2028 года.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5E0DE8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396"/>
            <w:bookmarkEnd w:id="39"/>
            <w:r w:rsidRPr="005E0D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6.5.1</w:t>
            </w:r>
          </w:p>
        </w:tc>
        <w:tc>
          <w:tcPr>
            <w:tcW w:w="6973" w:type="dxa"/>
          </w:tcPr>
          <w:p w:rsidR="0052135F" w:rsidRPr="005E0DE8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E8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реализуется на основании Федерального </w:t>
            </w:r>
            <w:hyperlink r:id="rId13" w:history="1">
              <w:r w:rsidRPr="005E0DE8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DE8">
              <w:rPr>
                <w:rFonts w:ascii="Times New Roman" w:hAnsi="Times New Roman" w:cs="Times New Roman"/>
                <w:sz w:val="24"/>
                <w:szCs w:val="24"/>
              </w:rPr>
              <w:t xml:space="preserve">от 13 июля 2015 г.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или Федерального </w:t>
            </w:r>
            <w:hyperlink r:id="rId14" w:history="1">
              <w:r w:rsidRPr="005E0DE8">
                <w:rPr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5E0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2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E0DE8">
              <w:rPr>
                <w:rFonts w:ascii="Times New Roman" w:hAnsi="Times New Roman" w:cs="Times New Roman"/>
                <w:sz w:val="24"/>
                <w:szCs w:val="24"/>
              </w:rPr>
              <w:t xml:space="preserve">от 21 июля 2005 г. N 115-ФЗ "О концессионных соглашениях" </w:t>
            </w:r>
            <w:hyperlink w:anchor="P584" w:history="1">
              <w:r w:rsidRPr="005E0DE8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</w:p>
        </w:tc>
        <w:tc>
          <w:tcPr>
            <w:tcW w:w="1974" w:type="dxa"/>
          </w:tcPr>
          <w:p w:rsidR="0052135F" w:rsidRPr="005E0DE8" w:rsidRDefault="005E0DE8" w:rsidP="005E0D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E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135F" w:rsidRPr="00C50824" w:rsidTr="00DE10D2">
        <w:trPr>
          <w:trHeight w:val="319"/>
        </w:trPr>
        <w:tc>
          <w:tcPr>
            <w:tcW w:w="680" w:type="dxa"/>
            <w:vMerge w:val="restart"/>
          </w:tcPr>
          <w:p w:rsidR="0052135F" w:rsidRPr="00E9393C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399"/>
            <w:bookmarkEnd w:id="40"/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6.5.2</w:t>
            </w:r>
          </w:p>
        </w:tc>
        <w:tc>
          <w:tcPr>
            <w:tcW w:w="6973" w:type="dxa"/>
            <w:tcBorders>
              <w:bottom w:val="nil"/>
            </w:tcBorders>
          </w:tcPr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Стадия реализации проекта МЧП:</w:t>
            </w:r>
          </w:p>
        </w:tc>
        <w:tc>
          <w:tcPr>
            <w:tcW w:w="1974" w:type="dxa"/>
            <w:vMerge w:val="restart"/>
          </w:tcPr>
          <w:p w:rsidR="0052135F" w:rsidRPr="00E9393C" w:rsidRDefault="00E9393C" w:rsidP="00E93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</w:tr>
      <w:tr w:rsidR="0052135F" w:rsidRPr="00C50824" w:rsidTr="002438AA">
        <w:tc>
          <w:tcPr>
            <w:tcW w:w="680" w:type="dxa"/>
            <w:vMerge/>
          </w:tcPr>
          <w:p w:rsidR="0052135F" w:rsidRPr="00C50824" w:rsidRDefault="0052135F" w:rsidP="00981A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nil"/>
            </w:tcBorders>
          </w:tcPr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- эксплуатация;</w:t>
            </w:r>
          </w:p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- строительство и (или) реконструкция (ремонт);</w:t>
            </w:r>
          </w:p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- финансовое и коммерческое закрытие;</w:t>
            </w:r>
          </w:p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- конкурсные процедуры;</w:t>
            </w:r>
          </w:p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- принято решение о заключении соглашения о реализации проекта</w:t>
            </w:r>
          </w:p>
        </w:tc>
        <w:tc>
          <w:tcPr>
            <w:tcW w:w="1974" w:type="dxa"/>
            <w:vMerge/>
          </w:tcPr>
          <w:p w:rsidR="0052135F" w:rsidRPr="00C50824" w:rsidRDefault="0052135F" w:rsidP="00981A3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393C" w:rsidRPr="00E9393C" w:rsidTr="002438AA">
        <w:tc>
          <w:tcPr>
            <w:tcW w:w="680" w:type="dxa"/>
          </w:tcPr>
          <w:p w:rsidR="0052135F" w:rsidRPr="00E9393C" w:rsidRDefault="0052135F" w:rsidP="00E93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407"/>
            <w:bookmarkEnd w:id="41"/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6.5.3</w:t>
            </w:r>
          </w:p>
        </w:tc>
        <w:tc>
          <w:tcPr>
            <w:tcW w:w="6973" w:type="dxa"/>
          </w:tcPr>
          <w:p w:rsidR="0052135F" w:rsidRPr="00E9393C" w:rsidRDefault="0052135F" w:rsidP="00E939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Доля частных инвестиций в общей стоимости проекта МЧП, %</w:t>
            </w:r>
          </w:p>
        </w:tc>
        <w:tc>
          <w:tcPr>
            <w:tcW w:w="1974" w:type="dxa"/>
          </w:tcPr>
          <w:p w:rsidR="0052135F" w:rsidRPr="00E9393C" w:rsidRDefault="00E9393C" w:rsidP="00E93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72A33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410"/>
            <w:bookmarkEnd w:id="42"/>
            <w:r w:rsidRPr="00C72A33">
              <w:rPr>
                <w:rFonts w:ascii="Times New Roman" w:hAnsi="Times New Roman" w:cs="Times New Roman"/>
                <w:sz w:val="24"/>
                <w:szCs w:val="24"/>
              </w:rPr>
              <w:t>6.5.4</w:t>
            </w:r>
          </w:p>
        </w:tc>
        <w:tc>
          <w:tcPr>
            <w:tcW w:w="6973" w:type="dxa"/>
          </w:tcPr>
          <w:p w:rsidR="0052135F" w:rsidRPr="00C72A33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A3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 МЧП (срок действия КС)</w:t>
            </w:r>
          </w:p>
        </w:tc>
        <w:tc>
          <w:tcPr>
            <w:tcW w:w="1974" w:type="dxa"/>
          </w:tcPr>
          <w:p w:rsidR="00C72A33" w:rsidRPr="009F708E" w:rsidRDefault="00C72A33" w:rsidP="00C72A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</w:pPr>
            <w:r w:rsidRPr="009F70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 xml:space="preserve">- ООО «Смарт Инвест» </w:t>
            </w:r>
            <w:r w:rsidRPr="009F70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br/>
              <w:t>(2 договора) сроком до 30.01.2028 года;</w:t>
            </w:r>
          </w:p>
          <w:p w:rsidR="0052135F" w:rsidRPr="00C50824" w:rsidRDefault="00C72A33" w:rsidP="00C72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70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 xml:space="preserve">- ООО СЗ «Инстрой»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br/>
            </w:r>
            <w:r w:rsidRPr="009F708E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1F2EE"/>
              </w:rPr>
              <w:t>(3 договора) сроком до 28.06.2028 года.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E9393C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413"/>
            <w:bookmarkEnd w:id="43"/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6.5.5</w:t>
            </w:r>
          </w:p>
        </w:tc>
        <w:tc>
          <w:tcPr>
            <w:tcW w:w="6973" w:type="dxa"/>
          </w:tcPr>
          <w:p w:rsidR="0052135F" w:rsidRPr="00E9393C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Сложность реализуемого проекта МЧП (число имущественных объектов, участвующих в проекте, проблемы с титулом собственности, межбюджетное участие, наличие заемного финансирования)</w:t>
            </w:r>
          </w:p>
        </w:tc>
        <w:tc>
          <w:tcPr>
            <w:tcW w:w="1974" w:type="dxa"/>
          </w:tcPr>
          <w:p w:rsidR="0052135F" w:rsidRPr="00E9393C" w:rsidRDefault="00E9393C" w:rsidP="00E939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9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2135F" w:rsidRPr="00C50824" w:rsidTr="002438AA">
        <w:tc>
          <w:tcPr>
            <w:tcW w:w="9627" w:type="dxa"/>
            <w:gridSpan w:val="3"/>
          </w:tcPr>
          <w:p w:rsidR="0052135F" w:rsidRPr="00C50824" w:rsidRDefault="0052135F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416"/>
            <w:bookmarkEnd w:id="44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 Показатели, характеризующие повышение уровня развития малого и среднего предпринимательства (МСП) и привлечение инвестиций в экономику муниципального образования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417"/>
            <w:bookmarkEnd w:id="45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Отношение числа граждан, занятых в экономике муниципального образования, к численности населения муниципального образования в трудоспособном возрасте за отчетный финансовый год (мужчины 16 - 59 лет, женщины 16 - 54 лет), рассчитываемое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эк. актив.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занят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число занятых в экономике муниципального образования;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эк. актив.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муниципального образования в трудоспособном возрасте (мужчины 16 - 59 лет, женщины 16 - 54 лет)</w:t>
            </w:r>
          </w:p>
        </w:tc>
        <w:tc>
          <w:tcPr>
            <w:tcW w:w="1974" w:type="dxa"/>
          </w:tcPr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427"/>
            <w:bookmarkEnd w:id="46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Коэффициент напряженности на рынке труда на 1 января года подачи заявки, рассчитываемый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вак. мест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безработ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число незанятых граждан, зарегистрированных в службах занятости;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вак. мест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вакантные рабочие места</w:t>
            </w:r>
          </w:p>
        </w:tc>
        <w:tc>
          <w:tcPr>
            <w:tcW w:w="1974" w:type="dxa"/>
          </w:tcPr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843D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437"/>
            <w:bookmarkEnd w:id="47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 на 1 января года подачи заявки, рассчитываемая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опл.труд.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A7671A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задолж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просроченная кредиторская задолженность по оплате труда (включая начисления на оплату труда) муниципальных учреждений;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опл.труд.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974" w:type="dxa"/>
          </w:tcPr>
          <w:p w:rsidR="0052135F" w:rsidRPr="00C50824" w:rsidRDefault="00C8004E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2A1CC8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447"/>
            <w:bookmarkEnd w:id="48"/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6973" w:type="dxa"/>
          </w:tcPr>
          <w:p w:rsidR="0052135F" w:rsidRPr="002A1CC8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Прирост высокопроизводительных рабочих мест (процентов к предыдущему году), рассчитываемый по формуле:</w:t>
            </w:r>
          </w:p>
          <w:p w:rsidR="0052135F" w:rsidRPr="002A1CC8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1C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 xml:space="preserve"> = ВПРМ</w:t>
            </w:r>
            <w:r w:rsidRPr="002A1C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 xml:space="preserve"> / ВПРМ</w:t>
            </w:r>
            <w:r w:rsidRPr="002A1C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2A1CC8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2A1CC8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1C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74i</w:t>
            </w: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2A1CC8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r w:rsidRPr="002A1C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отчетный год;</w:t>
            </w:r>
          </w:p>
          <w:p w:rsidR="0052135F" w:rsidRPr="002A1CC8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>ВПРМ</w:t>
            </w:r>
            <w:r w:rsidRPr="002A1C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i-1</w:t>
            </w:r>
            <w:r w:rsidRPr="002A1CC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высокопроизводительных рабочих мест за предыдущий год</w:t>
            </w:r>
          </w:p>
        </w:tc>
        <w:tc>
          <w:tcPr>
            <w:tcW w:w="1974" w:type="dxa"/>
          </w:tcPr>
          <w:p w:rsidR="0052135F" w:rsidRPr="002A1CC8" w:rsidRDefault="00A7671A" w:rsidP="00981A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1CC8">
              <w:rPr>
                <w:rFonts w:ascii="Times New Roman" w:hAnsi="Times New Roman" w:cs="Times New Roman"/>
                <w:szCs w:val="22"/>
              </w:rPr>
              <w:t xml:space="preserve">Формирование сводных данных о количестве высокопроизводительных рабочих мест в разрезе муниципальных образований не предусмотрено, в соответствии с распоряжением Правительства от 06.05.2008 № 671-р 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457"/>
            <w:bookmarkEnd w:id="49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действующей муниципальной программы поддержки и развития МСП </w:t>
            </w:r>
            <w:hyperlink w:anchor="P579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  <w:p w:rsidR="00C8004E" w:rsidRPr="00C50824" w:rsidRDefault="00C8004E" w:rsidP="00C8004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Брянской городской администрации </w:t>
            </w:r>
            <w:r w:rsidRPr="00C5082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  29.12.2018 № 4199-п п «Об утверждении муниципальной программы «Стимулирование экономической активности в городе Брянске» </w:t>
            </w:r>
          </w:p>
        </w:tc>
        <w:tc>
          <w:tcPr>
            <w:tcW w:w="1974" w:type="dxa"/>
          </w:tcPr>
          <w:p w:rsidR="0052135F" w:rsidRPr="00C50824" w:rsidRDefault="00C8004E" w:rsidP="00C800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6366EB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P460"/>
            <w:bookmarkEnd w:id="50"/>
            <w:r w:rsidRPr="00636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</w:tc>
        <w:tc>
          <w:tcPr>
            <w:tcW w:w="6973" w:type="dxa"/>
          </w:tcPr>
          <w:p w:rsidR="0052135F" w:rsidRPr="006366EB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(за исключением бюджетных средств) в расчете на 1 жителя в отчетном финансовом году, рассчитываемый по формуле:</w:t>
            </w:r>
          </w:p>
          <w:p w:rsidR="0052135F" w:rsidRPr="006366EB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36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A7671A" w:rsidRPr="006366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671A" w:rsidRPr="00636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нцест</w:t>
            </w: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7671A" w:rsidRPr="006366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671A" w:rsidRPr="00636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</w:t>
            </w:r>
            <w:r w:rsidRPr="00636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6366EB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6366EB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36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76i</w:t>
            </w: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6366EB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6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инвест</w:t>
            </w: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 xml:space="preserve"> - объем инвестиций в основной капитал (за исключением бюджетных средств);</w:t>
            </w:r>
          </w:p>
          <w:p w:rsidR="0052135F" w:rsidRPr="006366EB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366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6366EB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974" w:type="dxa"/>
          </w:tcPr>
          <w:p w:rsidR="006366EB" w:rsidRPr="006366EB" w:rsidRDefault="006366EB" w:rsidP="006366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6EB">
              <w:rPr>
                <w:rFonts w:ascii="Times New Roman" w:hAnsi="Times New Roman" w:cs="Times New Roman"/>
                <w:sz w:val="28"/>
                <w:szCs w:val="28"/>
              </w:rPr>
              <w:t>34185,4</w:t>
            </w: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Темп роста числа субъектов МСП в расчете на численность населения за три последних отчетных финансовых года, рассчитываемый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drawing>
                <wp:inline distT="0" distB="0" distL="0" distR="0">
                  <wp:extent cx="1790700" cy="561975"/>
                  <wp:effectExtent l="0" t="0" r="0" b="9525"/>
                  <wp:docPr id="5" name="Рисунок 2" descr="base_1_21090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21090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77i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отчетный период;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отчетному;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j-2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2 года отчетному;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j-3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за год, предшествующий на 3 года отчетному</w:t>
            </w:r>
          </w:p>
        </w:tc>
        <w:tc>
          <w:tcPr>
            <w:tcW w:w="1974" w:type="dxa"/>
          </w:tcPr>
          <w:p w:rsidR="0052135F" w:rsidRPr="00C50824" w:rsidRDefault="0083603F" w:rsidP="00836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1,058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Рост среднегодовой численности занятых в экономике за отчетный год по сравнению с уровнем года, предшествующего отчетному, рассчитываемый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78i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 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среднегодовая численности занятых в экономике за отчетный год;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зан i-1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среднегодовая численности занятых в экономике за предыдущий год</w:t>
            </w:r>
          </w:p>
        </w:tc>
        <w:tc>
          <w:tcPr>
            <w:tcW w:w="1974" w:type="dxa"/>
          </w:tcPr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E54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Рост оборота малых и средних предприятий за отчетный год по сравнению с уровнем года, предшествующего отчетному, рассчитываемый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79i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i-1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79i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средних предприятий за отчетный год;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i-1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оборот малых и средних предприятий за отчетный год за предыдущий год</w:t>
            </w:r>
          </w:p>
        </w:tc>
        <w:tc>
          <w:tcPr>
            <w:tcW w:w="1974" w:type="dxa"/>
          </w:tcPr>
          <w:p w:rsidR="0052135F" w:rsidRPr="00C50824" w:rsidRDefault="0083603F" w:rsidP="0083603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Доля зарегистрированных в течение отчетного года субъектов 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МСП в рамках муниципальной программы развития МСП, рассчитываемая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поддержка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710i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 поддержка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субъектов МСП в рамках муниципальной программы развития МСП;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мсп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зарегистрированных в течение отчетного года субъектов МСП</w:t>
            </w:r>
          </w:p>
        </w:tc>
        <w:tc>
          <w:tcPr>
            <w:tcW w:w="1974" w:type="dxa"/>
          </w:tcPr>
          <w:p w:rsidR="0052135F" w:rsidRPr="00C50824" w:rsidRDefault="006C52D3" w:rsidP="006C5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0,033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развитие и поддержку МСП в расчете на одного жителя муниципального образования за отчетный финансовый год, рассчитываемый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 бюджета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 бюджета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развитие и поддержку МСП;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974" w:type="dxa"/>
          </w:tcPr>
          <w:p w:rsidR="0052135F" w:rsidRPr="00C50824" w:rsidRDefault="00FD16AD" w:rsidP="00FD1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0,29 руб.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522"/>
            <w:bookmarkEnd w:id="51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(процент от числа опрошенных) </w:t>
            </w:r>
            <w:hyperlink w:anchor="P585" w:history="1">
              <w:r w:rsidRPr="00C50824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362075" cy="438150"/>
                  <wp:effectExtent l="0" t="0" r="0" b="0"/>
                  <wp:docPr id="6" name="Рисунок 1" descr="base_1_21090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21090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организацией транспортного обслуживания в муниципальном образовании (процент от числа опрошенных);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качеством автомобильных дорог в муниципальном образовании (процент от числа опрошенных);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удовлетворенность населения жилищно-коммунальными услугами: уровнем организации теплоснабжения (снабжения населения топливом), водоснабжения (водоотведения), электроснабжения, газоснабжения (процент от числа опрошенных)</w:t>
            </w:r>
          </w:p>
        </w:tc>
        <w:tc>
          <w:tcPr>
            <w:tcW w:w="1974" w:type="dxa"/>
          </w:tcPr>
          <w:p w:rsidR="0052135F" w:rsidRPr="00C50824" w:rsidRDefault="0052135F" w:rsidP="0013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13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13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13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</w:tr>
      <w:tr w:rsidR="0052135F" w:rsidRPr="00C50824" w:rsidTr="002438AA">
        <w:tc>
          <w:tcPr>
            <w:tcW w:w="9627" w:type="dxa"/>
            <w:gridSpan w:val="3"/>
          </w:tcPr>
          <w:p w:rsidR="0052135F" w:rsidRPr="00C50824" w:rsidRDefault="0052135F" w:rsidP="00981A3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532"/>
            <w:bookmarkEnd w:id="52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8. Показатели, характеризующие повышение уровня транспортной доступности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533"/>
            <w:bookmarkEnd w:id="53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Рост доли протяженности автомобильных дорог общего пользования местного значения (с твердым покрытием), отвечающих нормативным требованиям, за отчетный год по сравнению с уровнем года, предшествующего отчетному, рассчитываемый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L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дор.отв.треб 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L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 ответ.треб. i-1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81i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дор.отв.треб 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требованиям, за отчетный год, км;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 ответ.треб. i-1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отвечающих нормативным требованиям за предыдущий год, км</w:t>
            </w:r>
          </w:p>
        </w:tc>
        <w:tc>
          <w:tcPr>
            <w:tcW w:w="1974" w:type="dxa"/>
          </w:tcPr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FD1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="00FD16AD" w:rsidRPr="00C50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543"/>
            <w:bookmarkEnd w:id="54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 твердым покрытием) на 1 января года подачи заявки, рассчитываемая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L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дор.ненорм.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L,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дор.ненорм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 автомобильных дорог общего пользования местного значения, не отвечающих нормативным требованиям, км;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L - общая протяженность автомобильных дорог общего пользования местного значения, км</w:t>
            </w:r>
          </w:p>
        </w:tc>
        <w:tc>
          <w:tcPr>
            <w:tcW w:w="1974" w:type="dxa"/>
          </w:tcPr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981A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35F" w:rsidRPr="00C50824" w:rsidRDefault="0052135F" w:rsidP="00FD1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D16AD" w:rsidRPr="00C508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135F" w:rsidRPr="00C50824" w:rsidTr="002438AA">
        <w:tc>
          <w:tcPr>
            <w:tcW w:w="680" w:type="dxa"/>
          </w:tcPr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553"/>
            <w:bookmarkEnd w:id="55"/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6973" w:type="dxa"/>
          </w:tcPr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бюджета муниципального образования на дорожное хозяйство в расчете на 1 жителя на 1 января года подачи заявки, рассчитываемый по формуле:</w:t>
            </w:r>
          </w:p>
          <w:p w:rsidR="0052135F" w:rsidRPr="00C50824" w:rsidRDefault="0052135F" w:rsidP="00981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=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/ 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нас.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56F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е: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83i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соответствующего показателя в i-м муниципальном образовании;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расх.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расходов бюджета муниципального образования на дорожное хозяйство</w:t>
            </w:r>
          </w:p>
          <w:p w:rsidR="0052135F" w:rsidRPr="00C50824" w:rsidRDefault="0052135F" w:rsidP="00981A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5082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нас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постоянно проживающего населения</w:t>
            </w:r>
          </w:p>
        </w:tc>
        <w:tc>
          <w:tcPr>
            <w:tcW w:w="1974" w:type="dxa"/>
          </w:tcPr>
          <w:p w:rsidR="0052135F" w:rsidRPr="00C50824" w:rsidRDefault="00FD16AD" w:rsidP="00596F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6F56">
              <w:rPr>
                <w:rFonts w:ascii="Times New Roman" w:hAnsi="Times New Roman" w:cs="Times New Roman"/>
                <w:sz w:val="24"/>
                <w:szCs w:val="24"/>
              </w:rPr>
              <w:t>351,89</w:t>
            </w:r>
            <w:r w:rsidRPr="00C5082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</w:tbl>
    <w:p w:rsidR="00D33BB8" w:rsidRPr="00C50824" w:rsidRDefault="00D33BB8" w:rsidP="00D33BB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33BB8" w:rsidRPr="00EC3C97" w:rsidRDefault="00D33BB8" w:rsidP="000532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3D6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C3C97">
        <w:rPr>
          <w:rFonts w:ascii="Times New Roman" w:hAnsi="Times New Roman" w:cs="Times New Roman"/>
          <w:sz w:val="28"/>
          <w:szCs w:val="28"/>
        </w:rPr>
        <w:t>Достоверность  представленной  в  составе  конкурсной заявки информации</w:t>
      </w:r>
      <w:r w:rsidR="006010F6" w:rsidRPr="00EC3C97">
        <w:rPr>
          <w:rFonts w:ascii="Times New Roman" w:hAnsi="Times New Roman" w:cs="Times New Roman"/>
          <w:sz w:val="28"/>
          <w:szCs w:val="28"/>
        </w:rPr>
        <w:t xml:space="preserve"> </w:t>
      </w:r>
      <w:r w:rsidRPr="00EC3C97">
        <w:rPr>
          <w:rFonts w:ascii="Times New Roman" w:hAnsi="Times New Roman" w:cs="Times New Roman"/>
          <w:sz w:val="28"/>
          <w:szCs w:val="28"/>
        </w:rPr>
        <w:t>подтверждаю.</w:t>
      </w:r>
    </w:p>
    <w:p w:rsidR="00D33BB8" w:rsidRPr="00A43D6F" w:rsidRDefault="00D33BB8" w:rsidP="000532E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B9A" w:rsidRPr="00A43D6F" w:rsidRDefault="00BE4B9A" w:rsidP="000532E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4B9A" w:rsidRPr="00A43D6F" w:rsidRDefault="00BE4B9A" w:rsidP="000532E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3D6F" w:rsidRPr="00A43D6F" w:rsidRDefault="00D33BB8" w:rsidP="000532E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D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43D6F">
        <w:rPr>
          <w:rFonts w:ascii="Times New Roman" w:hAnsi="Times New Roman" w:cs="Times New Roman"/>
          <w:b/>
          <w:sz w:val="28"/>
          <w:szCs w:val="28"/>
        </w:rPr>
        <w:t>города Брянска</w:t>
      </w:r>
      <w:r w:rsidR="00A43D6F">
        <w:rPr>
          <w:rFonts w:ascii="Times New Roman" w:hAnsi="Times New Roman" w:cs="Times New Roman"/>
          <w:b/>
          <w:sz w:val="24"/>
          <w:szCs w:val="24"/>
        </w:rPr>
        <w:tab/>
      </w:r>
      <w:r w:rsidR="00A43D6F">
        <w:rPr>
          <w:rFonts w:ascii="Times New Roman" w:hAnsi="Times New Roman" w:cs="Times New Roman"/>
          <w:b/>
          <w:sz w:val="24"/>
          <w:szCs w:val="24"/>
        </w:rPr>
        <w:tab/>
      </w:r>
      <w:r w:rsidR="00A43D6F">
        <w:rPr>
          <w:rFonts w:ascii="Times New Roman" w:hAnsi="Times New Roman" w:cs="Times New Roman"/>
          <w:b/>
          <w:sz w:val="24"/>
          <w:szCs w:val="24"/>
        </w:rPr>
        <w:tab/>
      </w:r>
      <w:r w:rsidR="00A43D6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</w:t>
      </w:r>
      <w:r w:rsidR="006A56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43D6F" w:rsidRPr="00A43D6F">
        <w:rPr>
          <w:rFonts w:ascii="Times New Roman" w:hAnsi="Times New Roman" w:cs="Times New Roman"/>
          <w:b/>
          <w:sz w:val="28"/>
          <w:szCs w:val="28"/>
        </w:rPr>
        <w:t>М.В. Дбар</w:t>
      </w:r>
    </w:p>
    <w:p w:rsidR="00D33BB8" w:rsidRDefault="00A43D6F" w:rsidP="000532EB">
      <w:pPr>
        <w:pStyle w:val="ConsPlusNonformat"/>
        <w:jc w:val="both"/>
        <w:rPr>
          <w:rFonts w:ascii="Times New Roman" w:hAnsi="Times New Roman" w:cs="Times New Roman"/>
        </w:rPr>
      </w:pPr>
      <w:r w:rsidRPr="00A43D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56F0" w:rsidRDefault="006A56F0" w:rsidP="000532E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:rsidR="006A56F0" w:rsidRPr="006A56F0" w:rsidRDefault="006A56F0" w:rsidP="00053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6A56F0">
        <w:rPr>
          <w:rFonts w:ascii="Times New Roman" w:hAnsi="Times New Roman" w:cs="Times New Roman"/>
          <w:b/>
          <w:sz w:val="24"/>
          <w:szCs w:val="24"/>
        </w:rPr>
        <w:t>дата</w:t>
      </w:r>
    </w:p>
    <w:p w:rsidR="00D33BB8" w:rsidRPr="006A56F0" w:rsidRDefault="00D33BB8" w:rsidP="000532E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BB8" w:rsidRPr="006A56F0" w:rsidRDefault="00D33BB8" w:rsidP="00D33B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5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56F0" w:rsidRPr="006A56F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A56F0">
        <w:rPr>
          <w:rFonts w:ascii="Times New Roman" w:hAnsi="Times New Roman" w:cs="Times New Roman"/>
          <w:b/>
          <w:sz w:val="24"/>
          <w:szCs w:val="24"/>
        </w:rPr>
        <w:t xml:space="preserve">  м.п.</w:t>
      </w:r>
    </w:p>
    <w:p w:rsidR="00D33BB8" w:rsidRPr="00A43D6F" w:rsidRDefault="00D33BB8" w:rsidP="00D33BB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B9A" w:rsidRDefault="00BE4B9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6F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B16E17" w:rsidRDefault="00B16E17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6D14" w:rsidRDefault="005D6D14" w:rsidP="00B16E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6D14" w:rsidRDefault="005D6D14" w:rsidP="00B16E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D6D14" w:rsidRDefault="005D6D14" w:rsidP="00B16E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16E17" w:rsidRPr="00341AA7" w:rsidRDefault="00B16E17" w:rsidP="00B16E1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41AA7"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/>
          <w:sz w:val="28"/>
          <w:szCs w:val="28"/>
        </w:rPr>
        <w:t xml:space="preserve"> к конкурсной заявке</w:t>
      </w:r>
    </w:p>
    <w:p w:rsidR="00B16E17" w:rsidRDefault="00B16E17" w:rsidP="00B16E17">
      <w:pPr>
        <w:spacing w:line="240" w:lineRule="auto"/>
        <w:jc w:val="center"/>
        <w:rPr>
          <w:b/>
          <w:sz w:val="28"/>
          <w:szCs w:val="28"/>
        </w:rPr>
      </w:pPr>
    </w:p>
    <w:p w:rsidR="00B16E17" w:rsidRDefault="00B16E17" w:rsidP="00B16E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6B6B">
        <w:rPr>
          <w:rFonts w:ascii="Times New Roman" w:hAnsi="Times New Roman"/>
          <w:b/>
          <w:sz w:val="28"/>
          <w:szCs w:val="28"/>
        </w:rPr>
        <w:t xml:space="preserve">Раздел </w:t>
      </w:r>
      <w:r w:rsidRPr="00936B6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C3C97">
        <w:rPr>
          <w:rFonts w:ascii="Times New Roman" w:hAnsi="Times New Roman"/>
          <w:b/>
          <w:sz w:val="28"/>
          <w:szCs w:val="28"/>
        </w:rPr>
        <w:t>«</w:t>
      </w:r>
      <w:r w:rsidRPr="00936B6B">
        <w:rPr>
          <w:rFonts w:ascii="Times New Roman" w:hAnsi="Times New Roman"/>
          <w:b/>
          <w:sz w:val="28"/>
          <w:szCs w:val="28"/>
        </w:rPr>
        <w:t>Описание практик муниципального образования</w:t>
      </w:r>
      <w:r w:rsidR="00EC3C97">
        <w:rPr>
          <w:rFonts w:ascii="Times New Roman" w:hAnsi="Times New Roman"/>
          <w:b/>
          <w:sz w:val="28"/>
          <w:szCs w:val="28"/>
        </w:rPr>
        <w:t>»</w:t>
      </w:r>
    </w:p>
    <w:p w:rsidR="005D78B3" w:rsidRPr="005D6D14" w:rsidRDefault="005D78B3" w:rsidP="00EC3C97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D6D14">
        <w:rPr>
          <w:rFonts w:ascii="Times New Roman" w:hAnsi="Times New Roman"/>
          <w:b/>
          <w:sz w:val="28"/>
          <w:szCs w:val="28"/>
        </w:rPr>
        <w:t>1.1 Система стратегического управления</w:t>
      </w:r>
    </w:p>
    <w:p w:rsidR="005D78B3" w:rsidRPr="005D6D14" w:rsidRDefault="005D78B3" w:rsidP="00EC3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 xml:space="preserve">В соответствие с Федеральным законом от 28.06.2014 № 172-ФЗ </w:t>
      </w:r>
      <w:r w:rsidR="00EC3C97">
        <w:rPr>
          <w:rFonts w:ascii="Times New Roman" w:hAnsi="Times New Roman"/>
          <w:sz w:val="28"/>
          <w:szCs w:val="28"/>
        </w:rPr>
        <w:br/>
      </w:r>
      <w:r w:rsidRPr="005D6D14">
        <w:rPr>
          <w:rFonts w:ascii="Times New Roman" w:hAnsi="Times New Roman"/>
          <w:sz w:val="28"/>
          <w:szCs w:val="28"/>
        </w:rPr>
        <w:t>«О стратегическом планировании в Российской Федерации» и Законом Брянской области от 09.11.2015 № 111-З «О стратегическом планировании в Брянской области», в городе Брянске разработана и утверждена Стратегия социально-экономического развития города Брянска на период до 2030 года (Решение Брянского городского Совета народных депутатов от 27.12.2018 № 1121). Стратегия города Брянска является основополагающим документом в части стратегического планирования на уровне муниципального образования и входит в состав документов, определенных Федеральным законом от 28.06.2014 № 172-ФЗ «О стратегическом планировании в Российской Федерации».</w:t>
      </w:r>
    </w:p>
    <w:p w:rsidR="005D78B3" w:rsidRPr="005D6D14" w:rsidRDefault="005D78B3" w:rsidP="00EC3C9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Стратегией определены приоритетные направления развития города Брянска:</w:t>
      </w:r>
    </w:p>
    <w:p w:rsidR="001A1155" w:rsidRPr="001A1155" w:rsidRDefault="005D78B3" w:rsidP="001A1155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A115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A1155">
        <w:rPr>
          <w:rFonts w:ascii="Times New Roman" w:hAnsi="Times New Roman"/>
          <w:i/>
          <w:sz w:val="28"/>
          <w:szCs w:val="28"/>
          <w:u w:val="single"/>
        </w:rPr>
        <w:t xml:space="preserve">Стратегическое направление </w:t>
      </w:r>
    </w:p>
    <w:p w:rsidR="005D78B3" w:rsidRPr="001A1155" w:rsidRDefault="005D78B3" w:rsidP="001A1155">
      <w:pPr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A1155">
        <w:rPr>
          <w:rFonts w:ascii="Times New Roman" w:hAnsi="Times New Roman"/>
          <w:i/>
          <w:sz w:val="28"/>
          <w:szCs w:val="28"/>
          <w:u w:val="single"/>
        </w:rPr>
        <w:t>«Качество жизни и человеческий капитал»</w:t>
      </w:r>
    </w:p>
    <w:p w:rsidR="005D78B3" w:rsidRPr="005D6D14" w:rsidRDefault="005D78B3" w:rsidP="00EC3C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Мероприятия данного направления предусматривают создание благоприятных условий для всестороннего духовного и физического развития личности в качестве главного ресурса успешного социально-экономического развития города Брянска:</w:t>
      </w:r>
    </w:p>
    <w:p w:rsidR="005D78B3" w:rsidRPr="005D6D14" w:rsidRDefault="005D78B3" w:rsidP="00EC3C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снижение демографической напряженности и переход к устойчивому росту населения города Брянска;</w:t>
      </w:r>
    </w:p>
    <w:p w:rsidR="005D78B3" w:rsidRPr="005D6D14" w:rsidRDefault="005D78B3" w:rsidP="00EC3C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  создание условий для эффективной социализации и самореализации молодых граждан города Брянска;</w:t>
      </w:r>
    </w:p>
    <w:p w:rsidR="005D78B3" w:rsidRPr="005D6D14" w:rsidRDefault="005D78B3" w:rsidP="00EC3C9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создание условий, ориентирующих граждан различных слоев населения и возраста на здоровый образ жизни, в том числе на занятия физической культурой и массовым спортом;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обеспечение развития муниципальных образовательных организаций города Брянска, доступности качественного образования в соответствие с федеральным, региональным и муниципальным законодательством в сфере образования и современными потребностями общества;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сохранение культурного наследия, вовлечение граждан в общественную культурную жизнь города и использование культурного потенциала для развития туризма.</w:t>
      </w:r>
    </w:p>
    <w:p w:rsidR="001A1155" w:rsidRPr="001A1155" w:rsidRDefault="005D78B3" w:rsidP="001A11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A1155">
        <w:rPr>
          <w:rFonts w:ascii="Times New Roman" w:hAnsi="Times New Roman"/>
          <w:i/>
          <w:sz w:val="28"/>
          <w:szCs w:val="28"/>
          <w:u w:val="single"/>
        </w:rPr>
        <w:t>Стратегическое направление</w:t>
      </w:r>
    </w:p>
    <w:p w:rsidR="005D78B3" w:rsidRPr="001A1155" w:rsidRDefault="005D78B3" w:rsidP="001A11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A1155">
        <w:rPr>
          <w:rFonts w:ascii="Times New Roman" w:hAnsi="Times New Roman"/>
          <w:i/>
          <w:sz w:val="28"/>
          <w:szCs w:val="28"/>
          <w:u w:val="single"/>
        </w:rPr>
        <w:t>«Высокопроизводительный труд и конкурентоспособная качествоориентированная цифровая экономика»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Мероприятия данного раздела направлены на обеспечение устойчивого роста производительности труда в условиях цифровой экономики путем перехода на выпуск конкурентной продукции на принципах качества и стимулирования индивидуальной предпринимательской инициативы: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lastRenderedPageBreak/>
        <w:t>- формирование единой системы поддержки технологий и научно-технического творчества как основы повышения производительности труда;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обеспечение благоприятных условий для развития малого и среднего предпринимательства, как основы социально-экономического развития города Брянска;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повышение уровня занятости населения города в производственной сфере;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развитие сферы торговли и повышение качества платных услуг населению;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создание условий инвестиционной привлекательности и увеличение инвестиций в реальный сектор экономики города Брянска;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постепенный переход на принципы муниципально-частного партнерства и развитие механизмов концессии;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 xml:space="preserve">- обеспечение сбалансированной бюджетно-налоговой политики и повышение уровня собственных доходов городского бюджета. 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A1155" w:rsidRPr="001A1155" w:rsidRDefault="005D78B3" w:rsidP="001A11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A1155">
        <w:rPr>
          <w:rFonts w:ascii="Times New Roman" w:hAnsi="Times New Roman"/>
          <w:i/>
          <w:sz w:val="28"/>
          <w:szCs w:val="28"/>
          <w:u w:val="single"/>
        </w:rPr>
        <w:t>Стратегическое направление</w:t>
      </w:r>
    </w:p>
    <w:p w:rsidR="005D78B3" w:rsidRPr="001A1155" w:rsidRDefault="005D78B3" w:rsidP="001A1155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A1155">
        <w:rPr>
          <w:rFonts w:ascii="Times New Roman" w:hAnsi="Times New Roman"/>
          <w:i/>
          <w:sz w:val="28"/>
          <w:szCs w:val="28"/>
          <w:u w:val="single"/>
        </w:rPr>
        <w:t>«Агломерационное транспортно-логическое экобезопасное развитие инфраструктуры и управления города»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Мероприятия данного направления предусматривают развитие города в качестве перспективного «ядра» агломерации на основе создания современного транспортного каркаса устойчивого эколого-безопасного развития и современной системы управления городским хозяйством на примере лучших отечественных и зарубежных практик по реализации концепций «умного» и бережливого «цифрового» города: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дальнейшее развитие города Брянска в качестве «ядра» перспективной агломерации;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обеспечение комфортных условий проживания в городе Брянске;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предупреждение потенциального экологического вреда, внедрение принципов безотходного производства и потребления;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обеспечение соблюдения экологических норм и развитие зеленого каркаса города Брянска;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формирование структуры для развития популярных видов не моторизированного передвижения в городе Брянске;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внедрение механизмов прямой демократии, учета мнения населения и вовлечение граждан в процессы принятия решений по вопросам развития города Брянска;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- переход на преимущественно проектное управление;</w:t>
      </w:r>
    </w:p>
    <w:p w:rsidR="005D78B3" w:rsidRPr="005D6D14" w:rsidRDefault="005D78B3" w:rsidP="005D78B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 xml:space="preserve">- обеспечение безопасности на городских дорогах. </w:t>
      </w:r>
    </w:p>
    <w:p w:rsidR="005D78B3" w:rsidRPr="005D6D14" w:rsidRDefault="005D78B3" w:rsidP="005D78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Разработка стратегии развития города Брянска в качестве основной концептуальной идеи включает установление миссии города Брянска, его предназначения, стратегического статуса в будущем.</w:t>
      </w:r>
    </w:p>
    <w:p w:rsidR="005D78B3" w:rsidRPr="005D6D14" w:rsidRDefault="005D78B3" w:rsidP="005D78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Миссия города Брянска, разработанная в рамках стратегии социально-экономического развития до 2030 года, заключается в том, что город Брянск:</w:t>
      </w:r>
    </w:p>
    <w:p w:rsidR="005D78B3" w:rsidRPr="005D6D14" w:rsidRDefault="005D78B3" w:rsidP="005D78B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lastRenderedPageBreak/>
        <w:t>ядро Брянской агломерации и развитой транспортно-логической инфраструктурой и высоким потенциалом пространственного развития;</w:t>
      </w:r>
    </w:p>
    <w:p w:rsidR="005D78B3" w:rsidRPr="005D6D14" w:rsidRDefault="005D78B3" w:rsidP="005D78B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крупный центр промышленного и инновационного развития, внедрения передовых технологий;</w:t>
      </w:r>
    </w:p>
    <w:p w:rsidR="005D78B3" w:rsidRPr="005D6D14" w:rsidRDefault="005D78B3" w:rsidP="005D78B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региональный центр межгосударственного сотрудничества между Российской Федерацией и Республикой Беларусь;</w:t>
      </w:r>
    </w:p>
    <w:p w:rsidR="005D78B3" w:rsidRPr="005D6D14" w:rsidRDefault="005D78B3" w:rsidP="005D78B3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один из наиболее чистых городов России, с активно внедряющимися «зелеными» технологиями во всех сферах жизнедеятельности города.</w:t>
      </w:r>
    </w:p>
    <w:p w:rsidR="005D78B3" w:rsidRPr="005D6D14" w:rsidRDefault="005D78B3" w:rsidP="005D78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78B3" w:rsidRPr="00BD6AE5" w:rsidRDefault="005D78B3" w:rsidP="005D78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Принятие Стратегии социально-экономического развития города Брянска на период до 2030 года позволило Брянской городской администрации разработать практические действия по улучшению социально-экономической ситуации на территории города и реализовать их в ходе выполнения муниципальных программ города Брянска (в 201</w:t>
      </w:r>
      <w:r w:rsidR="001A1155">
        <w:rPr>
          <w:rFonts w:ascii="Times New Roman" w:hAnsi="Times New Roman"/>
          <w:sz w:val="28"/>
          <w:szCs w:val="28"/>
        </w:rPr>
        <w:t>9</w:t>
      </w:r>
      <w:r w:rsidRPr="005D6D14">
        <w:rPr>
          <w:rFonts w:ascii="Times New Roman" w:hAnsi="Times New Roman"/>
          <w:sz w:val="28"/>
          <w:szCs w:val="28"/>
        </w:rPr>
        <w:t xml:space="preserve"> году реализовывались </w:t>
      </w:r>
      <w:r w:rsidR="00BD6AE5">
        <w:rPr>
          <w:rFonts w:ascii="Times New Roman" w:hAnsi="Times New Roman"/>
          <w:sz w:val="28"/>
          <w:szCs w:val="28"/>
        </w:rPr>
        <w:br/>
      </w:r>
      <w:r w:rsidRPr="005D6D14">
        <w:rPr>
          <w:rFonts w:ascii="Times New Roman" w:hAnsi="Times New Roman"/>
          <w:sz w:val="28"/>
          <w:szCs w:val="28"/>
        </w:rPr>
        <w:t xml:space="preserve">13 муниципальных программ с объемом финансирования порядка </w:t>
      </w:r>
      <w:r w:rsidR="00BD6AE5">
        <w:rPr>
          <w:rFonts w:ascii="Times New Roman" w:hAnsi="Times New Roman"/>
          <w:sz w:val="28"/>
          <w:szCs w:val="28"/>
        </w:rPr>
        <w:br/>
      </w:r>
      <w:r w:rsidR="00BD6AE5" w:rsidRPr="00BD6AE5">
        <w:rPr>
          <w:rFonts w:ascii="Times New Roman" w:hAnsi="Times New Roman"/>
          <w:sz w:val="28"/>
          <w:szCs w:val="28"/>
        </w:rPr>
        <w:t>11,4</w:t>
      </w:r>
      <w:r w:rsidRPr="00BD6AE5">
        <w:rPr>
          <w:rFonts w:ascii="Times New Roman" w:hAnsi="Times New Roman"/>
          <w:sz w:val="28"/>
          <w:szCs w:val="28"/>
        </w:rPr>
        <w:t xml:space="preserve"> млрд. рублей).</w:t>
      </w:r>
    </w:p>
    <w:p w:rsidR="005D78B3" w:rsidRDefault="005D78B3" w:rsidP="005D78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>В целях реализации Стратегии разработан и утвержден постановлением Брянской городской администрации от 29.12.2018 № 4201-п  План мероприятий по реализации Стратегии социально-экономического развития города Брянска на период до 2030 года. План включает в себя 60 мероприятий, нацеленных на реализацию направлений Стратегии.</w:t>
      </w:r>
    </w:p>
    <w:p w:rsidR="00F61869" w:rsidRDefault="00F61869" w:rsidP="005D78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61869" w:rsidRPr="005D78B3" w:rsidRDefault="00F61869" w:rsidP="00F61869">
      <w:pPr>
        <w:spacing w:line="240" w:lineRule="auto"/>
        <w:ind w:firstLine="5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78B3">
        <w:rPr>
          <w:rFonts w:ascii="Times New Roman" w:hAnsi="Times New Roman"/>
          <w:b/>
          <w:color w:val="000000" w:themeColor="text1"/>
          <w:sz w:val="28"/>
          <w:szCs w:val="28"/>
        </w:rPr>
        <w:t>1.2 Развитие малого и среднего предпринимательства</w:t>
      </w:r>
    </w:p>
    <w:p w:rsidR="00F61869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92">
        <w:rPr>
          <w:rFonts w:ascii="Times New Roman" w:hAnsi="Times New Roman" w:cs="Times New Roman"/>
          <w:sz w:val="28"/>
          <w:szCs w:val="28"/>
        </w:rPr>
        <w:t>Малый и средний бизнес – это сфера приложения труда и источник доходов значительной части населения города Брянска, это дополнительные рабочие места, выпуск необходимой для местных нужд продукции, выполнения работ и оказания услуг, налоговые платежи в местный бюджет. В условиях спада производства и сокращения количества рабочих мест на крупных предприятиях малый бизнес становится главным фактором поддержания жизни во многих муниципальных образованиях.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69" w:rsidRPr="00DB2E68" w:rsidRDefault="00A7671A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DB2E6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территориального органа Федеральной службы государственной статистики по Брянской области </w:t>
      </w:r>
      <w:r w:rsidRPr="00DB2E68">
        <w:rPr>
          <w:rFonts w:ascii="Times New Roman" w:eastAsia="Times New Roman" w:hAnsi="Times New Roman" w:cs="Times New Roman"/>
          <w:b/>
          <w:sz w:val="28"/>
          <w:szCs w:val="28"/>
        </w:rPr>
        <w:t>(далее - Брянскстат),</w:t>
      </w:r>
      <w:r w:rsidRPr="00DB2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E68">
        <w:rPr>
          <w:rFonts w:ascii="Times New Roman" w:hAnsi="Times New Roman" w:cs="Times New Roman"/>
          <w:sz w:val="28"/>
          <w:szCs w:val="28"/>
        </w:rPr>
        <w:t xml:space="preserve">по состоянию на 31.12.2019 года в Статрегистре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B2E68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2E68">
        <w:rPr>
          <w:rFonts w:ascii="Times New Roman" w:hAnsi="Times New Roman" w:cs="Times New Roman"/>
          <w:sz w:val="28"/>
          <w:szCs w:val="28"/>
        </w:rPr>
        <w:t xml:space="preserve"> Брянск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2E68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Pr="00DB2E68">
        <w:rPr>
          <w:rFonts w:ascii="Times New Roman" w:hAnsi="Times New Roman" w:cs="Times New Roman"/>
          <w:b/>
          <w:sz w:val="28"/>
          <w:szCs w:val="28"/>
        </w:rPr>
        <w:t>23563</w:t>
      </w:r>
      <w:r w:rsidRPr="00DB2E68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(далее – субъектов МСП),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DB2E68">
        <w:rPr>
          <w:rFonts w:ascii="Times New Roman" w:hAnsi="Times New Roman" w:cs="Times New Roman"/>
          <w:sz w:val="28"/>
          <w:szCs w:val="28"/>
        </w:rPr>
        <w:t>:</w:t>
      </w:r>
    </w:p>
    <w:p w:rsidR="00F61869" w:rsidRPr="00DB2E68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 xml:space="preserve">- юридических лиц – </w:t>
      </w:r>
      <w:r w:rsidRPr="00DB2E68">
        <w:rPr>
          <w:rFonts w:ascii="Times New Roman" w:hAnsi="Times New Roman" w:cs="Times New Roman"/>
          <w:b/>
          <w:sz w:val="28"/>
          <w:szCs w:val="28"/>
        </w:rPr>
        <w:t xml:space="preserve">10 467 </w:t>
      </w:r>
      <w:r w:rsidRPr="00DB2E68">
        <w:rPr>
          <w:rFonts w:ascii="Times New Roman" w:hAnsi="Times New Roman" w:cs="Times New Roman"/>
          <w:sz w:val="28"/>
          <w:szCs w:val="28"/>
        </w:rPr>
        <w:t>единиц.</w:t>
      </w:r>
    </w:p>
    <w:p w:rsidR="00F61869" w:rsidRPr="00DB2E68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 xml:space="preserve">- индивидуальных предпринимателей – </w:t>
      </w:r>
      <w:r w:rsidRPr="00DB2E68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2E68">
        <w:rPr>
          <w:rFonts w:ascii="Times New Roman" w:hAnsi="Times New Roman" w:cs="Times New Roman"/>
          <w:b/>
          <w:sz w:val="28"/>
          <w:szCs w:val="28"/>
        </w:rPr>
        <w:t>096</w:t>
      </w:r>
      <w:r w:rsidRPr="00DB2E68">
        <w:rPr>
          <w:rFonts w:ascii="Times New Roman" w:hAnsi="Times New Roman" w:cs="Times New Roman"/>
          <w:sz w:val="28"/>
          <w:szCs w:val="28"/>
        </w:rPr>
        <w:t xml:space="preserve"> ед</w:t>
      </w:r>
      <w:r>
        <w:rPr>
          <w:rFonts w:ascii="Times New Roman" w:hAnsi="Times New Roman" w:cs="Times New Roman"/>
          <w:sz w:val="28"/>
          <w:szCs w:val="28"/>
        </w:rPr>
        <w:t>иниц</w:t>
      </w:r>
      <w:r w:rsidRPr="00DB2E68">
        <w:rPr>
          <w:rFonts w:ascii="Times New Roman" w:hAnsi="Times New Roman" w:cs="Times New Roman"/>
          <w:sz w:val="28"/>
          <w:szCs w:val="28"/>
        </w:rPr>
        <w:t>.</w:t>
      </w:r>
    </w:p>
    <w:p w:rsidR="00F61869" w:rsidRPr="00DB2E68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 xml:space="preserve">В расчете на 1 тысячу человек населения в городе Брянске зарегистрировано 55,9 субъекта предпринимательства, что выше среднероссийского показателя (по РФ – 41,2). </w:t>
      </w:r>
    </w:p>
    <w:p w:rsidR="00F61869" w:rsidRPr="00DB2E68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 xml:space="preserve">Сложившаяся отраслевая структура предпринимательства города Брянска свидетельствует о том, что в городе Брянске малым и средним бизнесом охвачены почти все сферы экономики. </w:t>
      </w:r>
    </w:p>
    <w:p w:rsidR="00F61869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lastRenderedPageBreak/>
        <w:t>Наиболее комфортной для развития бизнеса в городе Брянске является непроизводственная сфера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E68">
        <w:rPr>
          <w:rFonts w:ascii="Times New Roman" w:hAnsi="Times New Roman" w:cs="Times New Roman"/>
          <w:sz w:val="28"/>
          <w:szCs w:val="28"/>
        </w:rPr>
        <w:t>38,4 процента всех зарегистрированных субъектов малого и среднего предпринимательства осуществляют деятельность в сфере оптовой и розничной торговли; 10,8 процента оказывают услуги транспортировки и хранения, 7,0 процентов – в производственной сфере; в сфере строительства – 8,7 процента; 8,5 процента оказывают образовательные услуги и осуществляют научную деятельность, 6,5 процента – осуществляют деятельность по операциям с недвижимым имуществом.</w:t>
      </w:r>
    </w:p>
    <w:p w:rsidR="00F61869" w:rsidRPr="00180DD2" w:rsidRDefault="00F61869" w:rsidP="00F618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0DD2">
        <w:rPr>
          <w:rFonts w:ascii="Times New Roman" w:hAnsi="Times New Roman"/>
          <w:sz w:val="28"/>
          <w:szCs w:val="28"/>
        </w:rPr>
        <w:t xml:space="preserve">В бюджет города Брянска от субъектов малого и среднего предпринимательства - плательщиков ЕНВД, в 2019 году поступило 301,3 млн. рублей, что составило 9,7 процента всех налоговых и неналоговых доходов бюджета города. </w:t>
      </w:r>
    </w:p>
    <w:p w:rsidR="00F61869" w:rsidRPr="00D118B6" w:rsidRDefault="00F61869" w:rsidP="00F618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8B6">
        <w:rPr>
          <w:rFonts w:ascii="Times New Roman" w:hAnsi="Times New Roman"/>
          <w:color w:val="000000" w:themeColor="text1"/>
          <w:sz w:val="28"/>
          <w:szCs w:val="28"/>
        </w:rPr>
        <w:t>Анализ состояния сферы малого и среднего предпринимательства города Брянска приведен на основании итогов сплошного наблюдения. В соответствии с Федеральным законом от 24.07.2007 г. № 209-ФЗ «О развитии малого и среднего предпринимательства в Российской Федерации» в РФ сплошное федеральное статистическое наблюдение за деятельностью субъектов малого и среднего предпринимательства проводится один раз в пять лет.</w:t>
      </w:r>
    </w:p>
    <w:p w:rsidR="00F61869" w:rsidRPr="00D118B6" w:rsidRDefault="00F61869" w:rsidP="00F618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8B6">
        <w:rPr>
          <w:rFonts w:ascii="Times New Roman" w:hAnsi="Times New Roman"/>
          <w:color w:val="000000" w:themeColor="text1"/>
          <w:sz w:val="28"/>
          <w:szCs w:val="28"/>
        </w:rPr>
        <w:t>Средняя численность работающих в малом и среднем предпринимательстве в городе Брянске в 2015 году состав</w:t>
      </w:r>
      <w:r>
        <w:rPr>
          <w:rFonts w:ascii="Times New Roman" w:hAnsi="Times New Roman"/>
          <w:color w:val="000000" w:themeColor="text1"/>
          <w:sz w:val="28"/>
          <w:szCs w:val="28"/>
        </w:rPr>
        <w:t>ляла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  71,2 тысячи человек. </w:t>
      </w:r>
    </w:p>
    <w:p w:rsidR="00F61869" w:rsidRPr="00D118B6" w:rsidRDefault="00F61869" w:rsidP="00F618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8B6">
        <w:rPr>
          <w:rFonts w:ascii="Times New Roman" w:hAnsi="Times New Roman"/>
          <w:color w:val="000000" w:themeColor="text1"/>
          <w:sz w:val="28"/>
          <w:szCs w:val="28"/>
        </w:rPr>
        <w:t>Среднемесячная заработная плата работающих на малых и средних предприятиях в 2015 году с</w:t>
      </w:r>
      <w:r>
        <w:rPr>
          <w:rFonts w:ascii="Times New Roman" w:hAnsi="Times New Roman"/>
          <w:color w:val="000000" w:themeColor="text1"/>
          <w:sz w:val="28"/>
          <w:szCs w:val="28"/>
        </w:rPr>
        <w:t>ложилась в сумме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 16,8 тыс. рублей, на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>6,2 процента выше, чем по Брянской области.</w:t>
      </w:r>
    </w:p>
    <w:p w:rsidR="00F61869" w:rsidRPr="00D118B6" w:rsidRDefault="00F61869" w:rsidP="00F618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8B6">
        <w:rPr>
          <w:rFonts w:ascii="Times New Roman" w:hAnsi="Times New Roman"/>
          <w:color w:val="000000" w:themeColor="text1"/>
          <w:sz w:val="28"/>
          <w:szCs w:val="28"/>
        </w:rPr>
        <w:t>Выручка от реализации товаров (работ, услуг) на малых и средних предприятиях города Брянска за 2015 год в целом с</w:t>
      </w:r>
      <w:r>
        <w:rPr>
          <w:rFonts w:ascii="Times New Roman" w:hAnsi="Times New Roman"/>
          <w:color w:val="000000" w:themeColor="text1"/>
          <w:sz w:val="28"/>
          <w:szCs w:val="28"/>
        </w:rPr>
        <w:t>оставила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 217 740,5 млн.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, это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 64,9 процента в выручке по Брянской области. На предприятиях юридических лиц выручка составила 165 471,2 млн. рублей, на предприятиях индивидуальных предпринимателей – 52 269,2 млн. рублей.</w:t>
      </w:r>
    </w:p>
    <w:p w:rsidR="00F61869" w:rsidRPr="00D118B6" w:rsidRDefault="00F61869" w:rsidP="00F618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Сумма инвестиций в основной капитал малых и средних предприятий города Брянска достигла 7 371,6 млн. рублей. В расчете на одно предприятие сумма инвестиций в 2015 году составила 368,5 тыс. рублей. </w:t>
      </w:r>
    </w:p>
    <w:p w:rsidR="00F61869" w:rsidRPr="00D118B6" w:rsidRDefault="00F61869" w:rsidP="00F618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структуре инвестиций по видам экономической деятельности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в 2015 году наибольший удельный вес занимали строительные организации – 22,7 процента, организации осуществляющие операции с недвижимым имуществом, арендой и предоставление услуг – 20,9 процента, организации торговли и ремонт автотранспортных средств и бытовых изделий –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>5,2 процента, обрабатывающие производства – 4,6 процента.</w:t>
      </w:r>
    </w:p>
    <w:p w:rsidR="00F61869" w:rsidRPr="00DB2E68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 xml:space="preserve">В целях развития предпринимательского сектора экономики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DB2E68">
        <w:rPr>
          <w:rFonts w:ascii="Times New Roman" w:hAnsi="Times New Roman" w:cs="Times New Roman"/>
          <w:sz w:val="28"/>
          <w:szCs w:val="28"/>
        </w:rPr>
        <w:t xml:space="preserve">и в соответствии с основными направлениями политики поддержки малого и среднего предпринимательства в РФ, </w:t>
      </w:r>
      <w:r>
        <w:rPr>
          <w:rFonts w:ascii="Times New Roman" w:hAnsi="Times New Roman" w:cs="Times New Roman"/>
          <w:sz w:val="28"/>
          <w:szCs w:val="28"/>
        </w:rPr>
        <w:t xml:space="preserve">в 2019 году была </w:t>
      </w:r>
      <w:r w:rsidRPr="00DB2E68">
        <w:rPr>
          <w:rFonts w:ascii="Times New Roman" w:hAnsi="Times New Roman" w:cs="Times New Roman"/>
          <w:sz w:val="28"/>
          <w:szCs w:val="28"/>
        </w:rPr>
        <w:t>продолжена активизация мер по стимулированию предпринимательской деятельности в городе.</w:t>
      </w:r>
    </w:p>
    <w:p w:rsidR="00F61869" w:rsidRPr="00D118B6" w:rsidRDefault="00F61869" w:rsidP="00F6186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8B6"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24.07.2007 № 209-ФЗ, Брянской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городской администрацией в 2019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 году осуществлялась реализация 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подпрограммы «Поддержка малого и среднего предпринимательства в городе Брянске» утвержденной постановлением Брянской городской администрации от 29.12.2018 № 4199-п, в рамках муниципальной программы «Стимулирование экономической активности в городе Брянске» Объем финансирования мероприятий подпрогр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аммы на 2019 год утвержден 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и исполнен в сумме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170,0 тыс. руб., в том числе за счет 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бюджета города Брянска -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120,0 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>тыс. руб., за счет внебюджетных  источников – 50,0 тыс. руб.</w:t>
      </w:r>
    </w:p>
    <w:p w:rsidR="00F61869" w:rsidRPr="00D12F8D" w:rsidRDefault="00F61869" w:rsidP="00F61869">
      <w:pPr>
        <w:tabs>
          <w:tab w:val="left" w:pos="709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>В 2</w:t>
      </w:r>
      <w:r>
        <w:rPr>
          <w:rFonts w:ascii="Times New Roman" w:hAnsi="Times New Roman" w:cs="Times New Roman"/>
          <w:sz w:val="28"/>
          <w:szCs w:val="28"/>
        </w:rPr>
        <w:t xml:space="preserve">019 году в </w:t>
      </w:r>
      <w:r w:rsidRPr="00D12F8D">
        <w:rPr>
          <w:rFonts w:ascii="Times New Roman" w:hAnsi="Times New Roman" w:cs="Times New Roman"/>
          <w:sz w:val="28"/>
          <w:szCs w:val="28"/>
        </w:rPr>
        <w:t xml:space="preserve">рамах подпрограммы организовано и проведено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D12F8D">
        <w:rPr>
          <w:rFonts w:ascii="Times New Roman" w:hAnsi="Times New Roman" w:cs="Times New Roman"/>
          <w:sz w:val="28"/>
          <w:szCs w:val="28"/>
        </w:rPr>
        <w:t xml:space="preserve">7 мероприятий, в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D12F8D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12F8D">
        <w:rPr>
          <w:rFonts w:ascii="Times New Roman" w:hAnsi="Times New Roman" w:cs="Times New Roman"/>
          <w:sz w:val="28"/>
          <w:szCs w:val="28"/>
        </w:rPr>
        <w:t xml:space="preserve"> участие 28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12F8D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12F8D">
        <w:rPr>
          <w:rFonts w:ascii="Times New Roman" w:hAnsi="Times New Roman" w:cs="Times New Roman"/>
          <w:sz w:val="28"/>
          <w:szCs w:val="28"/>
        </w:rPr>
        <w:t xml:space="preserve"> предпринимательства:</w:t>
      </w:r>
    </w:p>
    <w:p w:rsidR="00F61869" w:rsidRPr="00D12F8D" w:rsidRDefault="00F61869" w:rsidP="00F61869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2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конкурс работ среди школьников «Школьный предпринимательский проект» в рамках ежегодной  </w:t>
      </w:r>
      <w:r w:rsidRPr="00D12F8D">
        <w:rPr>
          <w:rFonts w:ascii="Times New Roman" w:hAnsi="Times New Roman" w:cs="Times New Roman"/>
          <w:sz w:val="28"/>
          <w:szCs w:val="28"/>
        </w:rPr>
        <w:t>международной научно-практической конференции «Первые шаги в науку», (11 финалистов, из них 3 победителя и 1призер, апрель);</w:t>
      </w:r>
    </w:p>
    <w:p w:rsidR="00F61869" w:rsidRPr="00D12F8D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8D">
        <w:rPr>
          <w:rFonts w:ascii="Times New Roman" w:hAnsi="Times New Roman" w:cs="Times New Roman"/>
          <w:sz w:val="28"/>
          <w:szCs w:val="28"/>
        </w:rPr>
        <w:t xml:space="preserve">- выставка – ярмарка ремесел «Брянск – город мастеров (сентябрь, более </w:t>
      </w:r>
      <w:r w:rsidRPr="00D12F8D">
        <w:rPr>
          <w:rFonts w:ascii="Times New Roman" w:hAnsi="Times New Roman" w:cs="Times New Roman"/>
          <w:sz w:val="28"/>
          <w:szCs w:val="28"/>
        </w:rPr>
        <w:br/>
        <w:t>70 участников из них 3 победителя и 2 призера конкурса на лучшую экспозицию;</w:t>
      </w:r>
    </w:p>
    <w:p w:rsidR="00F61869" w:rsidRPr="00D12F8D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8D">
        <w:rPr>
          <w:rFonts w:ascii="Times New Roman" w:hAnsi="Times New Roman" w:cs="Times New Roman"/>
          <w:sz w:val="28"/>
          <w:szCs w:val="28"/>
        </w:rPr>
        <w:t xml:space="preserve">- </w:t>
      </w:r>
      <w:r w:rsidRPr="00D12F8D">
        <w:rPr>
          <w:rFonts w:ascii="Times New Roman" w:hAnsi="Times New Roman" w:cs="Times New Roman"/>
          <w:bCs/>
          <w:sz w:val="28"/>
          <w:szCs w:val="28"/>
        </w:rPr>
        <w:t xml:space="preserve">семинар-практикум по вопросам упаковки и эффективного продвижения продуктов и услуг на рынке со средней и высокой конкуренцией (октябрь,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D12F8D">
        <w:rPr>
          <w:rFonts w:ascii="Times New Roman" w:hAnsi="Times New Roman" w:cs="Times New Roman"/>
          <w:bCs/>
          <w:sz w:val="28"/>
          <w:szCs w:val="28"/>
        </w:rPr>
        <w:t>30 участников);</w:t>
      </w:r>
    </w:p>
    <w:p w:rsidR="00F61869" w:rsidRPr="00D12F8D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8D">
        <w:rPr>
          <w:rFonts w:ascii="Times New Roman" w:hAnsi="Times New Roman" w:cs="Times New Roman"/>
          <w:sz w:val="28"/>
          <w:szCs w:val="28"/>
        </w:rPr>
        <w:t>- образовательный проект «Современные мобильные технологии для малого бизнеса» (октябрь, 45 участников)</w:t>
      </w:r>
      <w:r w:rsidRPr="00D12F8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1869" w:rsidRPr="00D12F8D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8D">
        <w:rPr>
          <w:rFonts w:ascii="Times New Roman" w:hAnsi="Times New Roman" w:cs="Times New Roman"/>
          <w:bCs/>
          <w:sz w:val="28"/>
          <w:szCs w:val="28"/>
        </w:rPr>
        <w:t>- семинар-презентация «Мой проект для малого бизнеса – вместе формируем комфортную городскую среду» (</w:t>
      </w:r>
      <w:r w:rsidRPr="00D12F8D">
        <w:rPr>
          <w:rFonts w:ascii="Times New Roman" w:hAnsi="Times New Roman" w:cs="Times New Roman"/>
          <w:sz w:val="28"/>
          <w:szCs w:val="28"/>
        </w:rPr>
        <w:t>ноябрь, 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12F8D">
        <w:rPr>
          <w:rFonts w:ascii="Times New Roman" w:hAnsi="Times New Roman" w:cs="Times New Roman"/>
          <w:sz w:val="28"/>
          <w:szCs w:val="28"/>
        </w:rPr>
        <w:t xml:space="preserve"> участник)</w:t>
      </w:r>
      <w:r w:rsidRPr="00D12F8D">
        <w:rPr>
          <w:rFonts w:ascii="Times New Roman" w:hAnsi="Times New Roman" w:cs="Times New Roman"/>
          <w:bCs/>
          <w:sz w:val="28"/>
          <w:szCs w:val="28"/>
        </w:rPr>
        <w:t>;</w:t>
      </w:r>
      <w:r w:rsidRPr="00D12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69" w:rsidRPr="00D12F8D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8D">
        <w:rPr>
          <w:rFonts w:ascii="Times New Roman" w:hAnsi="Times New Roman" w:cs="Times New Roman"/>
          <w:sz w:val="28"/>
          <w:szCs w:val="28"/>
        </w:rPr>
        <w:t>- конкурс профессионального мастерства</w:t>
      </w:r>
      <w:r w:rsidRPr="00D12F8D">
        <w:rPr>
          <w:rFonts w:ascii="Times New Roman" w:hAnsi="Times New Roman" w:cs="Times New Roman"/>
          <w:bCs/>
          <w:sz w:val="28"/>
          <w:szCs w:val="28"/>
        </w:rPr>
        <w:t xml:space="preserve"> среди </w:t>
      </w:r>
      <w:r w:rsidRPr="00D12F8D">
        <w:rPr>
          <w:rFonts w:ascii="Times New Roman" w:hAnsi="Times New Roman" w:cs="Times New Roman"/>
          <w:sz w:val="28"/>
          <w:szCs w:val="28"/>
        </w:rPr>
        <w:t>студентов Брянского филиала РЭУ им. Г.В. Плеханова всех направлений и специальностей, а также уровней подготовки (12 работ,  4 победителя, ноябрь);</w:t>
      </w:r>
    </w:p>
    <w:p w:rsidR="00F61869" w:rsidRPr="00D12F8D" w:rsidRDefault="00F61869" w:rsidP="00F61869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D12F8D">
        <w:rPr>
          <w:rFonts w:ascii="Times New Roman" w:hAnsi="Times New Roman" w:cs="Times New Roman"/>
          <w:sz w:val="28"/>
          <w:szCs w:val="28"/>
        </w:rPr>
        <w:t>-</w:t>
      </w:r>
      <w:r w:rsidRPr="00D12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F8D">
        <w:rPr>
          <w:rFonts w:ascii="Times New Roman" w:hAnsi="Times New Roman" w:cs="Times New Roman"/>
          <w:sz w:val="28"/>
          <w:szCs w:val="28"/>
        </w:rPr>
        <w:t>семинар «Сертификация продукции в рамках Национальной системы сертификации (ноябрь, 25 человек</w:t>
      </w:r>
      <w:r w:rsidRPr="00D12F8D">
        <w:rPr>
          <w:rFonts w:ascii="Times New Roman" w:eastAsia="Lucida Sans Unicode" w:hAnsi="Times New Roman" w:cs="Times New Roman"/>
          <w:kern w:val="1"/>
          <w:sz w:val="28"/>
          <w:szCs w:val="28"/>
        </w:rPr>
        <w:t>).</w:t>
      </w:r>
    </w:p>
    <w:p w:rsidR="00F61869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12F8D">
        <w:rPr>
          <w:rFonts w:ascii="Times New Roman" w:hAnsi="Times New Roman" w:cs="Times New Roman"/>
          <w:sz w:val="28"/>
          <w:szCs w:val="28"/>
        </w:rPr>
        <w:t xml:space="preserve">существлялось ведение Реестра субъектов малого и среднего предпринимательства – получателей поддержки. </w:t>
      </w:r>
      <w:r>
        <w:rPr>
          <w:rFonts w:ascii="Times New Roman" w:hAnsi="Times New Roman" w:cs="Times New Roman"/>
          <w:sz w:val="28"/>
          <w:szCs w:val="28"/>
        </w:rPr>
        <w:t>За 2019 год в Реестр</w:t>
      </w:r>
      <w:r w:rsidRPr="00D12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внесено </w:t>
      </w:r>
      <w:r w:rsidRPr="00D12F8D">
        <w:rPr>
          <w:rFonts w:ascii="Times New Roman" w:hAnsi="Times New Roman" w:cs="Times New Roman"/>
          <w:sz w:val="28"/>
          <w:szCs w:val="28"/>
        </w:rPr>
        <w:t>169</w:t>
      </w:r>
      <w:r w:rsidRPr="00D12F8D">
        <w:rPr>
          <w:rFonts w:ascii="Times New Roman" w:hAnsi="Times New Roman" w:cs="Times New Roman"/>
          <w:color w:val="C0504D"/>
          <w:sz w:val="28"/>
          <w:szCs w:val="28"/>
        </w:rPr>
        <w:t xml:space="preserve"> </w:t>
      </w:r>
      <w:r w:rsidRPr="00D12F8D">
        <w:rPr>
          <w:rFonts w:ascii="Times New Roman" w:hAnsi="Times New Roman" w:cs="Times New Roman"/>
          <w:sz w:val="28"/>
          <w:szCs w:val="28"/>
        </w:rPr>
        <w:t>субъектов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12F8D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ателей</w:t>
      </w:r>
      <w:r w:rsidRPr="00D12F8D">
        <w:rPr>
          <w:rFonts w:ascii="Times New Roman" w:hAnsi="Times New Roman" w:cs="Times New Roman"/>
          <w:sz w:val="28"/>
          <w:szCs w:val="28"/>
        </w:rPr>
        <w:t xml:space="preserve"> имущественн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12F8D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F61869" w:rsidRPr="00207292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7292">
        <w:rPr>
          <w:rFonts w:ascii="Times New Roman" w:hAnsi="Times New Roman" w:cs="Times New Roman"/>
          <w:iCs/>
          <w:sz w:val="28"/>
          <w:szCs w:val="28"/>
        </w:rPr>
        <w:t>В результате оказания имущественной поддержки</w:t>
      </w:r>
      <w:r>
        <w:rPr>
          <w:rFonts w:ascii="Times New Roman" w:hAnsi="Times New Roman" w:cs="Times New Roman"/>
          <w:iCs/>
          <w:sz w:val="28"/>
          <w:szCs w:val="28"/>
        </w:rPr>
        <w:t xml:space="preserve"> субъектам</w:t>
      </w:r>
      <w:r w:rsidRPr="00207292">
        <w:rPr>
          <w:rFonts w:ascii="Times New Roman" w:hAnsi="Times New Roman" w:cs="Times New Roman"/>
          <w:iCs/>
          <w:sz w:val="28"/>
          <w:szCs w:val="28"/>
        </w:rPr>
        <w:t xml:space="preserve"> предп</w:t>
      </w:r>
      <w:r>
        <w:rPr>
          <w:rFonts w:ascii="Times New Roman" w:hAnsi="Times New Roman" w:cs="Times New Roman"/>
          <w:iCs/>
          <w:sz w:val="28"/>
          <w:szCs w:val="28"/>
        </w:rPr>
        <w:t xml:space="preserve">ринимательства города Брянска, </w:t>
      </w:r>
      <w:r w:rsidRPr="00207292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2019 году:</w:t>
      </w:r>
    </w:p>
    <w:p w:rsidR="00F61869" w:rsidRPr="00207292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92">
        <w:rPr>
          <w:rFonts w:ascii="Times New Roman" w:hAnsi="Times New Roman" w:cs="Times New Roman"/>
          <w:iCs/>
          <w:sz w:val="28"/>
          <w:szCs w:val="28"/>
        </w:rPr>
        <w:t xml:space="preserve">- было передано во временное владение и пользование на правах аренды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r w:rsidRPr="00207292">
        <w:rPr>
          <w:rFonts w:ascii="Times New Roman" w:hAnsi="Times New Roman" w:cs="Times New Roman"/>
          <w:sz w:val="28"/>
          <w:szCs w:val="28"/>
        </w:rPr>
        <w:t>169 муниципальных помещений;</w:t>
      </w:r>
    </w:p>
    <w:p w:rsidR="00F61869" w:rsidRPr="00E2783E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07292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2783E">
        <w:rPr>
          <w:rFonts w:ascii="Times New Roman" w:hAnsi="Times New Roman" w:cs="Times New Roman"/>
          <w:iCs/>
          <w:sz w:val="28"/>
          <w:szCs w:val="28"/>
        </w:rPr>
        <w:t xml:space="preserve">заключено 26 договоров купли-продажи муниципальных нежилых помещений (в </w:t>
      </w:r>
      <w:r w:rsidRPr="00E2783E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22.07.2008 №159-ФЗ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783E">
        <w:rPr>
          <w:rFonts w:ascii="Times New Roman" w:hAnsi="Times New Roman" w:cs="Times New Roman"/>
          <w:iCs/>
          <w:sz w:val="28"/>
          <w:szCs w:val="28"/>
        </w:rPr>
        <w:t>.</w:t>
      </w:r>
    </w:p>
    <w:p w:rsidR="00F61869" w:rsidRPr="00207292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783E">
        <w:rPr>
          <w:rFonts w:ascii="Times New Roman" w:hAnsi="Times New Roman" w:cs="Times New Roman"/>
          <w:iCs/>
          <w:sz w:val="28"/>
          <w:szCs w:val="28"/>
        </w:rPr>
        <w:t>- заключено 7 договоров купли-продажи по 9 муниципальным объектам недвижимости (в соответствии</w:t>
      </w:r>
      <w:r w:rsidRPr="00207292">
        <w:rPr>
          <w:rFonts w:ascii="Times New Roman" w:hAnsi="Times New Roman" w:cs="Times New Roman"/>
          <w:iCs/>
          <w:sz w:val="28"/>
          <w:szCs w:val="28"/>
        </w:rPr>
        <w:t xml:space="preserve"> с Федеральным законом от 21.12.2001 № 178-ФЗ);</w:t>
      </w:r>
      <w:r w:rsidRPr="00207292">
        <w:rPr>
          <w:rFonts w:ascii="Times New Roman" w:hAnsi="Times New Roman" w:cs="Times New Roman"/>
          <w:iCs/>
          <w:sz w:val="28"/>
          <w:szCs w:val="28"/>
        </w:rPr>
        <w:tab/>
      </w:r>
    </w:p>
    <w:p w:rsidR="00F61869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292">
        <w:rPr>
          <w:rFonts w:ascii="Times New Roman" w:hAnsi="Times New Roman" w:cs="Times New Roman"/>
          <w:sz w:val="28"/>
          <w:szCs w:val="28"/>
        </w:rPr>
        <w:t xml:space="preserve">- предоставлено 130 мест для размещения нестационарных торговых объектов, в том числе: 100 под мелкую розничную торговлю, 28 под киоски, павильоны и вендинговые автоматы, 2 для размещения прицепов. </w:t>
      </w:r>
    </w:p>
    <w:p w:rsidR="00F61869" w:rsidRPr="00207292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</w:t>
      </w:r>
      <w:r w:rsidRPr="00207292">
        <w:rPr>
          <w:rFonts w:ascii="Times New Roman" w:hAnsi="Times New Roman" w:cs="Times New Roman"/>
          <w:sz w:val="28"/>
          <w:szCs w:val="28"/>
        </w:rPr>
        <w:t>рамках работы «горячей линии» оказ</w:t>
      </w:r>
      <w:r>
        <w:rPr>
          <w:rFonts w:ascii="Times New Roman" w:hAnsi="Times New Roman" w:cs="Times New Roman"/>
          <w:sz w:val="28"/>
          <w:szCs w:val="28"/>
        </w:rPr>
        <w:t xml:space="preserve">ана консультационная поддержка </w:t>
      </w:r>
      <w:r w:rsidRPr="00207292">
        <w:rPr>
          <w:rFonts w:ascii="Times New Roman" w:hAnsi="Times New Roman" w:cs="Times New Roman"/>
          <w:sz w:val="28"/>
          <w:szCs w:val="28"/>
        </w:rPr>
        <w:t>167 гражданам по вопросам предпринимательской деятельности; соисполнителем подпрограммы - РАНХиГС (Российская академия народного хозяйства и государственной службы) оказано 35 юридических консультаций.</w:t>
      </w:r>
    </w:p>
    <w:p w:rsidR="00F61869" w:rsidRDefault="00F61869" w:rsidP="00F618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F8D">
        <w:rPr>
          <w:rFonts w:ascii="Times New Roman" w:hAnsi="Times New Roman" w:cs="Times New Roman"/>
          <w:sz w:val="28"/>
          <w:szCs w:val="28"/>
        </w:rPr>
        <w:t>Поддерживалась в актуальном состоянии страница «Предпринимательство» на официальном сайте Брянской городской администрации, на которой  размещено (обновлено) 82 информации.</w:t>
      </w:r>
    </w:p>
    <w:p w:rsidR="00F61869" w:rsidRDefault="00F61869" w:rsidP="00F618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работы по установлению по городу Брянску предельных значений показателя корректирующего </w:t>
      </w:r>
      <w:r w:rsidRPr="00D118B6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коэффициента базовой доходности К2 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единого налога на вмененный доход для отдельных видов деятельности проведён мониторинг и подготовлена информация о средних значениях  корректирующего показателя К2 единого налога на вмененный доход для отдельных видов деятельности  </w:t>
      </w:r>
      <w:r>
        <w:rPr>
          <w:rFonts w:ascii="Times New Roman" w:hAnsi="Times New Roman"/>
          <w:color w:val="000000" w:themeColor="text1"/>
          <w:sz w:val="28"/>
          <w:szCs w:val="28"/>
        </w:rPr>
        <w:t>в  областных центрах  ЦФО в 2019</w:t>
      </w:r>
      <w:r w:rsidRPr="00D118B6">
        <w:rPr>
          <w:rFonts w:ascii="Times New Roman" w:hAnsi="Times New Roman"/>
          <w:color w:val="000000" w:themeColor="text1"/>
          <w:sz w:val="28"/>
          <w:szCs w:val="28"/>
        </w:rPr>
        <w:t xml:space="preserve"> году (среднее значение коэффициента К2 по </w:t>
      </w:r>
      <w:r w:rsidRPr="00D118B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городу Брянску - </w:t>
      </w:r>
      <w:r w:rsidRPr="00D118B6">
        <w:rPr>
          <w:rFonts w:ascii="Times New Roman" w:hAnsi="Times New Roman"/>
          <w:color w:val="000000" w:themeColor="text1"/>
          <w:spacing w:val="-2"/>
          <w:sz w:val="28"/>
          <w:szCs w:val="28"/>
        </w:rPr>
        <w:t>0,56, по</w:t>
      </w:r>
      <w:r w:rsidRPr="00D118B6">
        <w:rPr>
          <w:rFonts w:ascii="Times New Roman" w:hAnsi="Times New Roman"/>
          <w:color w:val="000000" w:themeColor="text1"/>
          <w:spacing w:val="6"/>
          <w:sz w:val="28"/>
          <w:szCs w:val="28"/>
        </w:rPr>
        <w:t xml:space="preserve"> ЦФО- 0,62).</w:t>
      </w:r>
    </w:p>
    <w:p w:rsidR="00F61869" w:rsidRDefault="00F61869" w:rsidP="00F6186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bCs/>
          <w:sz w:val="28"/>
          <w:szCs w:val="28"/>
        </w:rPr>
        <w:t>Субъектами малого и среднего предпринимательства города Брянска</w:t>
      </w:r>
      <w:r w:rsidRPr="00DB2E68">
        <w:rPr>
          <w:rFonts w:ascii="Times New Roman" w:hAnsi="Times New Roman" w:cs="Times New Roman"/>
          <w:sz w:val="28"/>
          <w:szCs w:val="28"/>
        </w:rPr>
        <w:t xml:space="preserve"> получено 10 поручительств на сумму 43,6 млн. рублей (ФПП «Брянский Гар</w:t>
      </w:r>
      <w:r w:rsidR="00A7671A">
        <w:rPr>
          <w:rFonts w:ascii="Times New Roman" w:hAnsi="Times New Roman" w:cs="Times New Roman"/>
          <w:sz w:val="28"/>
          <w:szCs w:val="28"/>
        </w:rPr>
        <w:t>антийный Фонд») и 285 микрозаймов</w:t>
      </w:r>
      <w:r w:rsidRPr="00DB2E68">
        <w:rPr>
          <w:rFonts w:ascii="Times New Roman" w:hAnsi="Times New Roman" w:cs="Times New Roman"/>
          <w:sz w:val="28"/>
          <w:szCs w:val="28"/>
        </w:rPr>
        <w:t xml:space="preserve"> на сумму 263,02 млн. рублей (ФПП «Брянская Микрофинансовая Компания», микрофинансовый фонде «Новый мир», микрокредитная компания «Фонд развития малого и среднего предпринимательства Брянской области».</w:t>
      </w:r>
      <w:bookmarkStart w:id="56" w:name="_GoBack"/>
      <w:bookmarkEnd w:id="56"/>
    </w:p>
    <w:p w:rsidR="00F61869" w:rsidRPr="00DB2E68" w:rsidRDefault="00F61869" w:rsidP="00F6186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2E68">
        <w:rPr>
          <w:rFonts w:ascii="Times New Roman" w:hAnsi="Times New Roman" w:cs="Times New Roman"/>
          <w:sz w:val="28"/>
          <w:szCs w:val="28"/>
        </w:rPr>
        <w:t xml:space="preserve">По оценкам представителей бизнеса уровень конкуренции в городе </w:t>
      </w:r>
      <w:r>
        <w:rPr>
          <w:rFonts w:ascii="Times New Roman" w:hAnsi="Times New Roman" w:cs="Times New Roman"/>
          <w:sz w:val="28"/>
          <w:szCs w:val="28"/>
        </w:rPr>
        <w:t xml:space="preserve">Брянске </w:t>
      </w:r>
      <w:r w:rsidRPr="00DB2E68">
        <w:rPr>
          <w:rFonts w:ascii="Times New Roman" w:hAnsi="Times New Roman" w:cs="Times New Roman"/>
          <w:sz w:val="28"/>
          <w:szCs w:val="28"/>
        </w:rPr>
        <w:t>достаточно высокий или средний.</w:t>
      </w:r>
      <w:r w:rsidRPr="00D118B6">
        <w:rPr>
          <w:rFonts w:ascii="Times New Roman" w:hAnsi="Times New Roman" w:cs="Times New Roman"/>
          <w:sz w:val="28"/>
          <w:szCs w:val="28"/>
        </w:rPr>
        <w:t xml:space="preserve"> </w:t>
      </w:r>
      <w:r w:rsidRPr="00DB2E68">
        <w:rPr>
          <w:rFonts w:ascii="Times New Roman" w:hAnsi="Times New Roman" w:cs="Times New Roman"/>
          <w:sz w:val="28"/>
          <w:szCs w:val="28"/>
        </w:rPr>
        <w:t>Активно развивается сектор негосударственной досуговой деятельности для детей, сфера торговли и услуг, регулярных перевозок пассажиров, интернета, рынок сотовой  связи, сфера управления многоквартирными домами.</w:t>
      </w:r>
    </w:p>
    <w:p w:rsidR="00F61869" w:rsidRPr="005D6D14" w:rsidRDefault="00F61869" w:rsidP="005D78B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78B3" w:rsidRPr="001209F0" w:rsidRDefault="005D78B3" w:rsidP="001A1155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1209F0">
        <w:rPr>
          <w:rFonts w:ascii="Times New Roman" w:hAnsi="Times New Roman"/>
          <w:b/>
          <w:sz w:val="28"/>
          <w:szCs w:val="28"/>
        </w:rPr>
        <w:t>1.3 Привлечение инвестиций в экономику, развитие муниципально-частного партнерства, опыт реализации соответствующих проектов в социальной сфере.</w:t>
      </w:r>
    </w:p>
    <w:p w:rsidR="00D4795C" w:rsidRDefault="00D4795C" w:rsidP="00D479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прошедшем 2019 году и</w:t>
      </w:r>
      <w:r w:rsidRPr="002F6F57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нвестиционная ситуация в </w:t>
      </w:r>
      <w:r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городе Брянске оставалась </w:t>
      </w:r>
      <w:r w:rsidRPr="002F6F57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благоприятн</w:t>
      </w:r>
      <w:r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ой</w:t>
      </w:r>
      <w:r w:rsidRPr="002F6F57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: экономика име</w:t>
      </w:r>
      <w:r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 xml:space="preserve">ла стабильный приток инвестиций </w:t>
      </w:r>
      <w:r w:rsidRPr="002F6F57"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в основной капитал</w:t>
      </w:r>
      <w:r>
        <w:rPr>
          <w:rFonts w:ascii="Times New Roman" w:eastAsia="Times New Roman" w:hAnsi="Times New Roman" w:cs="Times New Roman"/>
          <w:color w:val="111417"/>
          <w:sz w:val="28"/>
          <w:szCs w:val="28"/>
          <w:lang w:eastAsia="ru-RU"/>
        </w:rPr>
        <w:t>, который составил</w:t>
      </w:r>
      <w:r>
        <w:rPr>
          <w:rFonts w:ascii="Times New Roman" w:hAnsi="Times New Roman" w:cs="Times New Roman"/>
          <w:b/>
          <w:sz w:val="28"/>
          <w:szCs w:val="28"/>
        </w:rPr>
        <w:t> 21,3 млрд. рублей, что на 17,1 % больше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в действующих ценах </w:t>
      </w:r>
      <w:r>
        <w:rPr>
          <w:rFonts w:ascii="Times New Roman" w:hAnsi="Times New Roman" w:cs="Times New Roman"/>
          <w:i/>
          <w:sz w:val="28"/>
          <w:szCs w:val="28"/>
        </w:rPr>
        <w:t xml:space="preserve">(справочно: </w:t>
      </w:r>
      <w:r>
        <w:rPr>
          <w:rFonts w:ascii="Times New Roman" w:hAnsi="Times New Roman" w:cs="Times New Roman"/>
          <w:i/>
          <w:sz w:val="28"/>
          <w:szCs w:val="28"/>
        </w:rPr>
        <w:br/>
        <w:t>7 место среди 13 городов ЦФО)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средства предприятий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- 9,</w:t>
      </w:r>
      <w:r w:rsidRPr="005D7D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млрд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703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43,7 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общего объёма поступивших инвестиций. Тем не менее, основным источником инвестиций являются привлеченные средства, которые в отчетном периоде сложились в объеме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12,0 млрд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D703C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56,3 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795C" w:rsidRDefault="00D4795C" w:rsidP="00D479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Из общего объема поступивших инвестиций в основной капитал: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13,0 млрд. рублей (61,1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направлены на приобретение машин и оборудования;     5,9 млрд. рублей (27,9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направлены в здания (кроме жилых) и сооружения, расходы на улучшение земель; 1,9 млрд. рублей 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(8,8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направлены в жилые здания и помещения; 0,5 млрд. рублей 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(2,2</w:t>
      </w:r>
      <w:r w:rsidR="00EA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направлены на прочие цели, в том числе в объекты интеллектуальной собственности.</w:t>
      </w:r>
    </w:p>
    <w:p w:rsidR="00D4795C" w:rsidRDefault="00D4795C" w:rsidP="00D4795C">
      <w:pPr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Доля города Брянска в общем объёме инвестиций по Брянской области составила 45</w:t>
      </w:r>
      <w:r w:rsidR="00EA46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C04BDC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Большой вклад в привлечение инвестиций в экономику города вносят промышленные предприятия города Брянска. 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BDC">
        <w:rPr>
          <w:rFonts w:ascii="Times New Roman" w:hAnsi="Times New Roman" w:cs="Times New Roman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sz w:val="28"/>
          <w:szCs w:val="28"/>
        </w:rPr>
        <w:t xml:space="preserve">промышленными предприятиями </w:t>
      </w:r>
      <w:r w:rsidRPr="00C04BDC">
        <w:rPr>
          <w:rFonts w:ascii="Times New Roman" w:hAnsi="Times New Roman" w:cs="Times New Roman"/>
          <w:sz w:val="28"/>
          <w:szCs w:val="28"/>
        </w:rPr>
        <w:t xml:space="preserve">реализовывалось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C04BDC">
        <w:rPr>
          <w:rFonts w:ascii="Times New Roman" w:hAnsi="Times New Roman" w:cs="Times New Roman"/>
          <w:sz w:val="28"/>
          <w:szCs w:val="28"/>
        </w:rPr>
        <w:t>19 инвестиционных проектов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BDC">
        <w:rPr>
          <w:rFonts w:ascii="Times New Roman" w:hAnsi="Times New Roman" w:cs="Times New Roman"/>
          <w:sz w:val="28"/>
          <w:szCs w:val="28"/>
        </w:rPr>
        <w:t>10,9 млрд. рублей по техническому перевооружению, расширению и модернизации производства, созданию новых технологий.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наиболее крупные инвестиционные проекты: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«Реструктуризация </w:t>
      </w:r>
      <w:r w:rsidRPr="00D4795C">
        <w:rPr>
          <w:rFonts w:ascii="Times New Roman" w:hAnsi="Times New Roman" w:cs="Times New Roman"/>
          <w:sz w:val="28"/>
          <w:szCs w:val="28"/>
        </w:rPr>
        <w:t>АО «ПО «Бежицкая сталь»</w:t>
      </w:r>
      <w:r>
        <w:rPr>
          <w:rFonts w:ascii="Times New Roman" w:hAnsi="Times New Roman" w:cs="Times New Roman"/>
          <w:sz w:val="28"/>
          <w:szCs w:val="28"/>
        </w:rPr>
        <w:t xml:space="preserve"> (3335,7 млн. рублей, </w:t>
      </w:r>
      <w:r>
        <w:rPr>
          <w:rFonts w:ascii="Times New Roman" w:hAnsi="Times New Roman" w:cs="Times New Roman"/>
          <w:sz w:val="28"/>
          <w:szCs w:val="28"/>
        </w:rPr>
        <w:br/>
        <w:t xml:space="preserve">2016-2020 годы); 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«Организация производства грузовых магистральных тепловозов 2ТЭ25КМ и 3ТЭ25КМ» </w:t>
      </w:r>
      <w:r w:rsidRPr="00D4795C">
        <w:rPr>
          <w:rFonts w:ascii="Times New Roman" w:hAnsi="Times New Roman" w:cs="Times New Roman"/>
          <w:sz w:val="28"/>
          <w:szCs w:val="28"/>
        </w:rPr>
        <w:t>АО «УК «Брянский машиностроительный завод»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(3570 млн. рублей, 2013-2022 годы); 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«Создание новых и модернизация существующих основных и вспомогательных производственных мощностей» </w:t>
      </w:r>
      <w:r w:rsidRPr="00D4795C">
        <w:rPr>
          <w:rFonts w:ascii="Times New Roman" w:hAnsi="Times New Roman" w:cs="Times New Roman"/>
          <w:sz w:val="28"/>
          <w:szCs w:val="28"/>
        </w:rPr>
        <w:t>ОАО «Брянский гормолзавод»</w:t>
      </w:r>
      <w:r>
        <w:rPr>
          <w:rFonts w:ascii="Times New Roman" w:hAnsi="Times New Roman" w:cs="Times New Roman"/>
          <w:sz w:val="28"/>
          <w:szCs w:val="28"/>
        </w:rPr>
        <w:t xml:space="preserve"> (782,8 млн. рублей, 2017-2024 годы).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«Расширение действующего производства для выполнения государственного оборонного заказа» </w:t>
      </w:r>
      <w:r w:rsidRPr="00D4795C">
        <w:rPr>
          <w:rFonts w:ascii="Times New Roman" w:hAnsi="Times New Roman" w:cs="Times New Roman"/>
          <w:sz w:val="28"/>
          <w:szCs w:val="28"/>
        </w:rPr>
        <w:t xml:space="preserve">АО «Брянский автомобильный завод» </w:t>
      </w:r>
      <w:r w:rsidRPr="00D4795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(764 млн. рублей, 2016-2022 годы). 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создания благоприятных условий для привлечения инвестиций ежегодно обновляется информация о свободных площадях. На сегодняшний день инвесторам предлагаются 4 площади для промышленного использования на условиях аренды.</w:t>
      </w:r>
    </w:p>
    <w:p w:rsidR="00D4795C" w:rsidRDefault="00D4795C" w:rsidP="00D4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10 предприятий получили налоговые льготы по </w:t>
      </w:r>
      <w:r>
        <w:rPr>
          <w:rFonts w:ascii="Times New Roman" w:hAnsi="Times New Roman" w:cs="Times New Roman"/>
          <w:sz w:val="28"/>
          <w:szCs w:val="28"/>
        </w:rPr>
        <w:br/>
        <w:t>11 инвестиционным проектам на общую сумму</w:t>
      </w:r>
      <w:r w:rsidRPr="003A71D7">
        <w:rPr>
          <w:rFonts w:ascii="Times New Roman" w:hAnsi="Times New Roman" w:cs="Times New Roman"/>
          <w:sz w:val="28"/>
          <w:szCs w:val="28"/>
        </w:rPr>
        <w:t xml:space="preserve"> 326.9</w:t>
      </w:r>
      <w:r>
        <w:rPr>
          <w:rFonts w:ascii="Times New Roman" w:hAnsi="Times New Roman" w:cs="Times New Roman"/>
          <w:sz w:val="28"/>
          <w:szCs w:val="28"/>
        </w:rPr>
        <w:t xml:space="preserve"> млн. рублей; </w:t>
      </w:r>
      <w:r>
        <w:rPr>
          <w:rFonts w:ascii="Times New Roman" w:hAnsi="Times New Roman" w:cs="Times New Roman"/>
          <w:sz w:val="28"/>
          <w:szCs w:val="28"/>
        </w:rPr>
        <w:br/>
        <w:t xml:space="preserve">2 предприятия получили субсидии из областного бюджета на возмещение части затрат на уплату процентов по кредитам, полученным в российских кредитных организациях (ООО «Термотрон – Завод 746,0 тыс. рублей; </w:t>
      </w:r>
      <w:r w:rsidR="00EC7CE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ООО «Глинопереработка» 756,0 тыс. рублей).</w:t>
      </w:r>
    </w:p>
    <w:p w:rsidR="005D78B3" w:rsidRPr="001209F0" w:rsidRDefault="00D4795C" w:rsidP="005D78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5D78B3" w:rsidRPr="001209F0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города Брянска, в целях активизации инвестиционной деятельности и формирования благоприятного инвестиционного климата, утверждена «дорожная карта» внедрения Стандарта деятельности Брянской городской администрацией по обеспечению благоприятного инвестиционного климата в городе Брянске.</w:t>
      </w:r>
    </w:p>
    <w:p w:rsidR="005D78B3" w:rsidRPr="001209F0" w:rsidRDefault="005D78B3" w:rsidP="005D78B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9F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209F0">
        <w:rPr>
          <w:rFonts w:ascii="Times New Roman" w:hAnsi="Times New Roman"/>
          <w:sz w:val="28"/>
          <w:szCs w:val="28"/>
        </w:rPr>
        <w:t xml:space="preserve">Во исполнение требований Стандарта деятельности </w:t>
      </w:r>
      <w:r w:rsidR="00EC7CEA">
        <w:rPr>
          <w:rFonts w:ascii="Times New Roman" w:hAnsi="Times New Roman"/>
          <w:sz w:val="28"/>
          <w:szCs w:val="28"/>
        </w:rPr>
        <w:t>проведены следующие мероприятия.</w:t>
      </w:r>
    </w:p>
    <w:p w:rsidR="005D78B3" w:rsidRPr="005D6D14" w:rsidRDefault="005D78B3" w:rsidP="005D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D14">
        <w:rPr>
          <w:rFonts w:ascii="Times New Roman" w:eastAsia="Times New Roman" w:hAnsi="Times New Roman"/>
          <w:sz w:val="28"/>
          <w:szCs w:val="28"/>
          <w:lang w:eastAsia="ru-RU"/>
        </w:rPr>
        <w:t>Брянской городской администрацией утверждена инвестиционная декларация (меморандум) города Брянска, устанавливающая принципы взаимодействия органов местного самоуправления с субъектами предпринимательской и инвестиционной деятельности.</w:t>
      </w:r>
    </w:p>
    <w:p w:rsidR="005D6D14" w:rsidRDefault="005D6D14" w:rsidP="005D6D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требований Стандарта,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благоприятного инвестиционного климата  в г</w:t>
      </w:r>
      <w:r w:rsidR="001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Брянске сформирован перечень объектов муниципального имущества Брянской городской администрации, свободного от прав третьих лиц</w:t>
      </w:r>
      <w:r w:rsidR="001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имущественных прав субъектов малого и среднего предпринимательства</w:t>
      </w:r>
      <w:r w:rsidR="001A1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1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(6</w:t>
      </w:r>
      <w:r w:rsidRPr="0034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объектов).</w:t>
      </w:r>
    </w:p>
    <w:p w:rsidR="005D6D14" w:rsidRDefault="005D6D14" w:rsidP="005D6D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снижения административных барьеров для субъектов малого и среднего предпринимательства, повышения качества административно-управленческих процессов при взаимодействии с бизнесом реализуются мероприятия по расширению способов информирования о наличии муниципальных нежилых помещений, находящихся в свободном арендном фонде, подлежащих сдаче в аренду (информация размещается на официальном сайте Брянской городской администрации).</w:t>
      </w:r>
    </w:p>
    <w:p w:rsidR="005D6D14" w:rsidRPr="003461B3" w:rsidRDefault="005D6D14" w:rsidP="005D6D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сформирован перечень земельных участков, находящихся в муниципальной собственности города Брянска или собственность на которые не разграничена, которые могут быть предложены инвесторам (12 участков).</w:t>
      </w:r>
    </w:p>
    <w:p w:rsidR="005D6D14" w:rsidRPr="00C45805" w:rsidRDefault="005D6D14" w:rsidP="005D6D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77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 w:rsidRPr="00C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Обновленная информация о наличии свободных земельных площадок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5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Брянска, а также паспорта инвестиционных площадок направлены в ГБУ «Агентство по сопровождению инвестиционных проектов». Указанная информация размещается ГБУ «АСИП» на интерактивной инвестиционной карте Брянской области.</w:t>
      </w:r>
    </w:p>
    <w:p w:rsidR="005D78B3" w:rsidRPr="005D6D14" w:rsidRDefault="005D78B3" w:rsidP="005D78B3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78B3">
        <w:rPr>
          <w:rFonts w:ascii="Times New Roman" w:eastAsia="Times New Roman" w:hAnsi="Times New Roman"/>
          <w:color w:val="C00000"/>
          <w:sz w:val="27"/>
          <w:szCs w:val="27"/>
          <w:lang w:eastAsia="ru-RU"/>
        </w:rPr>
        <w:tab/>
      </w:r>
      <w:r w:rsidRPr="005D6D14">
        <w:rPr>
          <w:rFonts w:ascii="Times New Roman" w:eastAsia="Times New Roman" w:hAnsi="Times New Roman"/>
          <w:sz w:val="28"/>
          <w:szCs w:val="28"/>
          <w:lang w:eastAsia="ru-RU"/>
        </w:rPr>
        <w:t>Брянской городской администрацией осуществляется работа по вопросу муниципально</w:t>
      </w:r>
      <w:r w:rsidR="005D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6D1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D6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6D14">
        <w:rPr>
          <w:rFonts w:ascii="Times New Roman" w:eastAsia="Times New Roman" w:hAnsi="Times New Roman"/>
          <w:sz w:val="28"/>
          <w:szCs w:val="28"/>
          <w:lang w:eastAsia="ru-RU"/>
        </w:rPr>
        <w:t>частного партнерства.</w:t>
      </w:r>
    </w:p>
    <w:p w:rsidR="001A1155" w:rsidRDefault="001A1155" w:rsidP="001A115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Брянского городского Совета народных депутатов </w:t>
      </w:r>
      <w:r w:rsidR="00EC7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B198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 принятии положения о порядке предоставления в аренду неиспользуемых объектов культурного наследия, находящихся в неудовлетворительном состоянии» </w:t>
      </w:r>
      <w:r w:rsidRPr="008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определены особенности предоставления в аренду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объектов</w:t>
      </w:r>
      <w:r w:rsidRPr="008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A1155" w:rsidRPr="00586F40" w:rsidRDefault="001A1155" w:rsidP="001A11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</w:t>
      </w:r>
      <w:r w:rsidRPr="008B19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предусмотрена льготная цена аренды 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985">
        <w:rPr>
          <w:rFonts w:ascii="Times New Roman" w:eastAsia="Times New Roman" w:hAnsi="Times New Roman" w:cs="Times New Roman"/>
          <w:sz w:val="28"/>
          <w:szCs w:val="28"/>
          <w:lang w:eastAsia="ru-RU"/>
        </w:rPr>
        <w:t>– "1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1985">
        <w:rPr>
          <w:rFonts w:ascii="Times New Roman" w:eastAsia="Times New Roman" w:hAnsi="Times New Roman" w:cs="Times New Roman"/>
          <w:sz w:val="28"/>
          <w:szCs w:val="28"/>
          <w:lang w:eastAsia="ru-RU"/>
        </w:rPr>
        <w:t>1 рубль в год". Низкая цена аренды является элементом повышения привлекательности частных инвестиций в городскую инфраструктуру. Реализация данных договоров ведет к достижению заинтересованности сторон договора, а именно: арендатор получает объект с минимальной арендной платой, а муниципалитет решает вопрос восстановления объектов культурного наследия, находящихся в неудовлетворительном состоянии.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числу таких объектов относятся: особняк братьев Чулковых начала 19 века, расположенный вдоль лестницы по бульвару Гагарина, «Литейный дом» завода «Арсенал», расположенный у подножия Покровской горы. </w:t>
      </w:r>
    </w:p>
    <w:p w:rsidR="005D78B3" w:rsidRPr="005D6D14" w:rsidRDefault="005D78B3" w:rsidP="005D78B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D6D14">
        <w:rPr>
          <w:rFonts w:ascii="Times New Roman" w:hAnsi="Times New Roman"/>
          <w:sz w:val="28"/>
          <w:szCs w:val="28"/>
        </w:rPr>
        <w:t>В целях обеспечения мер поддержки субъектов предпринимательской и инвестиционной деятельности приняты:</w:t>
      </w:r>
    </w:p>
    <w:p w:rsidR="005D78B3" w:rsidRPr="005D6D14" w:rsidRDefault="005D78B3" w:rsidP="005D78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6D14">
        <w:rPr>
          <w:rFonts w:ascii="Times New Roman" w:hAnsi="Times New Roman"/>
          <w:sz w:val="28"/>
          <w:szCs w:val="28"/>
        </w:rPr>
        <w:t xml:space="preserve">- Решение Брянского  городского Совета народных депутатов </w:t>
      </w:r>
      <w:r w:rsidR="001A1155">
        <w:rPr>
          <w:rFonts w:ascii="Times New Roman" w:hAnsi="Times New Roman"/>
          <w:sz w:val="28"/>
          <w:szCs w:val="28"/>
        </w:rPr>
        <w:br/>
      </w:r>
      <w:r w:rsidRPr="005D6D14">
        <w:rPr>
          <w:rFonts w:ascii="Times New Roman" w:hAnsi="Times New Roman"/>
          <w:sz w:val="28"/>
          <w:szCs w:val="28"/>
        </w:rPr>
        <w:t>от 28 мая 2008 года № 978 «О принятии Положения о порядке предоставления муниципальных гарантий города Брянска»;</w:t>
      </w:r>
    </w:p>
    <w:p w:rsidR="005D78B3" w:rsidRPr="005D6D14" w:rsidRDefault="005D78B3" w:rsidP="005D78B3">
      <w:pPr>
        <w:spacing w:after="0" w:line="240" w:lineRule="auto"/>
        <w:ind w:firstLine="708"/>
        <w:jc w:val="both"/>
      </w:pPr>
      <w:r w:rsidRPr="005D6D14">
        <w:rPr>
          <w:rFonts w:ascii="Times New Roman" w:hAnsi="Times New Roman"/>
          <w:sz w:val="28"/>
          <w:szCs w:val="28"/>
        </w:rPr>
        <w:t xml:space="preserve">- постановление Брянской городской администрации от 19.03.2012 </w:t>
      </w:r>
      <w:r w:rsidR="005D6D14">
        <w:rPr>
          <w:rFonts w:ascii="Times New Roman" w:hAnsi="Times New Roman"/>
          <w:sz w:val="28"/>
          <w:szCs w:val="28"/>
        </w:rPr>
        <w:br/>
      </w:r>
      <w:r w:rsidRPr="005D6D14">
        <w:rPr>
          <w:rFonts w:ascii="Times New Roman" w:hAnsi="Times New Roman"/>
          <w:sz w:val="28"/>
          <w:szCs w:val="28"/>
        </w:rPr>
        <w:t>№</w:t>
      </w:r>
      <w:r w:rsidR="005D6D14">
        <w:rPr>
          <w:rFonts w:ascii="Times New Roman" w:hAnsi="Times New Roman"/>
          <w:sz w:val="28"/>
          <w:szCs w:val="28"/>
        </w:rPr>
        <w:t xml:space="preserve"> </w:t>
      </w:r>
      <w:r w:rsidRPr="005D6D14">
        <w:rPr>
          <w:rFonts w:ascii="Times New Roman" w:hAnsi="Times New Roman"/>
          <w:sz w:val="28"/>
          <w:szCs w:val="28"/>
        </w:rPr>
        <w:t xml:space="preserve">552-п «Об утверждении Положения о порядке рассмотрения заявок лиц, </w:t>
      </w:r>
      <w:r w:rsidRPr="005D6D14">
        <w:rPr>
          <w:rFonts w:ascii="Times New Roman" w:hAnsi="Times New Roman"/>
          <w:sz w:val="28"/>
          <w:szCs w:val="28"/>
        </w:rPr>
        <w:lastRenderedPageBreak/>
        <w:t>намеренных привлечь заемные средства под залог имущества залогового фонда муниципального образования «город Брянск», условиях внесения платы за пользование имуществом залогового фонда и осуществления контроля за целевым использованием имущества залогового фонда».</w:t>
      </w:r>
    </w:p>
    <w:p w:rsidR="002125DC" w:rsidRPr="00187CFB" w:rsidRDefault="005D78B3" w:rsidP="0021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3">
        <w:rPr>
          <w:rFonts w:ascii="Times New Roman" w:hAnsi="Times New Roman"/>
          <w:color w:val="C00000"/>
          <w:sz w:val="28"/>
          <w:szCs w:val="28"/>
        </w:rPr>
        <w:tab/>
      </w:r>
      <w:r w:rsidR="002125DC" w:rsidRPr="00187CFB">
        <w:rPr>
          <w:rFonts w:ascii="Times New Roman" w:hAnsi="Times New Roman" w:cs="Times New Roman"/>
          <w:sz w:val="28"/>
          <w:szCs w:val="28"/>
        </w:rPr>
        <w:t xml:space="preserve">Сформирован и утвержден План создания инвестиционных объектов </w:t>
      </w:r>
      <w:r w:rsidR="002125DC">
        <w:rPr>
          <w:rFonts w:ascii="Times New Roman" w:hAnsi="Times New Roman" w:cs="Times New Roman"/>
          <w:sz w:val="28"/>
          <w:szCs w:val="28"/>
        </w:rPr>
        <w:br/>
      </w:r>
      <w:r w:rsidR="002125DC" w:rsidRPr="00187CFB">
        <w:rPr>
          <w:rFonts w:ascii="Times New Roman" w:hAnsi="Times New Roman" w:cs="Times New Roman"/>
          <w:sz w:val="28"/>
          <w:szCs w:val="28"/>
        </w:rPr>
        <w:t xml:space="preserve">и объектов инфраструктуры в городе Брянске на 2020 год и последующие годы, включающий </w:t>
      </w:r>
      <w:r w:rsidR="002125DC" w:rsidRPr="00187C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25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25DC" w:rsidRPr="0018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теплоснабжения, водоснабжения, водоотведения, линий наружного освещения, объектов транспортной инфраструктуры и социальной инфраструктуры.</w:t>
      </w:r>
    </w:p>
    <w:p w:rsidR="002125DC" w:rsidRPr="00817DCB" w:rsidRDefault="002125DC" w:rsidP="002125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DCB">
        <w:rPr>
          <w:rFonts w:ascii="Times New Roman" w:eastAsia="Times New Roman" w:hAnsi="Times New Roman" w:cs="Times New Roman"/>
          <w:sz w:val="28"/>
          <w:szCs w:val="28"/>
        </w:rPr>
        <w:t>С целью развития городской инфраструктуры о</w:t>
      </w:r>
      <w:r w:rsidRP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существляется комплексное освоение (строительство жилых домов с объектами культурно-бытовой инфраструктуры) территорий: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старого аэропорта,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Романа Брянского в Советском районе, ул. Флотской (пойма реки Десна) в Бежицком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Коммунаров</w:t>
      </w:r>
      <w:r w:rsidR="00A2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Фокинском ра</w:t>
      </w:r>
      <w:r w:rsidRPr="0081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йоне. </w:t>
      </w:r>
    </w:p>
    <w:p w:rsidR="002125DC" w:rsidRDefault="002125DC" w:rsidP="002125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A0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 в эксплуатацию многоквартирных жилых домов:</w:t>
      </w:r>
    </w:p>
    <w:p w:rsidR="00EA4661" w:rsidRPr="008A0A00" w:rsidRDefault="00EA4661" w:rsidP="002125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544"/>
        <w:gridCol w:w="3827"/>
      </w:tblGrid>
      <w:tr w:rsidR="002C128D" w:rsidRPr="008A0A00" w:rsidTr="002C128D">
        <w:trPr>
          <w:trHeight w:val="360"/>
        </w:trPr>
        <w:tc>
          <w:tcPr>
            <w:tcW w:w="2268" w:type="dxa"/>
            <w:vMerge w:val="restart"/>
          </w:tcPr>
          <w:p w:rsidR="002C128D" w:rsidRPr="00D62FA4" w:rsidRDefault="002C128D" w:rsidP="002125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3544" w:type="dxa"/>
          </w:tcPr>
          <w:p w:rsidR="002C128D" w:rsidRPr="00D62FA4" w:rsidRDefault="002C128D" w:rsidP="002125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квартир</w:t>
            </w:r>
          </w:p>
        </w:tc>
        <w:tc>
          <w:tcPr>
            <w:tcW w:w="3827" w:type="dxa"/>
          </w:tcPr>
          <w:p w:rsidR="002C128D" w:rsidRPr="00D62FA4" w:rsidRDefault="002C128D" w:rsidP="002125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2F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площадь квартир</w:t>
            </w:r>
          </w:p>
        </w:tc>
      </w:tr>
      <w:tr w:rsidR="002C128D" w:rsidRPr="008A0A00" w:rsidTr="002C128D">
        <w:trPr>
          <w:trHeight w:val="360"/>
        </w:trPr>
        <w:tc>
          <w:tcPr>
            <w:tcW w:w="2268" w:type="dxa"/>
            <w:vMerge/>
            <w:vAlign w:val="center"/>
          </w:tcPr>
          <w:p w:rsidR="002C128D" w:rsidRPr="00D62FA4" w:rsidRDefault="002C128D" w:rsidP="002125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C128D" w:rsidRPr="00D62FA4" w:rsidRDefault="002C128D" w:rsidP="002125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3621</w:t>
            </w:r>
          </w:p>
        </w:tc>
        <w:tc>
          <w:tcPr>
            <w:tcW w:w="3827" w:type="dxa"/>
            <w:vAlign w:val="center"/>
          </w:tcPr>
          <w:p w:rsidR="002C128D" w:rsidRPr="00D62FA4" w:rsidRDefault="002C128D" w:rsidP="002125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216,3</w:t>
            </w:r>
            <w:r w:rsidRPr="00D6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м</w:t>
            </w:r>
            <w:r w:rsidRPr="00D62FA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</w:tbl>
    <w:p w:rsidR="00EA4661" w:rsidRDefault="00EA4661" w:rsidP="002125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25DC" w:rsidRDefault="002125DC" w:rsidP="002125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00">
        <w:rPr>
          <w:rFonts w:ascii="Times New Roman" w:hAnsi="Times New Roman" w:cs="Times New Roman"/>
          <w:sz w:val="28"/>
          <w:szCs w:val="28"/>
        </w:rPr>
        <w:t>В 2019 году утвержден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A00">
        <w:rPr>
          <w:rFonts w:ascii="Times New Roman" w:hAnsi="Times New Roman" w:cs="Times New Roman"/>
          <w:sz w:val="28"/>
          <w:szCs w:val="28"/>
        </w:rPr>
        <w:t xml:space="preserve"> 6 проектов планировки и межевания территории; утверждены изменения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A00">
        <w:rPr>
          <w:rFonts w:ascii="Times New Roman" w:hAnsi="Times New Roman" w:cs="Times New Roman"/>
          <w:sz w:val="28"/>
          <w:szCs w:val="28"/>
        </w:rPr>
        <w:t xml:space="preserve"> проектов планировок, в стадии разработки и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8A0A00">
        <w:rPr>
          <w:rFonts w:ascii="Times New Roman" w:hAnsi="Times New Roman" w:cs="Times New Roman"/>
          <w:sz w:val="28"/>
          <w:szCs w:val="28"/>
        </w:rPr>
        <w:t>4 проекта планировки.</w:t>
      </w:r>
    </w:p>
    <w:p w:rsidR="002125DC" w:rsidRDefault="002125DC" w:rsidP="002125D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на территории города Брянска велись строительные работы на 22 объектах: образование – 12 объектов, физическая культура и спорт – 2 объекта, коммунальное хозяйство – 8 объектов. Выдано 2 разрешения на строительство многоквартирных жилых домов.</w:t>
      </w:r>
    </w:p>
    <w:p w:rsidR="002F5791" w:rsidRDefault="002F5791" w:rsidP="002F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1D8">
        <w:rPr>
          <w:rFonts w:ascii="Times New Roman" w:hAnsi="Times New Roman" w:cs="Times New Roman"/>
          <w:sz w:val="28"/>
          <w:szCs w:val="28"/>
        </w:rPr>
        <w:t>Важную роль в развитии города игра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921D8">
        <w:rPr>
          <w:rFonts w:ascii="Times New Roman" w:hAnsi="Times New Roman" w:cs="Times New Roman"/>
          <w:sz w:val="28"/>
          <w:szCs w:val="28"/>
        </w:rPr>
        <w:t xml:space="preserve"> и </w:t>
      </w:r>
      <w:r w:rsidRPr="001921D8">
        <w:rPr>
          <w:rFonts w:ascii="Times New Roman" w:hAnsi="Times New Roman" w:cs="Times New Roman"/>
          <w:b/>
          <w:sz w:val="28"/>
          <w:szCs w:val="28"/>
        </w:rPr>
        <w:t>бюджетные инвестиции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21D8">
        <w:rPr>
          <w:rFonts w:ascii="Times New Roman" w:hAnsi="Times New Roman" w:cs="Times New Roman"/>
          <w:sz w:val="28"/>
          <w:szCs w:val="28"/>
        </w:rPr>
        <w:t xml:space="preserve"> привлекаемые в рамках </w:t>
      </w:r>
      <w:r>
        <w:rPr>
          <w:rFonts w:ascii="Times New Roman" w:hAnsi="Times New Roman" w:cs="Times New Roman"/>
          <w:sz w:val="28"/>
          <w:szCs w:val="28"/>
        </w:rPr>
        <w:t>участия в 5 национальных и 9 региональных проектах, на общую сумму 2,8 млрд. рублей;</w:t>
      </w:r>
      <w:r w:rsidRPr="0019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 участие</w:t>
      </w:r>
      <w:r w:rsidRPr="001921D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CAC">
        <w:rPr>
          <w:rFonts w:ascii="Times New Roman" w:hAnsi="Times New Roman" w:cs="Times New Roman"/>
          <w:sz w:val="28"/>
          <w:szCs w:val="28"/>
        </w:rPr>
        <w:t>13</w:t>
      </w:r>
      <w:r w:rsidRPr="001921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21D8">
        <w:rPr>
          <w:rFonts w:ascii="Times New Roman" w:hAnsi="Times New Roman" w:cs="Times New Roman"/>
          <w:sz w:val="28"/>
          <w:szCs w:val="28"/>
        </w:rPr>
        <w:t>федеральных и областных программах</w:t>
      </w:r>
      <w:r>
        <w:rPr>
          <w:rFonts w:ascii="Times New Roman" w:hAnsi="Times New Roman" w:cs="Times New Roman"/>
          <w:sz w:val="28"/>
          <w:szCs w:val="28"/>
        </w:rPr>
        <w:t xml:space="preserve">, на общую сумму </w:t>
      </w:r>
      <w:r w:rsidRPr="00427C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7C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млрд. рублей. </w:t>
      </w:r>
    </w:p>
    <w:p w:rsidR="002F5791" w:rsidRDefault="002F5791" w:rsidP="002F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Привлеченные средства были использованы для  развития всех отраслей экономики, и повышения инвестиционной привлекательности города. </w:t>
      </w:r>
    </w:p>
    <w:p w:rsidR="002F5791" w:rsidRDefault="002F5791" w:rsidP="002F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21D8">
        <w:rPr>
          <w:rFonts w:ascii="Times New Roman" w:hAnsi="Times New Roman" w:cs="Times New Roman"/>
          <w:sz w:val="28"/>
          <w:szCs w:val="28"/>
        </w:rPr>
        <w:t xml:space="preserve">ущественно </w:t>
      </w:r>
      <w:r w:rsidRPr="00E31E76">
        <w:rPr>
          <w:rFonts w:ascii="Times New Roman" w:hAnsi="Times New Roman" w:cs="Times New Roman"/>
          <w:b/>
          <w:sz w:val="28"/>
          <w:szCs w:val="28"/>
        </w:rPr>
        <w:t>обновлен парк подвижного состава общественного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2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Приобретено 102 новых автобуса (97-среднего класса и </w:t>
      </w:r>
      <w:r w:rsidR="00A60E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 – большого класса) на сумму 700,8 млн. рублей. Ежедневный выпуск автобусов на муниципальные маршруты по регулируемым тарифам увеличен в 2 раза (с 80 до 160 единиц). </w:t>
      </w:r>
    </w:p>
    <w:p w:rsidR="002F5791" w:rsidRDefault="002F5791" w:rsidP="002F579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21D8">
        <w:rPr>
          <w:sz w:val="28"/>
          <w:szCs w:val="28"/>
        </w:rPr>
        <w:t> </w:t>
      </w:r>
      <w:r w:rsidRPr="00D703C0">
        <w:rPr>
          <w:sz w:val="28"/>
          <w:szCs w:val="28"/>
        </w:rPr>
        <w:t>В 2019 году удалось провести следующие масштабные работы:</w:t>
      </w:r>
    </w:p>
    <w:p w:rsidR="002F5791" w:rsidRDefault="002F5791" w:rsidP="002F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1E76">
        <w:rPr>
          <w:rFonts w:ascii="Times New Roman" w:hAnsi="Times New Roman" w:cs="Times New Roman"/>
          <w:b/>
          <w:sz w:val="28"/>
          <w:szCs w:val="28"/>
        </w:rPr>
        <w:t>в сфере жилищно-коммунального и дорожного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выполнены работы, в том числе капитальные на 28 автодорогах, протяженностью 49,1 км. Это максимальный объем за последние десятилетия.</w:t>
      </w:r>
    </w:p>
    <w:p w:rsidR="002F5791" w:rsidRDefault="002F5791" w:rsidP="002F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ноябре 2019 года началось строительство новой дороги по </w:t>
      </w:r>
      <w:r w:rsidR="00C85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ул. Советской, строительство долгожданной магистрали Брянск1-Брянск2,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которая планировалась еще в «советское» время, а начала строиться только сейчас.</w:t>
      </w:r>
    </w:p>
    <w:p w:rsidR="002F5791" w:rsidRDefault="002F5791" w:rsidP="002F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течение одного года строилось сразу 2 моста: завершилось строительство Первомайского и началось строительство Литейного. </w:t>
      </w:r>
    </w:p>
    <w:p w:rsidR="002F5791" w:rsidRDefault="002F5791" w:rsidP="002F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подписано 35 соглашений об изъятии объектов недвижимости, с целью переселения граждан из аварийного жилищного фонда.</w:t>
      </w:r>
    </w:p>
    <w:p w:rsidR="002F5791" w:rsidRDefault="002F5791" w:rsidP="002F5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Выполнены работы по благоустройству 4 общественных территорий: </w:t>
      </w:r>
      <w:r w:rsidR="00C85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Бежице – Майский парк, в Советском районе – сквер им. К. Маркса, </w:t>
      </w:r>
      <w:r w:rsidR="00C85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Володарке – сквер у ДК им. М. Горького, в Белых Берегах – сквер </w:t>
      </w:r>
      <w:r w:rsidR="00C85B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 поселкового ДК. Также в 2019 году в городе Брянске создали новый сквер – им. Александра Волкова.</w:t>
      </w:r>
    </w:p>
    <w:p w:rsidR="002F5791" w:rsidRDefault="002F5791" w:rsidP="002F579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E76">
        <w:rPr>
          <w:rFonts w:ascii="Times New Roman" w:hAnsi="Times New Roman" w:cs="Times New Roman"/>
          <w:b/>
          <w:sz w:val="28"/>
          <w:szCs w:val="28"/>
        </w:rPr>
        <w:t>- в социальной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проводилась беспрецедентная работа в городе Брянске по строительству новых учреждений образования.</w:t>
      </w:r>
    </w:p>
    <w:p w:rsidR="002F5791" w:rsidRDefault="002F5791" w:rsidP="002F5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Осуществлялось строительство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детских садов на 200 мест по ул. Романа Брянского (Советский район), на 135 мест по ул. Новозыбковской (Фокинский район) и на 270 мест в районе старого аэропорта в Советском районе г. Брянска,</w:t>
      </w:r>
      <w:r w:rsidRPr="00E3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велось строительство школы на 1225 мест с бассейном в районе старого аэропорта в Советском районе города Брянска.</w:t>
      </w:r>
    </w:p>
    <w:p w:rsidR="002F5791" w:rsidRDefault="002F5791" w:rsidP="002F5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строительство 7 пристроек к детским садам для размещения групп раннего возраста, на 55 мест каждая (всего на 385 мест).</w:t>
      </w:r>
    </w:p>
    <w:p w:rsidR="002F5791" w:rsidRDefault="002F5791" w:rsidP="002F57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2019 года введены в эксплуатацию 2 объекта: детский сад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Новозыбковской в Фокинском районе и пристройка к детскому саду «Светлячок» в Бежицком районе г. Брянска. </w:t>
      </w:r>
    </w:p>
    <w:p w:rsidR="002F5791" w:rsidRDefault="002F5791" w:rsidP="002F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Улучшается и материальная база муниципальных спортивных учреждений. В 2019 году приобретено спортивного инвентаря и оборудования на сумму более 22,0 млн. рублей.</w:t>
      </w:r>
    </w:p>
    <w:p w:rsidR="002F5791" w:rsidRPr="00364FFB" w:rsidRDefault="002F5791" w:rsidP="002F57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рамках национального проекта «Культурная среда» в 2019 году Детская школа искусств № 1 им. Николаевой была обеспечена учебными пособиями, световым и звуковым оборудованием, а также музыкальными инструментами. Обеспечено участие Образцового старшего хора «Городской детской хоровой школы г. Брянска» в Международной премии в области культуры и искусства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(г. Москва). </w:t>
      </w:r>
    </w:p>
    <w:p w:rsidR="002F5791" w:rsidRPr="00CF5E2D" w:rsidRDefault="002F5791" w:rsidP="002F57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региональной программы </w:t>
      </w:r>
      <w:r w:rsidRPr="00342309">
        <w:rPr>
          <w:rFonts w:ascii="Times New Roman" w:hAnsi="Times New Roman" w:cs="Times New Roman"/>
          <w:b/>
          <w:sz w:val="28"/>
          <w:szCs w:val="28"/>
        </w:rPr>
        <w:t>инициативного бюджетирования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 xml:space="preserve">2019 году благоустроено еще 14 локальных территорий: 9 территорий в сфере ЖКХ, 2 территории в сфере физической культуры и спорта, 3 территории в сфере культуры. Отличительными чертами практики инициативного бюджетирования являются: участие граждан в выборе приоритетных проектов, в реализации и контроле за проектами, а также софинансирование. Общий </w:t>
      </w:r>
      <w:r w:rsidRPr="00051C51">
        <w:rPr>
          <w:rFonts w:ascii="Times New Roman" w:hAnsi="Times New Roman" w:cs="Times New Roman"/>
          <w:sz w:val="28"/>
          <w:szCs w:val="28"/>
        </w:rPr>
        <w:t xml:space="preserve">объем средств граждан, направленных на софинансирование благоустройства территорий </w:t>
      </w:r>
      <w:r w:rsidRPr="00CF5E2D">
        <w:rPr>
          <w:rFonts w:ascii="Times New Roman" w:hAnsi="Times New Roman" w:cs="Times New Roman"/>
          <w:sz w:val="28"/>
          <w:szCs w:val="28"/>
        </w:rPr>
        <w:t>составил 1260,0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25DC" w:rsidRPr="00187CFB" w:rsidRDefault="002125DC" w:rsidP="002125D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2015 года осуществляется процедура оценки регулирующего воздействия и публичной экспертизы нормативных правовых актов, затрагивающих вопросы предпринимательской и инвестиционной деятельности в городе Брянске. </w:t>
      </w:r>
    </w:p>
    <w:p w:rsidR="002125DC" w:rsidRPr="006D6774" w:rsidRDefault="002125DC" w:rsidP="002125D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7CFB">
        <w:rPr>
          <w:rFonts w:ascii="Times New Roman" w:hAnsi="Times New Roman" w:cs="Times New Roman"/>
          <w:sz w:val="28"/>
          <w:szCs w:val="28"/>
        </w:rPr>
        <w:lastRenderedPageBreak/>
        <w:t xml:space="preserve">В 2019 </w:t>
      </w:r>
      <w:r w:rsidRPr="003E0D32">
        <w:rPr>
          <w:rFonts w:ascii="Times New Roman" w:hAnsi="Times New Roman" w:cs="Times New Roman"/>
          <w:sz w:val="28"/>
          <w:szCs w:val="28"/>
        </w:rPr>
        <w:t>году подготовлен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0D3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0D32">
        <w:rPr>
          <w:rFonts w:ascii="Times New Roman" w:hAnsi="Times New Roman" w:cs="Times New Roman"/>
          <w:sz w:val="28"/>
          <w:szCs w:val="28"/>
        </w:rPr>
        <w:t xml:space="preserve"> заключени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0D32">
        <w:rPr>
          <w:rFonts w:ascii="Times New Roman" w:hAnsi="Times New Roman" w:cs="Times New Roman"/>
          <w:sz w:val="28"/>
          <w:szCs w:val="28"/>
        </w:rPr>
        <w:t xml:space="preserve"> на проекты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со следующей степенью регулирующего воздействия: </w:t>
      </w:r>
      <w:r w:rsidR="00A60EE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– высокая степень, 15 – средняя степень, 5 – низкая степень. Подготовлено</w:t>
      </w:r>
      <w:r w:rsidRPr="003E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E0D32">
        <w:rPr>
          <w:rFonts w:ascii="Times New Roman" w:hAnsi="Times New Roman" w:cs="Times New Roman"/>
          <w:sz w:val="28"/>
          <w:szCs w:val="28"/>
        </w:rPr>
        <w:t>2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E0D32">
        <w:rPr>
          <w:rFonts w:ascii="Times New Roman" w:hAnsi="Times New Roman" w:cs="Times New Roman"/>
          <w:sz w:val="28"/>
          <w:szCs w:val="28"/>
        </w:rPr>
        <w:t xml:space="preserve"> об экспертизе на действующие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0D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 план проведения экспертизы муниципальных нормативных правовых актов на 2020 год, который размещен на официальном сайте Брянской городской администрации.</w:t>
      </w:r>
    </w:p>
    <w:p w:rsidR="005D78B3" w:rsidRPr="002125DC" w:rsidRDefault="005D78B3" w:rsidP="005D78B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25DC">
        <w:rPr>
          <w:rFonts w:ascii="Times New Roman" w:eastAsia="Times New Roman" w:hAnsi="Times New Roman"/>
          <w:sz w:val="28"/>
          <w:szCs w:val="28"/>
          <w:lang w:eastAsia="ru-RU"/>
        </w:rPr>
        <w:t>В целях продвижения принципа «одного окна» при взаимодействии субъектов предпринимательской и инвестиционной деятельности с органами местного самоуправления города Брянска существует возможность для инвестора обратиться к Главе городской администрации, к первому заместителю Главы городской администрации, заместителям Главы городской администрации, в комитет по экономике Брянской городской администрации. Контакты для обращения, в том числе электронная почта, размещены на официальном сайте Брянской городской администрации.</w:t>
      </w:r>
    </w:p>
    <w:p w:rsidR="005D78B3" w:rsidRDefault="005D78B3" w:rsidP="005D78B3">
      <w:pPr>
        <w:spacing w:after="0" w:line="240" w:lineRule="auto"/>
        <w:ind w:right="96" w:firstLine="720"/>
        <w:jc w:val="both"/>
        <w:rPr>
          <w:rFonts w:ascii="Times New Roman" w:hAnsi="Times New Roman"/>
          <w:sz w:val="28"/>
          <w:szCs w:val="28"/>
        </w:rPr>
      </w:pPr>
      <w:r w:rsidRPr="002125DC">
        <w:rPr>
          <w:rFonts w:ascii="Times New Roman" w:eastAsia="Times New Roman" w:hAnsi="Times New Roman"/>
          <w:sz w:val="28"/>
          <w:szCs w:val="28"/>
          <w:lang w:eastAsia="ru-RU"/>
        </w:rPr>
        <w:t>В целях повышения информационной открытости для обеспечения канала прямой связи инвесторов и руководства Брянской городской администрации на официальном сайте</w:t>
      </w:r>
      <w:r w:rsidRPr="002125DC">
        <w:rPr>
          <w:rFonts w:ascii="Times New Roman" w:hAnsi="Times New Roman"/>
          <w:sz w:val="28"/>
          <w:szCs w:val="28"/>
        </w:rPr>
        <w:t xml:space="preserve"> предусмотрен раздел «Обратная связь с инвестором».</w:t>
      </w:r>
    </w:p>
    <w:p w:rsidR="00EC7CEA" w:rsidRDefault="00B16E17" w:rsidP="00B16E17">
      <w:pPr>
        <w:pStyle w:val="a5"/>
        <w:spacing w:before="0" w:beforeAutospacing="0" w:after="0" w:afterAutospacing="0"/>
        <w:ind w:right="147" w:firstLine="227"/>
        <w:jc w:val="center"/>
        <w:rPr>
          <w:b/>
          <w:sz w:val="28"/>
          <w:szCs w:val="28"/>
        </w:rPr>
      </w:pPr>
      <w:r w:rsidRPr="00D463D8">
        <w:rPr>
          <w:b/>
          <w:sz w:val="28"/>
          <w:szCs w:val="28"/>
        </w:rPr>
        <w:t>1.4. Практика муниц</w:t>
      </w:r>
      <w:r>
        <w:rPr>
          <w:b/>
          <w:sz w:val="28"/>
          <w:szCs w:val="28"/>
        </w:rPr>
        <w:t xml:space="preserve">ипального образования в сфере </w:t>
      </w:r>
    </w:p>
    <w:p w:rsidR="00EE1B6F" w:rsidRDefault="00B16E17" w:rsidP="00B16E17">
      <w:pPr>
        <w:pStyle w:val="a5"/>
        <w:spacing w:before="0" w:beforeAutospacing="0" w:after="0" w:afterAutospacing="0"/>
        <w:ind w:right="147" w:firstLine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Pr="00D463D8">
        <w:rPr>
          <w:b/>
          <w:sz w:val="28"/>
          <w:szCs w:val="28"/>
        </w:rPr>
        <w:t>правление муниципальными финансами»</w:t>
      </w:r>
      <w:r>
        <w:rPr>
          <w:b/>
          <w:sz w:val="28"/>
          <w:szCs w:val="28"/>
        </w:rPr>
        <w:t xml:space="preserve"> </w:t>
      </w:r>
    </w:p>
    <w:p w:rsidR="00B16E17" w:rsidRPr="00614A64" w:rsidRDefault="00B16E17" w:rsidP="00B16E17">
      <w:pPr>
        <w:pStyle w:val="a5"/>
        <w:spacing w:before="0" w:beforeAutospacing="0" w:after="0" w:afterAutospacing="0"/>
        <w:ind w:right="147" w:firstLine="227"/>
        <w:jc w:val="center"/>
        <w:rPr>
          <w:b/>
          <w:sz w:val="28"/>
          <w:szCs w:val="28"/>
        </w:rPr>
      </w:pPr>
      <w:r w:rsidRPr="00614A64">
        <w:rPr>
          <w:b/>
          <w:sz w:val="28"/>
          <w:szCs w:val="28"/>
        </w:rPr>
        <w:t>(в части формирования доходной базы)</w:t>
      </w:r>
    </w:p>
    <w:p w:rsidR="00EE1B6F" w:rsidRDefault="00EE1B6F" w:rsidP="00354956">
      <w:pPr>
        <w:pStyle w:val="a5"/>
        <w:spacing w:before="0" w:beforeAutospacing="0" w:after="0" w:afterAutospacing="0"/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</w:p>
    <w:p w:rsidR="00B16E17" w:rsidRDefault="00B16E17" w:rsidP="00354956">
      <w:pPr>
        <w:pStyle w:val="a5"/>
        <w:spacing w:before="0" w:beforeAutospacing="0" w:after="0" w:afterAutospacing="0"/>
        <w:ind w:firstLine="709"/>
        <w:jc w:val="both"/>
        <w:rPr>
          <w:rFonts w:eastAsiaTheme="minorHAnsi" w:cstheme="minorBidi"/>
          <w:color w:val="auto"/>
          <w:sz w:val="28"/>
          <w:szCs w:val="22"/>
          <w:lang w:eastAsia="en-US"/>
        </w:rPr>
      </w:pPr>
      <w:r w:rsidRPr="00FF35BB">
        <w:rPr>
          <w:rFonts w:eastAsiaTheme="minorHAnsi" w:cstheme="minorBidi"/>
          <w:color w:val="auto"/>
          <w:sz w:val="28"/>
          <w:szCs w:val="22"/>
          <w:lang w:eastAsia="en-US"/>
        </w:rPr>
        <w:t xml:space="preserve">Муниципальное образование заинтересовано в эффективном использовании финансовых средств. Эффективность финансов выражается в формировании тенденции роста доходов и рационального распределения расходов. Конечной целью муниципальной финансовой   политики служит рост качества жизни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города </w:t>
      </w:r>
      <w:r w:rsidRPr="00FF35BB">
        <w:rPr>
          <w:rFonts w:eastAsiaTheme="minorHAnsi" w:cstheme="minorBidi"/>
          <w:color w:val="auto"/>
          <w:sz w:val="28"/>
          <w:szCs w:val="22"/>
          <w:lang w:eastAsia="en-US"/>
        </w:rPr>
        <w:t>путем создания надежной налоговой базы местного бюджета, позволяющей реализовывать необходимые социальные программы,</w:t>
      </w:r>
      <w:r w:rsidRPr="00A71779">
        <w:rPr>
          <w:rFonts w:eastAsiaTheme="minorHAnsi" w:cstheme="minorBidi"/>
          <w:color w:val="auto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 xml:space="preserve">обеспечивать </w:t>
      </w:r>
      <w:r w:rsidRPr="00A71779">
        <w:rPr>
          <w:rFonts w:eastAsiaTheme="minorHAnsi" w:cstheme="minorBidi"/>
          <w:color w:val="auto"/>
          <w:sz w:val="28"/>
          <w:szCs w:val="22"/>
          <w:lang w:eastAsia="en-US"/>
        </w:rPr>
        <w:t>исп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олнение</w:t>
      </w:r>
      <w:r w:rsidRPr="00A71779">
        <w:rPr>
          <w:rFonts w:eastAsiaTheme="minorHAnsi" w:cstheme="minorBidi"/>
          <w:color w:val="auto"/>
          <w:sz w:val="28"/>
          <w:szCs w:val="22"/>
          <w:lang w:eastAsia="en-US"/>
        </w:rPr>
        <w:t xml:space="preserve"> собственных полномочий, </w:t>
      </w:r>
      <w:r>
        <w:rPr>
          <w:rFonts w:eastAsiaTheme="minorHAnsi" w:cstheme="minorBidi"/>
          <w:color w:val="auto"/>
          <w:sz w:val="28"/>
          <w:szCs w:val="22"/>
          <w:lang w:eastAsia="en-US"/>
        </w:rPr>
        <w:t>а также исполнение</w:t>
      </w:r>
      <w:r w:rsidRPr="00A71779">
        <w:rPr>
          <w:rFonts w:eastAsiaTheme="minorHAnsi" w:cstheme="minorBidi"/>
          <w:color w:val="auto"/>
          <w:sz w:val="28"/>
          <w:szCs w:val="22"/>
          <w:lang w:eastAsia="en-US"/>
        </w:rPr>
        <w:t xml:space="preserve"> государственных полномочий, возложенных на муниципальное образование.</w:t>
      </w:r>
    </w:p>
    <w:p w:rsidR="00B16E17" w:rsidRPr="004B213E" w:rsidRDefault="00B16E17" w:rsidP="00354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3E">
        <w:rPr>
          <w:rFonts w:ascii="Times New Roman" w:hAnsi="Times New Roman"/>
          <w:sz w:val="28"/>
          <w:szCs w:val="28"/>
        </w:rPr>
        <w:t xml:space="preserve">Увеличение стабильности и предсказуемости доходов местных бюджетов укрепляет уровень финансового обеспечения органа местного самоуправления. </w:t>
      </w:r>
    </w:p>
    <w:p w:rsidR="00B16E17" w:rsidRPr="004B213E" w:rsidRDefault="00B16E17" w:rsidP="00354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3E">
        <w:rPr>
          <w:rFonts w:ascii="Times New Roman" w:hAnsi="Times New Roman"/>
          <w:sz w:val="28"/>
          <w:szCs w:val="28"/>
        </w:rPr>
        <w:t xml:space="preserve">В целях соблюдения этого положения, а также в связи со сложившейся динамично развивающейся экономической обстановкой в регионе, бюджет города Брянска с 2016 года формируется с положительной динамикой в части  поступлений  по налоговым и неналоговым доходам.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8"/>
      </w:tblGrid>
      <w:tr w:rsidR="00B16E17" w:rsidRPr="00A71779" w:rsidTr="00FA702B">
        <w:trPr>
          <w:tblCellSpacing w:w="15" w:type="dxa"/>
        </w:trPr>
        <w:tc>
          <w:tcPr>
            <w:tcW w:w="9668" w:type="dxa"/>
            <w:vAlign w:val="center"/>
            <w:hideMark/>
          </w:tcPr>
          <w:p w:rsidR="00FA702B" w:rsidRDefault="00B16E17" w:rsidP="00354956">
            <w:pPr>
              <w:spacing w:after="0" w:line="240" w:lineRule="auto"/>
              <w:ind w:firstLine="709"/>
              <w:jc w:val="both"/>
            </w:pPr>
            <w:r w:rsidRPr="004B213E">
              <w:rPr>
                <w:rFonts w:ascii="Times New Roman" w:hAnsi="Times New Roman"/>
                <w:sz w:val="28"/>
                <w:szCs w:val="28"/>
              </w:rPr>
              <w:t xml:space="preserve">Так, темп роста собственных поступлений по налоговым и неналоговым платежам  в 2019 году по отношению к 2018 году составил  101,9 процента. </w:t>
            </w:r>
          </w:p>
          <w:tbl>
            <w:tblPr>
              <w:tblStyle w:val="a6"/>
              <w:tblW w:w="0" w:type="auto"/>
              <w:tblInd w:w="562" w:type="dxa"/>
              <w:tblLook w:val="04A0" w:firstRow="1" w:lastRow="0" w:firstColumn="1" w:lastColumn="0" w:noHBand="0" w:noVBand="1"/>
            </w:tblPr>
            <w:tblGrid>
              <w:gridCol w:w="4253"/>
              <w:gridCol w:w="4395"/>
            </w:tblGrid>
            <w:tr w:rsidR="00B16E17" w:rsidRPr="00145A0F" w:rsidTr="00B16E17">
              <w:tc>
                <w:tcPr>
                  <w:tcW w:w="4253" w:type="dxa"/>
                </w:tcPr>
                <w:p w:rsidR="00B16E17" w:rsidRPr="00145A0F" w:rsidRDefault="00B16E17" w:rsidP="00354956">
                  <w:pPr>
                    <w:jc w:val="center"/>
                    <w:rPr>
                      <w:b/>
                    </w:rPr>
                  </w:pPr>
                  <w:r w:rsidRPr="00145A0F">
                    <w:rPr>
                      <w:b/>
                    </w:rPr>
                    <w:t>Период</w:t>
                  </w:r>
                </w:p>
              </w:tc>
              <w:tc>
                <w:tcPr>
                  <w:tcW w:w="4395" w:type="dxa"/>
                </w:tcPr>
                <w:p w:rsidR="00B16E17" w:rsidRPr="00145A0F" w:rsidRDefault="00B16E17" w:rsidP="00354956">
                  <w:pPr>
                    <w:jc w:val="center"/>
                    <w:rPr>
                      <w:b/>
                    </w:rPr>
                  </w:pPr>
                  <w:r w:rsidRPr="00145A0F">
                    <w:rPr>
                      <w:b/>
                    </w:rPr>
                    <w:t>Темп роста</w:t>
                  </w:r>
                </w:p>
              </w:tc>
            </w:tr>
            <w:tr w:rsidR="00B16E17" w:rsidTr="00B16E17">
              <w:tc>
                <w:tcPr>
                  <w:tcW w:w="4253" w:type="dxa"/>
                </w:tcPr>
                <w:p w:rsidR="00B16E17" w:rsidRDefault="00B16E17" w:rsidP="00354956">
                  <w:pPr>
                    <w:jc w:val="both"/>
                  </w:pPr>
                  <w:r>
                    <w:t>2017/2016</w:t>
                  </w:r>
                </w:p>
              </w:tc>
              <w:tc>
                <w:tcPr>
                  <w:tcW w:w="4395" w:type="dxa"/>
                </w:tcPr>
                <w:p w:rsidR="00B16E17" w:rsidRDefault="00B16E17" w:rsidP="00354956">
                  <w:pPr>
                    <w:jc w:val="both"/>
                  </w:pPr>
                  <w:r>
                    <w:t>103,7%</w:t>
                  </w:r>
                </w:p>
              </w:tc>
            </w:tr>
            <w:tr w:rsidR="00B16E17" w:rsidTr="00B16E17">
              <w:tc>
                <w:tcPr>
                  <w:tcW w:w="4253" w:type="dxa"/>
                </w:tcPr>
                <w:p w:rsidR="00B16E17" w:rsidRDefault="00B16E17" w:rsidP="00354956">
                  <w:pPr>
                    <w:jc w:val="both"/>
                  </w:pPr>
                  <w:r>
                    <w:t>2018/2017</w:t>
                  </w:r>
                </w:p>
              </w:tc>
              <w:tc>
                <w:tcPr>
                  <w:tcW w:w="4395" w:type="dxa"/>
                </w:tcPr>
                <w:p w:rsidR="00B16E17" w:rsidRDefault="00B16E17" w:rsidP="00354956">
                  <w:pPr>
                    <w:jc w:val="both"/>
                  </w:pPr>
                  <w:r>
                    <w:t>107,3%</w:t>
                  </w:r>
                </w:p>
              </w:tc>
            </w:tr>
            <w:tr w:rsidR="00B16E17" w:rsidTr="00B16E17">
              <w:tc>
                <w:tcPr>
                  <w:tcW w:w="4253" w:type="dxa"/>
                </w:tcPr>
                <w:p w:rsidR="00B16E17" w:rsidRDefault="00B16E17" w:rsidP="00354956">
                  <w:pPr>
                    <w:jc w:val="both"/>
                  </w:pPr>
                  <w:r>
                    <w:t>2019/2018</w:t>
                  </w:r>
                </w:p>
              </w:tc>
              <w:tc>
                <w:tcPr>
                  <w:tcW w:w="4395" w:type="dxa"/>
                </w:tcPr>
                <w:p w:rsidR="00B16E17" w:rsidRDefault="00B16E17" w:rsidP="00354956">
                  <w:pPr>
                    <w:jc w:val="both"/>
                  </w:pPr>
                  <w:r>
                    <w:t>101,9%</w:t>
                  </w:r>
                </w:p>
              </w:tc>
            </w:tr>
            <w:tr w:rsidR="00B16E17" w:rsidTr="00B16E17">
              <w:tc>
                <w:tcPr>
                  <w:tcW w:w="4253" w:type="dxa"/>
                </w:tcPr>
                <w:p w:rsidR="00B16E17" w:rsidRDefault="00B16E17" w:rsidP="00354956">
                  <w:pPr>
                    <w:jc w:val="both"/>
                  </w:pPr>
                  <w:r>
                    <w:t>2020(план)/2019</w:t>
                  </w:r>
                </w:p>
              </w:tc>
              <w:tc>
                <w:tcPr>
                  <w:tcW w:w="4395" w:type="dxa"/>
                </w:tcPr>
                <w:p w:rsidR="00B16E17" w:rsidRDefault="00B16E17" w:rsidP="00354956">
                  <w:pPr>
                    <w:jc w:val="both"/>
                  </w:pPr>
                  <w:r>
                    <w:t>101,2%</w:t>
                  </w:r>
                </w:p>
              </w:tc>
            </w:tr>
          </w:tbl>
          <w:p w:rsidR="00B16E17" w:rsidRPr="004B213E" w:rsidRDefault="00A60EEF" w:rsidP="003549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B16E17" w:rsidRPr="004B213E">
              <w:rPr>
                <w:rFonts w:ascii="Times New Roman" w:hAnsi="Times New Roman"/>
                <w:sz w:val="28"/>
                <w:szCs w:val="28"/>
              </w:rPr>
              <w:t xml:space="preserve"> целях увеличения поступлений в доход бюджета города Брянск  Брянской городской администрацией  разработан План мероприятий к Соглашению, заключенному  на 2019 год с Правительством Брянской области, с экономическим эффектом в сумме 81,1 млн. рубл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B16E17" w:rsidRPr="004B213E">
              <w:rPr>
                <w:rFonts w:ascii="Times New Roman" w:hAnsi="Times New Roman"/>
                <w:sz w:val="28"/>
                <w:szCs w:val="28"/>
              </w:rPr>
              <w:t>, фактически план исполнен на 124,1 млн. рубл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="00B16E17" w:rsidRPr="004B213E">
              <w:rPr>
                <w:rFonts w:ascii="Times New Roman" w:hAnsi="Times New Roman"/>
                <w:sz w:val="28"/>
                <w:szCs w:val="28"/>
              </w:rPr>
              <w:t>. Основные направления, намеченные в плане мероприятий:</w:t>
            </w:r>
          </w:p>
          <w:p w:rsidR="00B16E17" w:rsidRPr="004B213E" w:rsidRDefault="00B16E17" w:rsidP="003549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13E">
              <w:rPr>
                <w:rFonts w:ascii="Times New Roman" w:hAnsi="Times New Roman"/>
                <w:sz w:val="28"/>
                <w:szCs w:val="28"/>
              </w:rPr>
              <w:t>- работа с должниками;</w:t>
            </w:r>
          </w:p>
          <w:p w:rsidR="00B16E17" w:rsidRPr="004B213E" w:rsidRDefault="00B16E17" w:rsidP="003549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13E">
              <w:rPr>
                <w:rFonts w:ascii="Times New Roman" w:hAnsi="Times New Roman"/>
                <w:sz w:val="28"/>
                <w:szCs w:val="28"/>
              </w:rPr>
              <w:t>- легализация заработной платы;</w:t>
            </w:r>
          </w:p>
          <w:p w:rsidR="00B16E17" w:rsidRPr="004B213E" w:rsidRDefault="00B16E17" w:rsidP="003549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13E">
              <w:rPr>
                <w:rFonts w:ascii="Times New Roman" w:hAnsi="Times New Roman"/>
                <w:sz w:val="28"/>
                <w:szCs w:val="28"/>
              </w:rPr>
              <w:t>- мероприятия по увеличению поступлений от аренды  муниципального имущества и другие.</w:t>
            </w:r>
          </w:p>
          <w:p w:rsidR="00B16E17" w:rsidRPr="004B213E" w:rsidRDefault="00B16E17" w:rsidP="003549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13E">
              <w:rPr>
                <w:rFonts w:ascii="Times New Roman" w:hAnsi="Times New Roman"/>
                <w:sz w:val="28"/>
                <w:szCs w:val="28"/>
              </w:rPr>
              <w:t xml:space="preserve">В связи с ростом поступлений приняты Решения Брянского городского Совета народных депутатов № 1131 от 26.02.2019, № 1164 от 27.03.2019, </w:t>
            </w:r>
            <w:r w:rsidRPr="004B213E">
              <w:rPr>
                <w:rFonts w:ascii="Times New Roman" w:hAnsi="Times New Roman"/>
                <w:sz w:val="28"/>
                <w:szCs w:val="28"/>
              </w:rPr>
              <w:br/>
              <w:t xml:space="preserve">№ 1217 от 18.06.2019, № 1235 от 31.07.2019, № 44 от 30.10.2019,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4B213E">
              <w:rPr>
                <w:rFonts w:ascii="Times New Roman" w:hAnsi="Times New Roman"/>
                <w:sz w:val="28"/>
                <w:szCs w:val="28"/>
              </w:rPr>
              <w:t>№ 80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13E">
              <w:rPr>
                <w:rFonts w:ascii="Times New Roman" w:hAnsi="Times New Roman"/>
                <w:sz w:val="28"/>
                <w:szCs w:val="28"/>
              </w:rPr>
              <w:t>от 27.11.2019 по увеличению налоговых и неналоговых доходов бюджета на 38,4 млн. рубл</w:t>
            </w:r>
            <w:r w:rsidR="00A60EEF">
              <w:rPr>
                <w:rFonts w:ascii="Times New Roman" w:hAnsi="Times New Roman"/>
                <w:sz w:val="28"/>
                <w:szCs w:val="28"/>
              </w:rPr>
              <w:t>ей</w:t>
            </w:r>
            <w:r w:rsidRPr="004B21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6E17" w:rsidRPr="004B213E" w:rsidRDefault="00B16E17" w:rsidP="003549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13E">
              <w:rPr>
                <w:rFonts w:ascii="Times New Roman" w:hAnsi="Times New Roman"/>
                <w:sz w:val="28"/>
                <w:szCs w:val="28"/>
              </w:rPr>
              <w:t xml:space="preserve">Доходная часть муниципального бюджета формируется из трех компонентов, к которым относятся: налоговые поступления, неналоговые поступления, безвозмездные перечисления разных форм. </w:t>
            </w:r>
          </w:p>
          <w:p w:rsidR="00B16E17" w:rsidRPr="00A71779" w:rsidRDefault="00B16E17" w:rsidP="00A60EEF">
            <w:pPr>
              <w:spacing w:after="0" w:line="240" w:lineRule="auto"/>
              <w:ind w:firstLine="709"/>
              <w:jc w:val="both"/>
            </w:pPr>
            <w:r w:rsidRPr="004B213E">
              <w:rPr>
                <w:rFonts w:ascii="Times New Roman" w:hAnsi="Times New Roman"/>
                <w:sz w:val="28"/>
                <w:szCs w:val="28"/>
              </w:rPr>
              <w:t>Около 50 процентов в общем объеме налоговых и неналоговых доходов  занимает налог на доходы физических лиц.</w:t>
            </w:r>
          </w:p>
        </w:tc>
      </w:tr>
    </w:tbl>
    <w:p w:rsidR="00B16E17" w:rsidRPr="004B213E" w:rsidRDefault="00B16E17" w:rsidP="00354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213E">
        <w:rPr>
          <w:rFonts w:ascii="Times New Roman" w:hAnsi="Times New Roman"/>
          <w:sz w:val="28"/>
          <w:szCs w:val="28"/>
        </w:rPr>
        <w:lastRenderedPageBreak/>
        <w:t>С введением в 2016 году налоговой отчетности для работодателей по налогу на доходы физических лиц  по форме 6-НДФЛ основным направлением работы комиссии по неплатежам с целью ускорения ликвидации задолженности по налогу является организация оперативной работы с должниками до принятия мер принудительного взыскания налоговыми органами, т.к. процесс взыскания в соответствии с положениями Налогового Кодекса Российской Федерации достаточно длительный. Финансовое управление Брянской городской администрации ежеквартально, после наступления срока сдачи отчетности,  в соответствии с заключенным Соглашением об информационном взаимодействии между Брянской городской администрацией и ИФНС России по г. Брянску получает список основных должников  для проведения работы с ними. Как минимум ежемесячно организуются заседания городской комиссии по изучению состояния налоговой базы, собираемости платежей, сокращению недоимки, мобилизации доходов и оптимизации расходов бюджета города Брянска. Так, например, п</w:t>
      </w:r>
      <w:r w:rsidRPr="004B213E">
        <w:rPr>
          <w:rFonts w:ascii="Times New Roman" w:eastAsia="Times New Roman" w:hAnsi="Times New Roman"/>
          <w:bCs/>
          <w:sz w:val="28"/>
          <w:szCs w:val="28"/>
          <w:lang w:eastAsia="ru-RU"/>
        </w:rPr>
        <w:t>о результатам заседаний комиссии, проходивших  в июне - августе 2019 года поступило 4,0 млн. рублей НДФЛ, зачисляемого в бюджет города, в погашение задолженности. Задолженность на 01.01.2020 по отношению к 01.06.2019 снижена на 2,4 млн. рубл</w:t>
      </w:r>
      <w:r w:rsidR="00C85B62">
        <w:rPr>
          <w:rFonts w:ascii="Times New Roman" w:eastAsia="Times New Roman" w:hAnsi="Times New Roman"/>
          <w:bCs/>
          <w:sz w:val="28"/>
          <w:szCs w:val="28"/>
          <w:lang w:eastAsia="ru-RU"/>
        </w:rPr>
        <w:t>ей</w:t>
      </w:r>
      <w:r w:rsidRPr="004B21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доле городского бюджета. Эти показатели говорят об эффективности принятия именно оперативных мер реагирования на прирост долгов.</w:t>
      </w:r>
    </w:p>
    <w:p w:rsidR="00B16E17" w:rsidRPr="004B213E" w:rsidRDefault="00B16E17" w:rsidP="00354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213E">
        <w:rPr>
          <w:rFonts w:ascii="Times New Roman" w:hAnsi="Times New Roman"/>
          <w:sz w:val="28"/>
          <w:szCs w:val="28"/>
        </w:rPr>
        <w:t>В целом за 2019 год поступило в бюджет города Брянска по итогам заседаний 7,1 млн. рубл</w:t>
      </w:r>
      <w:r w:rsidR="00C85B62">
        <w:rPr>
          <w:rFonts w:ascii="Times New Roman" w:hAnsi="Times New Roman"/>
          <w:sz w:val="28"/>
          <w:szCs w:val="28"/>
        </w:rPr>
        <w:t>ей</w:t>
      </w:r>
      <w:r w:rsidRPr="004B213E">
        <w:rPr>
          <w:rFonts w:ascii="Times New Roman" w:hAnsi="Times New Roman"/>
          <w:sz w:val="28"/>
          <w:szCs w:val="28"/>
        </w:rPr>
        <w:t xml:space="preserve"> налога на доходы физических лиц. Задолженность по НДФЛ в доле городского бюджета на конец 2019 года составляет </w:t>
      </w:r>
      <w:r w:rsidR="00C85B62">
        <w:rPr>
          <w:rFonts w:ascii="Times New Roman" w:hAnsi="Times New Roman"/>
          <w:sz w:val="28"/>
          <w:szCs w:val="28"/>
        </w:rPr>
        <w:br/>
      </w:r>
      <w:r w:rsidRPr="004B213E">
        <w:rPr>
          <w:rFonts w:ascii="Times New Roman" w:hAnsi="Times New Roman"/>
          <w:sz w:val="28"/>
          <w:szCs w:val="28"/>
        </w:rPr>
        <w:t>31,5 млн. рубл</w:t>
      </w:r>
      <w:r w:rsidR="00C85B62">
        <w:rPr>
          <w:rFonts w:ascii="Times New Roman" w:hAnsi="Times New Roman"/>
          <w:sz w:val="28"/>
          <w:szCs w:val="28"/>
        </w:rPr>
        <w:t>ей</w:t>
      </w:r>
      <w:r w:rsidRPr="004B213E">
        <w:rPr>
          <w:rFonts w:ascii="Times New Roman" w:hAnsi="Times New Roman"/>
          <w:sz w:val="28"/>
          <w:szCs w:val="28"/>
        </w:rPr>
        <w:t xml:space="preserve"> и снижена к началу года на 0,5 млн. рубл</w:t>
      </w:r>
      <w:r w:rsidR="00C85B62">
        <w:rPr>
          <w:rFonts w:ascii="Times New Roman" w:hAnsi="Times New Roman"/>
          <w:sz w:val="28"/>
          <w:szCs w:val="28"/>
        </w:rPr>
        <w:t>ей</w:t>
      </w:r>
      <w:r w:rsidRPr="004B213E">
        <w:rPr>
          <w:rFonts w:ascii="Times New Roman" w:hAnsi="Times New Roman"/>
          <w:sz w:val="28"/>
          <w:szCs w:val="28"/>
        </w:rPr>
        <w:t>.</w:t>
      </w:r>
    </w:p>
    <w:p w:rsidR="00B16E17" w:rsidRPr="004B213E" w:rsidRDefault="00B16E17" w:rsidP="00354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Начиная с 2018 года, повышается значимость такого доходного источника, как налог на имущество физических лиц. Поступления по данному налогу неуклонно растут, в основном в связи с введением на территории города Брянска ставки  в размере 2 процента для объектов недвижимого имущества, облагаемых в особом порядке  в соответствии со статьей 378.2 Налогового Кодекса Российской Федерации.</w:t>
      </w:r>
    </w:p>
    <w:p w:rsidR="00B16E17" w:rsidRPr="004B213E" w:rsidRDefault="00B16E17" w:rsidP="003549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Финансовым управлением Брянской городской администрации организована работа по пополнению доходной части бюджета города по налогу на имущество физических лиц.</w:t>
      </w:r>
    </w:p>
    <w:p w:rsidR="00B16E17" w:rsidRPr="004B213E" w:rsidRDefault="00B16E17" w:rsidP="003549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 417 писем собственникам имущества о необходимости постановки на учет объектов недвижимости. С данной категорией граждан проводится на постоянной основе индивидуальная работа. Проведено 11 рейдов с целью установления собственников имущества, которые не зарегистрировали объекты в соответствии с действующим законодательством, с целью понуждения их к регистрации имущества и вовлечению в налоговый оборот.  Проведена работа по замене в Перечне, сформированном в целях применения  статьи 378.2 Налогового Кодекса Российской Федерации, ошибочных кадастровых номеров объектов без собственников на фактические кадастровые номера с собственниками по 181 объекту, по ним налоговым органом проводятся перерасчеты налога на имущество физических лиц. Выявлено 45 родительских объектов, по которым в отношении 178 помещений проведены доначисления по физическим лицам (в сумме более 3 млн. рублей) и направлены уведомления о необходимости предоставления деклараций юридическим лицам. Кроме того, в ходе проведения  анализа информации  на сайте «Росреестра» выявлено 260 объектов, ранее не включенных в Перечень, но соответствующих критериям статьи 378.2 Налогового Кодекса Российской Федерации. Информация по ним через Управление имущественных отношений по Брянской области направлена в ГБУ БТИ для проведения выходов на место деятельности и включения их в Перечень, утверждаемый приказами Управления имущественных отношений Брянской области. </w:t>
      </w:r>
    </w:p>
    <w:p w:rsidR="00B16E17" w:rsidRPr="004B213E" w:rsidRDefault="00B16E17" w:rsidP="003549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работы дополнительно исчислено налога на имущество, зачисляемого в бюджет города Брянска, около 4,5 млн. рубл</w:t>
      </w:r>
      <w:r w:rsidR="00E62D53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E17" w:rsidRPr="004B213E" w:rsidRDefault="00B16E17" w:rsidP="003549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2019 года финансовым управлением самостоятельно выявлено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6 объектов, попадающих под определение статьи 378.2 Налогового Кодекса и не включенных в Перечень. По ним информация, для включения в Перечень, направлена в Управление имущественных отношений Брянской области с целью включения выпавших объектов в Перечень для пополнения доходной части бюджета города в виде налога на имущество физических лиц.</w:t>
      </w:r>
    </w:p>
    <w:p w:rsidR="00B16E17" w:rsidRPr="004B213E" w:rsidRDefault="00B16E17" w:rsidP="003549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конце декабря 2019 года организовано заслушивание 96 основных должников по налогу на имущество физических лиц с приглашением в финансовое управление Брянской городской администрации. По итогам снижена задолженность, числящаяся за данными неплательщиками, в доле городского бюджета по налогу на имущество физических лиц </w:t>
      </w:r>
      <w:r w:rsidR="003E005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на 20,7 млн. рублей.</w:t>
      </w:r>
    </w:p>
    <w:p w:rsidR="00B16E17" w:rsidRPr="004B213E" w:rsidRDefault="00B16E17" w:rsidP="003549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настоящее время собственных доходов бюджета недостаточно для решения задач, стоящих перед муниципалитетом.</w:t>
      </w:r>
      <w:r w:rsidRPr="004B21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Привлечение в бюджет дополнительных источников доходов с целью участия в софинансировании национальных проектов и программ и решении внеочередных задач - важная задача муниципального образования.</w:t>
      </w:r>
    </w:p>
    <w:p w:rsidR="00B16E17" w:rsidRPr="004B213E" w:rsidRDefault="00B16E17" w:rsidP="00354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hAnsi="Times New Roman"/>
          <w:sz w:val="28"/>
          <w:szCs w:val="28"/>
        </w:rPr>
        <w:t>Поиск дополнительных доходных источников направлен и на неналоговые доходы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16E17" w:rsidRPr="004B213E" w:rsidRDefault="00B16E17" w:rsidP="00354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 xml:space="preserve">1. Детальный анализ действующих нормативных актов по исчислению неналоговых доходов позволил установить пробелы в части  начисления пени за просрочку платежей. Финансовым управлением Брянской городской администрации  сформированы и направлены предложения администраторам доходов бюджета города Брянск по внесению изменений в регламенты, нормативные акты по отдельным вопросам деятельности - в отдел организации торговли, общественного питания и бытовых услуг, а также в Комитет по ЖКХ Брянской городской администрации с целью обеспечения пополнения  доходной части бюджета. Данными администраторами доходов внесены изменения в действующие нормативные документы и со 2 квартала 2019 года начисляется пеня за просрочку платежей. Так, Комитет по ЖКХ Брянской городской администрации  начислил и предъявил арендаторам  имущества </w:t>
      </w:r>
      <w:r w:rsidR="00C85B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1,4 млн. рубл</w:t>
      </w:r>
      <w:r w:rsidR="00C85B6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 xml:space="preserve"> пени.</w:t>
      </w:r>
    </w:p>
    <w:p w:rsidR="00B16E17" w:rsidRPr="004B213E" w:rsidRDefault="00B16E17" w:rsidP="0035495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Проведен анализ доходных источников муниципальных образований, входящих в Центральный Федеральный округ. В результате, по примеру 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br/>
        <w:t>г. Курска и г. Орла, введен дополнительный код дохода бюджета города Брянска «Доходы, поступающие в порядке возмещения расходов, понесенных в связи с эксплуатацией имущества городских округов». Фактически за 2019 год поступило по данному коду 1,2 млн. рублей, заключено 4</w:t>
      </w:r>
      <w:r w:rsidRPr="004B213E">
        <w:rPr>
          <w:rFonts w:ascii="Times New Roman" w:hAnsi="Times New Roman"/>
          <w:sz w:val="28"/>
          <w:szCs w:val="28"/>
        </w:rPr>
        <w:t>6 дополнительных  соглашений с арендаторами.</w:t>
      </w:r>
    </w:p>
    <w:p w:rsidR="00B16E17" w:rsidRPr="004B213E" w:rsidRDefault="00B16E17" w:rsidP="003549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3. В 2019 году финансовым управлением проведена серьезная  подготовительная работа по организации взыскания платы за оказание услуг по присоединению объектов дорожного сервиса к автодорогам общего пользования местного значения с застройщиков объектов дорожного сервиса, налажено в определенной степени взаимодействие Комитета по ЖКХ Брянской городской администрации и Управления по строительству и развитию территории города Брянска в части информирования о начале строительства таких объектов и о сроках введения их в эксплуатацию с целью понуждения застройщика на заключение договоров о присоединении объектов к дорогам местного значения. Поступило за 2019 год по данному доходному источнику 0,4 млн. рубл</w:t>
      </w:r>
      <w:r w:rsidR="00C85B6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, администратор дохода городского бюджета - Комитет по ЖКХ Брянской городской администрации.</w:t>
      </w:r>
    </w:p>
    <w:p w:rsidR="00B16E17" w:rsidRPr="004B213E" w:rsidRDefault="00B16E17" w:rsidP="0035495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 xml:space="preserve">4. Целенаправленная работа проведена с районными администрациями по исполнению законодательства в части наложения штрафов по статье 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20.25 КОАП РФ «Уклонение от исполнения административного наказания» в связи с неуплатой административных штрафов нарушителями. Финансовым управлением Брянской городской администрации направлены письма в </w:t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административные комиссии разъясняющего характера, введена дополнительная отчетность по начислениям  штрафов, обеспечен контроль поступлений. В результате данная статья применяется более активно. Так, в 2017 году по этому основанию  начислений штрафных санкций  не было, а в 2018 году начислено штрафов по статье 20.25 - 1,3 млн. рублей, в 2019году - </w:t>
      </w:r>
      <w:r w:rsidR="00C85B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B213E">
        <w:rPr>
          <w:rFonts w:ascii="Times New Roman" w:eastAsia="Times New Roman" w:hAnsi="Times New Roman"/>
          <w:sz w:val="28"/>
          <w:szCs w:val="28"/>
          <w:lang w:eastAsia="ru-RU"/>
        </w:rPr>
        <w:t>1,4 млн. рубля. Взыскание обеспечивается в основном через службу судебных приставов.</w:t>
      </w:r>
    </w:p>
    <w:p w:rsidR="00B16E17" w:rsidRDefault="00B16E17" w:rsidP="00354956">
      <w:pPr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4B213E">
        <w:rPr>
          <w:rFonts w:ascii="Times New Roman" w:hAnsi="Times New Roman"/>
          <w:sz w:val="28"/>
          <w:szCs w:val="28"/>
        </w:rPr>
        <w:t>Муниципальные финансы составляют основу экономической самостоятельности муниципального образования «город Брянск», поэтому требуется постоянная, точечная, продуктивная работа по их стабилизации и эффективности.</w:t>
      </w:r>
    </w:p>
    <w:p w:rsidR="005D78B3" w:rsidRPr="00CB6495" w:rsidRDefault="005D78B3" w:rsidP="00354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6495">
        <w:rPr>
          <w:rFonts w:ascii="Times New Roman" w:hAnsi="Times New Roman"/>
          <w:sz w:val="28"/>
          <w:szCs w:val="28"/>
        </w:rPr>
        <w:t xml:space="preserve">По результатам проведенной Департаментом финансов Брянской области оценки материалов конкурсов «Лучшее муниципальное образование» и «Лучшая </w:t>
      </w:r>
      <w:r>
        <w:rPr>
          <w:rFonts w:ascii="Times New Roman" w:hAnsi="Times New Roman"/>
          <w:sz w:val="28"/>
          <w:szCs w:val="28"/>
        </w:rPr>
        <w:t xml:space="preserve">муниципальная практика» </w:t>
      </w:r>
      <w:r w:rsidRPr="00CB6495">
        <w:rPr>
          <w:rFonts w:ascii="Times New Roman" w:hAnsi="Times New Roman"/>
          <w:sz w:val="28"/>
          <w:szCs w:val="28"/>
        </w:rPr>
        <w:t>в 2017-201</w:t>
      </w:r>
      <w:r>
        <w:rPr>
          <w:rFonts w:ascii="Times New Roman" w:hAnsi="Times New Roman"/>
          <w:sz w:val="28"/>
          <w:szCs w:val="28"/>
        </w:rPr>
        <w:t>9</w:t>
      </w:r>
      <w:r w:rsidRPr="00CB6495">
        <w:rPr>
          <w:rFonts w:ascii="Times New Roman" w:hAnsi="Times New Roman"/>
          <w:sz w:val="28"/>
          <w:szCs w:val="28"/>
        </w:rPr>
        <w:t xml:space="preserve"> годах город Брянск занимает призовые места с получением дополнительных средств в виде дотации.</w:t>
      </w:r>
    </w:p>
    <w:p w:rsidR="0081496C" w:rsidRPr="003865B1" w:rsidRDefault="0081496C" w:rsidP="008149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FF">
        <w:rPr>
          <w:rFonts w:ascii="Times New Roman" w:hAnsi="Times New Roman" w:cs="Times New Roman"/>
          <w:sz w:val="28"/>
          <w:szCs w:val="28"/>
        </w:rPr>
        <w:t>Во исполнение Указа Президента РФ подготовлен и направлен Губернатору доклад Главы Брянской городской администрации о достигнутых значениях за 2018 год и их планируемых значениях на 3-х летний период по 40 показателям.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5B1">
        <w:rPr>
          <w:rFonts w:ascii="Times New Roman" w:hAnsi="Times New Roman" w:cs="Times New Roman"/>
          <w:sz w:val="28"/>
          <w:szCs w:val="28"/>
        </w:rPr>
        <w:t>По 17 показателям город Брянск занял лидирующие позиции. В результате Правительством Брянской области муниципальному образованию города Брянска присвоено первое место и выделен грант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5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96C" w:rsidRPr="00020CE6" w:rsidRDefault="0081496C" w:rsidP="0081496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CE6">
        <w:rPr>
          <w:rFonts w:ascii="Times New Roman" w:hAnsi="Times New Roman" w:cs="Times New Roman"/>
          <w:sz w:val="28"/>
          <w:szCs w:val="28"/>
        </w:rPr>
        <w:t>Во Всероссийском конкурсе на лучшую организацию работ в области условий и охраны труда «Успех и безопасность – 2018», в номинации «Лучшее муниципальное образование в области охраны труда» по итогам федерального рейтинга из 1607 участников город Брянск занял 11 место, а по итогам регионального рейтинга 1 место.</w:t>
      </w:r>
    </w:p>
    <w:p w:rsidR="003E0055" w:rsidRDefault="003E0055" w:rsidP="003E00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E17" w:rsidRPr="00B16E17" w:rsidRDefault="00B16E17" w:rsidP="003E005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E17">
        <w:rPr>
          <w:rFonts w:ascii="Times New Roman" w:hAnsi="Times New Roman" w:cs="Times New Roman"/>
          <w:sz w:val="28"/>
          <w:szCs w:val="28"/>
        </w:rPr>
        <w:t>Достоверность  представленной  в  составе  конкурсной заявки информации подтверждаю.</w:t>
      </w:r>
      <w:r w:rsidR="003E00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E17" w:rsidRPr="00B16E17" w:rsidRDefault="00B16E17" w:rsidP="0035495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E17" w:rsidRPr="00A43D6F" w:rsidRDefault="00B16E17" w:rsidP="00B16E1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E17" w:rsidRPr="00A43D6F" w:rsidRDefault="00B16E17" w:rsidP="00B16E17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E17" w:rsidRPr="00A43D6F" w:rsidRDefault="00B16E17" w:rsidP="00B16E1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D6F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города Брянска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="003E005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43D6F">
        <w:rPr>
          <w:rFonts w:ascii="Times New Roman" w:hAnsi="Times New Roman" w:cs="Times New Roman"/>
          <w:b/>
          <w:sz w:val="28"/>
          <w:szCs w:val="28"/>
        </w:rPr>
        <w:t>М.В. Дбар</w:t>
      </w:r>
    </w:p>
    <w:p w:rsidR="003E0055" w:rsidRDefault="003E0055" w:rsidP="00B16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0055" w:rsidRDefault="003E0055" w:rsidP="00B16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  <w:r w:rsidR="00B16E17" w:rsidRPr="00A43D6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16E17" w:rsidRPr="003E0055" w:rsidRDefault="003E0055" w:rsidP="00B16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16E17" w:rsidRPr="003E0055">
        <w:rPr>
          <w:rFonts w:ascii="Times New Roman" w:hAnsi="Times New Roman" w:cs="Times New Roman"/>
          <w:b/>
          <w:sz w:val="24"/>
          <w:szCs w:val="24"/>
        </w:rPr>
        <w:t xml:space="preserve">дата  </w:t>
      </w:r>
    </w:p>
    <w:p w:rsidR="003E0055" w:rsidRDefault="00B16E17" w:rsidP="00B16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3D6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6E17" w:rsidRPr="00A43D6F" w:rsidRDefault="003E0055" w:rsidP="00B16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16E17" w:rsidRPr="00A43D6F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B16E17" w:rsidRPr="00A43D6F" w:rsidRDefault="00B16E17" w:rsidP="00B16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6E17" w:rsidRDefault="00B16E17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>Седых Наталья Николаевна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>66-40-42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>Кондакова Алла Владимировна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>74-29-22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 xml:space="preserve">Начальник отдела прогнозирования и 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>инвестиций комитета по экономике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 xml:space="preserve">Брянской городской администрации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7671A">
        <w:rPr>
          <w:rFonts w:ascii="Times New Roman" w:hAnsi="Times New Roman" w:cs="Times New Roman"/>
          <w:sz w:val="28"/>
          <w:szCs w:val="28"/>
        </w:rPr>
        <w:t>И.Н. Крохмалева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>И.о. председателя комитета по экономике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 xml:space="preserve">Брянской городской администрации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7671A">
        <w:rPr>
          <w:rFonts w:ascii="Times New Roman" w:hAnsi="Times New Roman" w:cs="Times New Roman"/>
          <w:sz w:val="28"/>
          <w:szCs w:val="28"/>
        </w:rPr>
        <w:t>Л.Е. Стародубкина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A7671A" w:rsidRPr="00A7671A" w:rsidRDefault="00A7671A" w:rsidP="00BE4B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71A">
        <w:rPr>
          <w:rFonts w:ascii="Times New Roman" w:hAnsi="Times New Roman" w:cs="Times New Roman"/>
          <w:sz w:val="28"/>
          <w:szCs w:val="28"/>
        </w:rPr>
        <w:t xml:space="preserve">городской администрации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A7671A">
        <w:rPr>
          <w:rFonts w:ascii="Times New Roman" w:hAnsi="Times New Roman" w:cs="Times New Roman"/>
          <w:sz w:val="28"/>
          <w:szCs w:val="28"/>
        </w:rPr>
        <w:t>В.Н. Предеха</w:t>
      </w:r>
    </w:p>
    <w:p w:rsidR="00A7671A" w:rsidRPr="00A43D6F" w:rsidRDefault="00A7671A" w:rsidP="00BE4B9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671A" w:rsidRPr="00A43D6F" w:rsidSect="006C3BDB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C19" w:rsidRDefault="00586C19" w:rsidP="00185D80">
      <w:pPr>
        <w:spacing w:after="0" w:line="240" w:lineRule="auto"/>
      </w:pPr>
      <w:r>
        <w:separator/>
      </w:r>
    </w:p>
  </w:endnote>
  <w:endnote w:type="continuationSeparator" w:id="0">
    <w:p w:rsidR="00586C19" w:rsidRDefault="00586C19" w:rsidP="0018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C19" w:rsidRDefault="00586C19" w:rsidP="00185D80">
      <w:pPr>
        <w:spacing w:after="0" w:line="240" w:lineRule="auto"/>
      </w:pPr>
      <w:r>
        <w:separator/>
      </w:r>
    </w:p>
  </w:footnote>
  <w:footnote w:type="continuationSeparator" w:id="0">
    <w:p w:rsidR="00586C19" w:rsidRDefault="00586C19" w:rsidP="0018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754044"/>
      <w:docPartObj>
        <w:docPartGallery w:val="Page Numbers (Top of Page)"/>
        <w:docPartUnique/>
      </w:docPartObj>
    </w:sdtPr>
    <w:sdtContent>
      <w:p w:rsidR="00586C19" w:rsidRDefault="00586C1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1A">
          <w:rPr>
            <w:noProof/>
          </w:rPr>
          <w:t>22</w:t>
        </w:r>
        <w:r>
          <w:fldChar w:fldCharType="end"/>
        </w:r>
      </w:p>
    </w:sdtContent>
  </w:sdt>
  <w:p w:rsidR="00586C19" w:rsidRDefault="00586C1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502E6"/>
    <w:multiLevelType w:val="hybridMultilevel"/>
    <w:tmpl w:val="DD24671C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BB8"/>
    <w:rsid w:val="00023CAC"/>
    <w:rsid w:val="000532EB"/>
    <w:rsid w:val="001209F0"/>
    <w:rsid w:val="001305DE"/>
    <w:rsid w:val="00185D80"/>
    <w:rsid w:val="001A1155"/>
    <w:rsid w:val="001E5666"/>
    <w:rsid w:val="002125DC"/>
    <w:rsid w:val="00227617"/>
    <w:rsid w:val="002347EC"/>
    <w:rsid w:val="002438AA"/>
    <w:rsid w:val="002A1CC8"/>
    <w:rsid w:val="002C128D"/>
    <w:rsid w:val="002F5791"/>
    <w:rsid w:val="003109BD"/>
    <w:rsid w:val="00354956"/>
    <w:rsid w:val="00386CC5"/>
    <w:rsid w:val="003A14E9"/>
    <w:rsid w:val="003A1E56"/>
    <w:rsid w:val="003B32E1"/>
    <w:rsid w:val="003E0055"/>
    <w:rsid w:val="003F5262"/>
    <w:rsid w:val="0052135F"/>
    <w:rsid w:val="00527F33"/>
    <w:rsid w:val="00586C19"/>
    <w:rsid w:val="00596F56"/>
    <w:rsid w:val="005C39E1"/>
    <w:rsid w:val="005D5611"/>
    <w:rsid w:val="005D6D14"/>
    <w:rsid w:val="005D78B3"/>
    <w:rsid w:val="005E0DE8"/>
    <w:rsid w:val="005E19C7"/>
    <w:rsid w:val="006010F6"/>
    <w:rsid w:val="0062538B"/>
    <w:rsid w:val="006366EB"/>
    <w:rsid w:val="00645E69"/>
    <w:rsid w:val="006A53B2"/>
    <w:rsid w:val="006A56F0"/>
    <w:rsid w:val="006C3BDB"/>
    <w:rsid w:val="006C52D3"/>
    <w:rsid w:val="006D2DA9"/>
    <w:rsid w:val="006E1A8B"/>
    <w:rsid w:val="0072681E"/>
    <w:rsid w:val="007B5EF7"/>
    <w:rsid w:val="0081496C"/>
    <w:rsid w:val="0083603F"/>
    <w:rsid w:val="00843D7E"/>
    <w:rsid w:val="00884AE5"/>
    <w:rsid w:val="008C4E33"/>
    <w:rsid w:val="008C507E"/>
    <w:rsid w:val="008F5C46"/>
    <w:rsid w:val="00981A3C"/>
    <w:rsid w:val="009862FE"/>
    <w:rsid w:val="009F3DDC"/>
    <w:rsid w:val="00A07726"/>
    <w:rsid w:val="00A15E18"/>
    <w:rsid w:val="00A26904"/>
    <w:rsid w:val="00A34202"/>
    <w:rsid w:val="00A43D6F"/>
    <w:rsid w:val="00A60EEF"/>
    <w:rsid w:val="00A7671A"/>
    <w:rsid w:val="00A94A1F"/>
    <w:rsid w:val="00B16E17"/>
    <w:rsid w:val="00B32E9C"/>
    <w:rsid w:val="00BA5D31"/>
    <w:rsid w:val="00BB0287"/>
    <w:rsid w:val="00BD6AE5"/>
    <w:rsid w:val="00BE4B9A"/>
    <w:rsid w:val="00C33ADD"/>
    <w:rsid w:val="00C50824"/>
    <w:rsid w:val="00C72A33"/>
    <w:rsid w:val="00C8004E"/>
    <w:rsid w:val="00C85B62"/>
    <w:rsid w:val="00CD52FF"/>
    <w:rsid w:val="00CD6B23"/>
    <w:rsid w:val="00CE57A3"/>
    <w:rsid w:val="00D118B6"/>
    <w:rsid w:val="00D33BB8"/>
    <w:rsid w:val="00D4795C"/>
    <w:rsid w:val="00D627FF"/>
    <w:rsid w:val="00DA1FD7"/>
    <w:rsid w:val="00DD151F"/>
    <w:rsid w:val="00DE10D2"/>
    <w:rsid w:val="00E54E97"/>
    <w:rsid w:val="00E62D53"/>
    <w:rsid w:val="00E9393C"/>
    <w:rsid w:val="00EA14F4"/>
    <w:rsid w:val="00EA3122"/>
    <w:rsid w:val="00EA4661"/>
    <w:rsid w:val="00EC3C97"/>
    <w:rsid w:val="00EC7CEA"/>
    <w:rsid w:val="00EE1B6F"/>
    <w:rsid w:val="00F36168"/>
    <w:rsid w:val="00F42067"/>
    <w:rsid w:val="00F61869"/>
    <w:rsid w:val="00FA702B"/>
    <w:rsid w:val="00FD16AD"/>
    <w:rsid w:val="00FF3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3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F7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52135F"/>
    <w:rPr>
      <w:rFonts w:ascii="Times New Roman" w:hAnsi="Times New Roman"/>
      <w:b/>
      <w:sz w:val="26"/>
    </w:rPr>
  </w:style>
  <w:style w:type="paragraph" w:styleId="a5">
    <w:name w:val="Normal (Web)"/>
    <w:basedOn w:val="a"/>
    <w:uiPriority w:val="99"/>
    <w:rsid w:val="00B16E17"/>
    <w:pPr>
      <w:spacing w:before="100" w:beforeAutospacing="1" w:after="100" w:afterAutospacing="1" w:line="240" w:lineRule="auto"/>
      <w:ind w:firstLine="225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table" w:styleId="a6">
    <w:name w:val="Table Grid"/>
    <w:basedOn w:val="a1"/>
    <w:uiPriority w:val="59"/>
    <w:rsid w:val="00B16E1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35"/>
    <w:semiHidden/>
    <w:unhideWhenUsed/>
    <w:qFormat/>
    <w:rsid w:val="00B16E17"/>
    <w:pPr>
      <w:spacing w:after="200" w:line="240" w:lineRule="auto"/>
    </w:pPr>
    <w:rPr>
      <w:rFonts w:ascii="Times New Roman" w:hAnsi="Times New Roman"/>
      <w:b/>
      <w:bCs/>
      <w:color w:val="5B9BD5" w:themeColor="accent1"/>
      <w:sz w:val="18"/>
      <w:szCs w:val="18"/>
    </w:rPr>
  </w:style>
  <w:style w:type="character" w:styleId="a8">
    <w:name w:val="Strong"/>
    <w:qFormat/>
    <w:rsid w:val="005D78B3"/>
    <w:rPr>
      <w:b/>
      <w:bCs/>
    </w:rPr>
  </w:style>
  <w:style w:type="paragraph" w:styleId="a9">
    <w:name w:val="Body Text"/>
    <w:basedOn w:val="a"/>
    <w:link w:val="aa"/>
    <w:rsid w:val="005D78B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D7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D78B3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2">
    <w:name w:val="Основной текст (2)"/>
    <w:basedOn w:val="a0"/>
    <w:rsid w:val="005D78B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List Paragraph"/>
    <w:basedOn w:val="a"/>
    <w:uiPriority w:val="99"/>
    <w:qFormat/>
    <w:rsid w:val="005D78B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20">
    <w:name w:val="Body Text Indent 2"/>
    <w:basedOn w:val="a"/>
    <w:link w:val="21"/>
    <w:uiPriority w:val="99"/>
    <w:semiHidden/>
    <w:unhideWhenUsed/>
    <w:rsid w:val="005D78B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D78B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rsid w:val="006D2DA9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8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5D80"/>
  </w:style>
  <w:style w:type="paragraph" w:styleId="af">
    <w:name w:val="footer"/>
    <w:basedOn w:val="a"/>
    <w:link w:val="af0"/>
    <w:uiPriority w:val="99"/>
    <w:unhideWhenUsed/>
    <w:rsid w:val="00185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5D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ACAEEE7EE522E33E041FA1FEA536EE42632B0C125F5D23F8BFE0D7632Q0F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lawmix.ru/zakonodatelstvo/20188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ga32.ru/imushhestvo-i-zemelnye-otnosheniya/perechen-pomeshhenij-podlezhashhix-sdache-v-arend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ACAEEE7EE522E33E041FA1FEA536EE42632B0C026FAD23F8BFE0D7632Q0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E787-25CA-41A2-894E-05206440B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32</Pages>
  <Words>10420</Words>
  <Characters>59399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Евгения Викторовна</dc:creator>
  <cp:keywords/>
  <dc:description/>
  <cp:lastModifiedBy>Отдел прогнозирования, главспец (2)</cp:lastModifiedBy>
  <cp:revision>72</cp:revision>
  <cp:lastPrinted>2020-05-14T07:55:00Z</cp:lastPrinted>
  <dcterms:created xsi:type="dcterms:W3CDTF">2017-04-26T10:42:00Z</dcterms:created>
  <dcterms:modified xsi:type="dcterms:W3CDTF">2020-05-15T08:46:00Z</dcterms:modified>
</cp:coreProperties>
</file>